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做实基本公共卫生服务  普惠百姓健康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我市</w:t>
      </w:r>
      <w:r>
        <w:rPr>
          <w:rFonts w:hint="eastAsia" w:eastAsia="方正仿宋_GBK"/>
          <w:sz w:val="32"/>
          <w:szCs w:val="32"/>
        </w:rPr>
        <w:t>统筹推进常态化疫情防控和基本公共卫生服务工作，持续提升基本公共卫生服务均等化水平，不断增强人民群众获得感。截止</w:t>
      </w:r>
      <w:r>
        <w:rPr>
          <w:rFonts w:hint="eastAsia" w:eastAsia="方正仿宋_GBK"/>
          <w:sz w:val="32"/>
          <w:szCs w:val="32"/>
          <w:lang w:val="en-US" w:eastAsia="zh-CN"/>
        </w:rPr>
        <w:t>2022年</w:t>
      </w:r>
      <w:r>
        <w:rPr>
          <w:rFonts w:hint="eastAsia" w:eastAsia="方正仿宋_GBK"/>
          <w:sz w:val="32"/>
          <w:szCs w:val="32"/>
        </w:rPr>
        <w:t>底，全市共建立居民健康档案6</w:t>
      </w:r>
      <w:r>
        <w:rPr>
          <w:rFonts w:hint="eastAsia" w:eastAsia="方正仿宋_GBK"/>
          <w:sz w:val="32"/>
          <w:szCs w:val="32"/>
          <w:lang w:val="en-US" w:eastAsia="zh-CN"/>
        </w:rPr>
        <w:t>58.59</w:t>
      </w:r>
      <w:r>
        <w:rPr>
          <w:rFonts w:hint="eastAsia" w:eastAsia="方正仿宋_GBK"/>
          <w:sz w:val="32"/>
          <w:szCs w:val="32"/>
        </w:rPr>
        <w:t>万份；儿童免疫规划疫苗及时接种率达100％，传染病及时报告率达100%；全市0-6岁儿童健康管理率为99.7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%，</w:t>
      </w:r>
      <w:r>
        <w:rPr>
          <w:rFonts w:eastAsia="方正仿宋_GBK"/>
          <w:sz w:val="32"/>
          <w:szCs w:val="32"/>
        </w:rPr>
        <w:t>0～6岁儿童眼保健和视力检查覆盖率</w:t>
      </w:r>
      <w:r>
        <w:rPr>
          <w:rFonts w:hint="eastAsia" w:eastAsia="方正仿宋_GBK"/>
          <w:sz w:val="32"/>
          <w:szCs w:val="32"/>
        </w:rPr>
        <w:t>达到99.7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%</w:t>
      </w:r>
      <w:r>
        <w:rPr>
          <w:rFonts w:hint="eastAsia" w:eastAsia="方正仿宋_GBK"/>
          <w:sz w:val="32"/>
          <w:szCs w:val="32"/>
        </w:rPr>
        <w:t>；对慢性病人与老年人实施动态健康管理，完成65岁以上老年人健康检查</w:t>
      </w:r>
      <w:r>
        <w:rPr>
          <w:rFonts w:hint="eastAsia" w:eastAsia="方正仿宋_GBK"/>
          <w:sz w:val="32"/>
          <w:szCs w:val="32"/>
          <w:lang w:val="en-US" w:eastAsia="zh-CN"/>
        </w:rPr>
        <w:t>71.37</w:t>
      </w:r>
      <w:r>
        <w:rPr>
          <w:rFonts w:hint="eastAsia" w:eastAsia="方正仿宋_GBK"/>
          <w:sz w:val="32"/>
          <w:szCs w:val="32"/>
        </w:rPr>
        <w:t>万人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已</w:t>
      </w:r>
      <w:r>
        <w:rPr>
          <w:rFonts w:hint="eastAsia" w:eastAsia="方正仿宋_GBK"/>
          <w:sz w:val="32"/>
          <w:szCs w:val="32"/>
        </w:rPr>
        <w:t>管理高血压患者</w:t>
      </w:r>
      <w:r>
        <w:rPr>
          <w:rFonts w:hint="eastAsia" w:eastAsia="方正仿宋_GBK"/>
          <w:sz w:val="32"/>
          <w:szCs w:val="32"/>
          <w:lang w:val="en-US" w:eastAsia="zh-CN"/>
        </w:rPr>
        <w:t>65.03</w:t>
      </w:r>
      <w:r>
        <w:rPr>
          <w:rFonts w:hint="eastAsia" w:eastAsia="方正仿宋_GBK"/>
          <w:sz w:val="32"/>
          <w:szCs w:val="32"/>
        </w:rPr>
        <w:t>万人、2型糖尿病患者</w:t>
      </w:r>
      <w:r>
        <w:rPr>
          <w:rFonts w:hint="eastAsia" w:eastAsia="方正仿宋_GBK"/>
          <w:sz w:val="32"/>
          <w:szCs w:val="32"/>
          <w:lang w:val="en-US" w:eastAsia="zh-CN"/>
        </w:rPr>
        <w:t>20.83</w:t>
      </w:r>
      <w:r>
        <w:rPr>
          <w:rFonts w:hint="eastAsia" w:eastAsia="方正仿宋_GBK"/>
          <w:sz w:val="32"/>
          <w:szCs w:val="32"/>
        </w:rPr>
        <w:t>万人</w:t>
      </w:r>
      <w:r>
        <w:rPr>
          <w:rFonts w:hint="eastAsia" w:eastAsia="方正仿宋_GBK"/>
          <w:sz w:val="32"/>
          <w:szCs w:val="32"/>
          <w:lang w:eastAsia="zh-CN"/>
        </w:rPr>
        <w:t>；</w:t>
      </w:r>
      <w:r>
        <w:rPr>
          <w:rFonts w:hint="eastAsia" w:eastAsia="方正仿宋_GBK"/>
          <w:sz w:val="32"/>
          <w:szCs w:val="32"/>
        </w:rPr>
        <w:t>严重精神障碍患者</w:t>
      </w:r>
      <w:r>
        <w:rPr>
          <w:rFonts w:hint="eastAsia" w:eastAsia="方正仿宋_GBK"/>
          <w:sz w:val="32"/>
          <w:szCs w:val="32"/>
          <w:lang w:val="en-US" w:eastAsia="zh-CN"/>
        </w:rPr>
        <w:t>3.01</w:t>
      </w:r>
      <w:r>
        <w:rPr>
          <w:rFonts w:hint="eastAsia" w:eastAsia="方正仿宋_GBK"/>
          <w:sz w:val="32"/>
          <w:szCs w:val="32"/>
        </w:rPr>
        <w:t>万人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肺结核患者规则服药率99.94%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0-36月儿童中医药健康服务管理率达到</w:t>
      </w:r>
      <w:r>
        <w:rPr>
          <w:rFonts w:hint="eastAsia" w:eastAsia="方正仿宋_GBK"/>
          <w:sz w:val="32"/>
          <w:szCs w:val="32"/>
          <w:lang w:val="en-US" w:eastAsia="zh-CN"/>
        </w:rPr>
        <w:t>90.55</w:t>
      </w:r>
      <w:r>
        <w:rPr>
          <w:rFonts w:hint="eastAsia" w:eastAsia="方正仿宋_GBK"/>
          <w:sz w:val="32"/>
          <w:szCs w:val="32"/>
        </w:rPr>
        <w:t>%，均已达到省定目标。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145B853-BD6E-4E8D-BFB9-A70AF7628EF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D9028E9-C619-4D3A-A5A3-DD2B87D5C3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Yjg0MDU4NmI2MGIyMDMxYzEwMTBjMmRjYWYxOTkifQ=="/>
  </w:docVars>
  <w:rsids>
    <w:rsidRoot w:val="00000000"/>
    <w:rsid w:val="0F2878ED"/>
    <w:rsid w:val="23790749"/>
    <w:rsid w:val="340071A3"/>
    <w:rsid w:val="37D4784E"/>
    <w:rsid w:val="3EAD3381"/>
    <w:rsid w:val="436168E4"/>
    <w:rsid w:val="4C570A7D"/>
    <w:rsid w:val="69A27055"/>
    <w:rsid w:val="729F3DD1"/>
    <w:rsid w:val="78B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324</Characters>
  <Lines>0</Lines>
  <Paragraphs>0</Paragraphs>
  <TotalTime>5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2023-02-14T07:30:00Z</dcterms:created>
  <dc:creator>huawei</dc:creator>
  <cp:lastModifiedBy>萧峰</cp:lastModifiedBy>
  <dcterms:modified xsi:type="dcterms:W3CDTF">2023-02-14T08:26:50Z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99D948A8791A44B3AC410BE3D9A4014C</vt:lpwstr>
  </property>
</Properties>
</file>