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0E8" w:rsidRDefault="009E40E8">
      <w:pPr>
        <w:ind w:firstLineChars="200" w:firstLine="640"/>
        <w:rPr>
          <w:rFonts w:ascii="方正小标宋_GBK" w:eastAsia="方正小标宋_GBK"/>
          <w:sz w:val="32"/>
          <w:szCs w:val="32"/>
        </w:rPr>
      </w:pPr>
    </w:p>
    <w:p w:rsidR="009E40E8" w:rsidRDefault="00C03D3A">
      <w:pPr>
        <w:spacing w:line="58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市政府办公室关于公布</w:t>
      </w:r>
      <w:r>
        <w:rPr>
          <w:rFonts w:ascii="Times New Roman" w:eastAsia="方正小标宋_GBK" w:hAnsi="Times New Roman" w:cs="Times New Roman"/>
          <w:sz w:val="44"/>
          <w:szCs w:val="44"/>
        </w:rPr>
        <w:t>2025</w:t>
      </w:r>
      <w:r>
        <w:rPr>
          <w:rFonts w:ascii="Times New Roman" w:eastAsia="方正小标宋_GBK" w:hAnsi="Times New Roman" w:cs="Times New Roman"/>
          <w:sz w:val="44"/>
          <w:szCs w:val="44"/>
        </w:rPr>
        <w:t>年度</w:t>
      </w:r>
    </w:p>
    <w:p w:rsidR="009E40E8" w:rsidRDefault="00C03D3A">
      <w:pPr>
        <w:spacing w:line="580" w:lineRule="exact"/>
        <w:jc w:val="center"/>
        <w:rPr>
          <w:rFonts w:ascii="Times New Roman" w:eastAsia="方正小标宋_GBK" w:hAnsi="Times New Roman" w:cs="Times New Roman" w:hint="eastAsia"/>
          <w:sz w:val="44"/>
          <w:szCs w:val="44"/>
        </w:rPr>
      </w:pPr>
      <w:r>
        <w:rPr>
          <w:rFonts w:ascii="Times New Roman" w:eastAsia="方正小标宋_GBK" w:hAnsi="Times New Roman" w:cs="Times New Roman"/>
          <w:sz w:val="44"/>
          <w:szCs w:val="44"/>
        </w:rPr>
        <w:t>无锡市政府重大行政决策事项目录的通知</w:t>
      </w:r>
    </w:p>
    <w:p w:rsidR="007E5134" w:rsidRPr="007E5134" w:rsidRDefault="007E5134">
      <w:pPr>
        <w:spacing w:line="580" w:lineRule="exact"/>
        <w:jc w:val="center"/>
        <w:rPr>
          <w:rFonts w:ascii="仿宋_GB2312" w:eastAsia="仿宋_GB2312" w:hAnsi="Times New Roman" w:cs="Times New Roman" w:hint="eastAsia"/>
          <w:sz w:val="32"/>
          <w:szCs w:val="32"/>
        </w:rPr>
      </w:pPr>
      <w:r w:rsidRPr="007E5134">
        <w:rPr>
          <w:rFonts w:ascii="仿宋_GB2312" w:eastAsia="仿宋_GB2312" w:hAnsi="Times New Roman" w:cs="Times New Roman" w:hint="eastAsia"/>
          <w:sz w:val="32"/>
          <w:szCs w:val="32"/>
        </w:rPr>
        <w:t>（</w:t>
      </w:r>
      <w:proofErr w:type="gramStart"/>
      <w:r w:rsidRPr="007E5134">
        <w:rPr>
          <w:rFonts w:ascii="仿宋_GB2312" w:eastAsia="仿宋_GB2312" w:hAnsi="Times New Roman" w:cs="Times New Roman" w:hint="eastAsia"/>
          <w:sz w:val="32"/>
          <w:szCs w:val="32"/>
        </w:rPr>
        <w:t>锡政办</w:t>
      </w:r>
      <w:proofErr w:type="gramEnd"/>
      <w:r w:rsidRPr="007E5134">
        <w:rPr>
          <w:rFonts w:ascii="仿宋_GB2312" w:eastAsia="仿宋_GB2312" w:hAnsi="Times New Roman" w:cs="Times New Roman" w:hint="eastAsia"/>
          <w:sz w:val="32"/>
          <w:szCs w:val="32"/>
        </w:rPr>
        <w:t>发</w:t>
      </w:r>
      <w:r w:rsidRPr="007E5134">
        <w:rPr>
          <w:rFonts w:ascii="仿宋_GB2312" w:eastAsia="仿宋_GB2312" w:hAnsi="方正仿宋_GBK" w:cs="Times New Roman" w:hint="eastAsia"/>
          <w:sz w:val="32"/>
          <w:szCs w:val="32"/>
        </w:rPr>
        <w:t>〔2025〕23号</w:t>
      </w:r>
      <w:r w:rsidRPr="007E5134">
        <w:rPr>
          <w:rFonts w:ascii="仿宋_GB2312" w:eastAsia="仿宋_GB2312" w:hAnsi="Times New Roman" w:cs="Times New Roman" w:hint="eastAsia"/>
          <w:sz w:val="32"/>
          <w:szCs w:val="32"/>
        </w:rPr>
        <w:t>）</w:t>
      </w:r>
    </w:p>
    <w:p w:rsidR="009E40E8" w:rsidRDefault="009E40E8">
      <w:pPr>
        <w:rPr>
          <w:rFonts w:ascii="Times New Roman" w:eastAsia="方正仿宋_GBK" w:hAnsi="Times New Roman" w:cs="Times New Roman"/>
          <w:sz w:val="32"/>
          <w:szCs w:val="32"/>
        </w:rPr>
      </w:pPr>
    </w:p>
    <w:p w:rsidR="009E40E8" w:rsidRDefault="00C03D3A">
      <w:pPr>
        <w:rPr>
          <w:rFonts w:ascii="Times New Roman" w:eastAsia="方正仿宋_GBK" w:hAnsi="Times New Roman" w:cs="Times New Roman"/>
          <w:sz w:val="32"/>
          <w:szCs w:val="32"/>
        </w:rPr>
      </w:pPr>
      <w:r>
        <w:rPr>
          <w:rFonts w:ascii="Times New Roman" w:eastAsia="方正仿宋_GBK" w:hAnsi="Times New Roman" w:cs="Times New Roman"/>
          <w:sz w:val="32"/>
          <w:szCs w:val="32"/>
        </w:rPr>
        <w:t>各市（县）、区人民政府，市各委办局，市各直属单位：</w:t>
      </w:r>
    </w:p>
    <w:p w:rsidR="009E40E8" w:rsidRDefault="00C03D3A">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为规范市政府重大行政决策行为，明确重大行政决策事项范围，促进依法、科学、民主决策，根据《重大行政决策程序暂行条例》（国务院令第</w:t>
      </w:r>
      <w:r>
        <w:rPr>
          <w:rFonts w:ascii="Times New Roman" w:eastAsia="方正仿宋_GBK" w:hAnsi="Times New Roman" w:cs="Times New Roman"/>
          <w:sz w:val="32"/>
          <w:szCs w:val="32"/>
        </w:rPr>
        <w:t>713</w:t>
      </w:r>
      <w:r>
        <w:rPr>
          <w:rFonts w:ascii="Times New Roman" w:eastAsia="方正仿宋_GBK" w:hAnsi="Times New Roman" w:cs="Times New Roman"/>
          <w:sz w:val="32"/>
          <w:szCs w:val="32"/>
        </w:rPr>
        <w:t>号）、《江苏省重大行政决策程序实施办法》（省政府令第</w:t>
      </w:r>
      <w:r>
        <w:rPr>
          <w:rFonts w:ascii="Times New Roman" w:eastAsia="方正仿宋_GBK" w:hAnsi="Times New Roman" w:cs="Times New Roman"/>
          <w:sz w:val="32"/>
          <w:szCs w:val="32"/>
        </w:rPr>
        <w:t>134</w:t>
      </w:r>
      <w:r>
        <w:rPr>
          <w:rFonts w:ascii="Times New Roman" w:eastAsia="方正仿宋_GBK" w:hAnsi="Times New Roman" w:cs="Times New Roman"/>
          <w:sz w:val="32"/>
          <w:szCs w:val="32"/>
        </w:rPr>
        <w:t>号）、《无锡市重大行政决策程序规定》（市政府令第</w:t>
      </w:r>
      <w:r>
        <w:rPr>
          <w:rFonts w:ascii="Times New Roman" w:eastAsia="方正仿宋_GBK" w:hAnsi="Times New Roman" w:cs="Times New Roman"/>
          <w:sz w:val="32"/>
          <w:szCs w:val="32"/>
        </w:rPr>
        <w:t>154</w:t>
      </w:r>
      <w:r>
        <w:rPr>
          <w:rFonts w:ascii="Times New Roman" w:eastAsia="方正仿宋_GBK" w:hAnsi="Times New Roman" w:cs="Times New Roman"/>
          <w:sz w:val="32"/>
          <w:szCs w:val="32"/>
        </w:rPr>
        <w:t>号）</w:t>
      </w:r>
      <w:bookmarkStart w:id="0" w:name="_GoBack"/>
      <w:bookmarkEnd w:id="0"/>
      <w:r>
        <w:rPr>
          <w:rFonts w:ascii="Times New Roman" w:eastAsia="方正仿宋_GBK" w:hAnsi="Times New Roman" w:cs="Times New Roman"/>
          <w:sz w:val="32"/>
          <w:szCs w:val="32"/>
        </w:rPr>
        <w:t>等有关规定要求，经市政府同意，现将《</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年度无锡市政府重大行政决策事项目录》予以公布，请各承办单位认真组织实施，并就有关事项通知如下。</w:t>
      </w:r>
    </w:p>
    <w:p w:rsidR="009E40E8" w:rsidRDefault="00C03D3A">
      <w:pPr>
        <w:ind w:firstLineChars="200" w:firstLine="640"/>
        <w:rPr>
          <w:rFonts w:ascii="Times New Roman" w:eastAsia="方正仿宋_GBK" w:hAnsi="Times New Roman" w:cs="Times New Roman"/>
          <w:sz w:val="32"/>
          <w:szCs w:val="32"/>
        </w:rPr>
      </w:pPr>
      <w:bookmarkStart w:id="1" w:name="OLE_LINK19"/>
      <w:r>
        <w:rPr>
          <w:rFonts w:ascii="Times New Roman" w:eastAsia="方正仿宋_GBK" w:hAnsi="Times New Roman" w:cs="Times New Roman"/>
          <w:sz w:val="32"/>
          <w:szCs w:val="32"/>
        </w:rPr>
        <w:t>一、本目录明确的各承办单位要根据相关法规和文件要求，会同有关单位及时制定工作方案，组织起草决策草案，完成决策论证过程。</w:t>
      </w:r>
    </w:p>
    <w:p w:rsidR="009E40E8" w:rsidRDefault="00C03D3A">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二、列入目录的各重大行政决策事项必须严格落实公众参与、专家论证、风险评估</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合法性审查、集体讨论决定等法定程序，确保程序正当、过程公开、责任明确。决策事项未履行重大行政决策相关程序的，不得提请政府全体会议或常务会议审议。</w:t>
      </w:r>
    </w:p>
    <w:p w:rsidR="009E40E8" w:rsidRDefault="00C03D3A">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三、各承办单位要确保重大行政决策</w:t>
      </w:r>
      <w:r>
        <w:rPr>
          <w:rFonts w:ascii="Times New Roman" w:eastAsia="方正仿宋_GBK" w:hAnsi="Times New Roman" w:cs="Times New Roman"/>
          <w:sz w:val="32"/>
          <w:szCs w:val="32"/>
        </w:rPr>
        <w:t>事项论证工作节点管理、流程控制、规范运行。</w:t>
      </w:r>
      <w:r>
        <w:rPr>
          <w:rFonts w:ascii="Times New Roman" w:eastAsia="方正仿宋_GBK" w:hAnsi="Times New Roman" w:cs="Times New Roman" w:hint="eastAsia"/>
          <w:sz w:val="32"/>
          <w:szCs w:val="32"/>
        </w:rPr>
        <w:t>根据市委、市政府确定的重点工作任务情况，确需新增或者调整的，按照相关规定程序办理。</w:t>
      </w:r>
    </w:p>
    <w:p w:rsidR="009E40E8" w:rsidRDefault="00C03D3A">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四、各承办单位要重视重大行政决策的档案管理，对决策立项和决策过程中形成的法定程序证明材料及时整理归档并在</w:t>
      </w:r>
      <w:r>
        <w:rPr>
          <w:rFonts w:ascii="Times New Roman" w:eastAsia="方正仿宋_GBK" w:hAnsi="Times New Roman" w:cs="Times New Roman" w:hint="eastAsia"/>
          <w:sz w:val="32"/>
          <w:szCs w:val="32"/>
        </w:rPr>
        <w:t>市重大行政决策系统中</w:t>
      </w:r>
      <w:r>
        <w:rPr>
          <w:rFonts w:ascii="Times New Roman" w:eastAsia="方正仿宋_GBK" w:hAnsi="Times New Roman" w:cs="Times New Roman"/>
          <w:sz w:val="32"/>
          <w:szCs w:val="32"/>
        </w:rPr>
        <w:t>公布或提交审核。</w:t>
      </w:r>
      <w:bookmarkEnd w:id="1"/>
    </w:p>
    <w:p w:rsidR="009E40E8" w:rsidRDefault="009E40E8">
      <w:pPr>
        <w:ind w:firstLineChars="200" w:firstLine="640"/>
        <w:rPr>
          <w:rFonts w:ascii="Times New Roman" w:eastAsia="方正仿宋_GBK" w:hAnsi="Times New Roman" w:cs="Times New Roman"/>
          <w:sz w:val="32"/>
          <w:szCs w:val="32"/>
        </w:rPr>
      </w:pPr>
    </w:p>
    <w:p w:rsidR="009E40E8" w:rsidRDefault="009E40E8">
      <w:pPr>
        <w:ind w:firstLineChars="200" w:firstLine="640"/>
        <w:rPr>
          <w:rFonts w:ascii="Times New Roman" w:eastAsia="方正仿宋_GBK" w:hAnsi="Times New Roman" w:cs="Times New Roman"/>
          <w:sz w:val="32"/>
          <w:szCs w:val="32"/>
        </w:rPr>
      </w:pPr>
    </w:p>
    <w:p w:rsidR="009E40E8" w:rsidRDefault="009E40E8">
      <w:pPr>
        <w:ind w:firstLineChars="200" w:firstLine="640"/>
        <w:rPr>
          <w:rFonts w:ascii="Times New Roman" w:eastAsia="方正仿宋_GBK" w:hAnsi="Times New Roman" w:cs="Times New Roman"/>
          <w:sz w:val="32"/>
          <w:szCs w:val="32"/>
        </w:rPr>
      </w:pPr>
    </w:p>
    <w:p w:rsidR="009E40E8" w:rsidRDefault="00C03D3A">
      <w:pPr>
        <w:ind w:firstLineChars="1400" w:firstLine="4480"/>
        <w:rPr>
          <w:rFonts w:ascii="Times New Roman" w:eastAsia="方正仿宋_GBK" w:hAnsi="Times New Roman" w:cs="Times New Roman"/>
          <w:sz w:val="32"/>
          <w:szCs w:val="32"/>
        </w:rPr>
      </w:pPr>
      <w:r>
        <w:rPr>
          <w:rFonts w:ascii="Times New Roman" w:eastAsia="方正仿宋_GBK" w:hAnsi="Times New Roman" w:cs="Times New Roman"/>
          <w:sz w:val="32"/>
          <w:szCs w:val="32"/>
        </w:rPr>
        <w:t>无锡市人民政府办公室</w:t>
      </w:r>
    </w:p>
    <w:p w:rsidR="009E40E8" w:rsidRDefault="00C03D3A">
      <w:pPr>
        <w:ind w:firstLineChars="1500" w:firstLine="4800"/>
        <w:rPr>
          <w:rFonts w:ascii="Times New Roman" w:eastAsia="方正仿宋_GBK" w:hAnsi="Times New Roman" w:cs="Times New Roman"/>
          <w:sz w:val="32"/>
          <w:szCs w:val="32"/>
        </w:rPr>
      </w:pP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月</w:t>
      </w:r>
      <w:r w:rsidR="00691433">
        <w:rPr>
          <w:rFonts w:ascii="Times New Roman" w:eastAsia="方正仿宋_GBK" w:hAnsi="Times New Roman" w:cs="Times New Roman" w:hint="eastAsia"/>
          <w:sz w:val="32"/>
          <w:szCs w:val="32"/>
        </w:rPr>
        <w:t>1</w:t>
      </w:r>
      <w:r w:rsidR="00CD55F0">
        <w:rPr>
          <w:rFonts w:ascii="Times New Roman" w:eastAsia="方正仿宋_GBK" w:hAnsi="Times New Roman" w:cs="Times New Roman" w:hint="eastAsia"/>
          <w:sz w:val="32"/>
          <w:szCs w:val="32"/>
        </w:rPr>
        <w:t>5</w:t>
      </w:r>
      <w:r>
        <w:rPr>
          <w:rFonts w:ascii="Times New Roman" w:eastAsia="方正仿宋_GBK" w:hAnsi="Times New Roman" w:cs="Times New Roman"/>
          <w:sz w:val="32"/>
          <w:szCs w:val="32"/>
        </w:rPr>
        <w:t>日</w:t>
      </w:r>
    </w:p>
    <w:p w:rsidR="009E40E8" w:rsidRDefault="00C03D3A">
      <w:pPr>
        <w:ind w:firstLineChars="177" w:firstLine="566"/>
        <w:jc w:val="left"/>
        <w:rPr>
          <w:rFonts w:ascii="方正仿宋_GBK" w:eastAsia="方正仿宋_GBK"/>
          <w:sz w:val="32"/>
          <w:szCs w:val="32"/>
        </w:rPr>
      </w:pPr>
      <w:r>
        <w:rPr>
          <w:rFonts w:ascii="方正仿宋_GBK" w:eastAsia="方正仿宋_GBK"/>
          <w:sz w:val="32"/>
          <w:szCs w:val="32"/>
        </w:rPr>
        <w:t>（此件公开发布）</w:t>
      </w:r>
    </w:p>
    <w:p w:rsidR="009E40E8" w:rsidRDefault="00C03D3A">
      <w:pPr>
        <w:widowControl/>
        <w:jc w:val="left"/>
        <w:rPr>
          <w:rFonts w:ascii="方正仿宋_GBK" w:eastAsia="方正仿宋_GBK"/>
          <w:sz w:val="32"/>
          <w:szCs w:val="32"/>
        </w:rPr>
      </w:pPr>
      <w:r>
        <w:rPr>
          <w:rFonts w:ascii="方正仿宋_GBK" w:eastAsia="方正仿宋_GBK"/>
          <w:sz w:val="32"/>
          <w:szCs w:val="32"/>
        </w:rPr>
        <w:br w:type="page"/>
      </w:r>
    </w:p>
    <w:p w:rsidR="009E40E8" w:rsidRDefault="009E40E8">
      <w:pPr>
        <w:jc w:val="center"/>
        <w:rPr>
          <w:rFonts w:ascii="黑体" w:eastAsia="黑体" w:hAnsi="黑体"/>
          <w:color w:val="000000"/>
          <w:spacing w:val="-4"/>
          <w:sz w:val="44"/>
          <w:szCs w:val="44"/>
        </w:rPr>
      </w:pPr>
    </w:p>
    <w:p w:rsidR="009E40E8" w:rsidRDefault="00C03D3A">
      <w:pPr>
        <w:adjustRightInd w:val="0"/>
        <w:snapToGrid w:val="0"/>
        <w:spacing w:line="580" w:lineRule="exact"/>
        <w:jc w:val="center"/>
        <w:rPr>
          <w:rFonts w:ascii="Times New Roman" w:eastAsia="方正小标宋_GBK" w:hAnsi="Times New Roman" w:cs="Times New Roman"/>
          <w:color w:val="000000"/>
          <w:spacing w:val="-4"/>
          <w:sz w:val="44"/>
          <w:szCs w:val="44"/>
        </w:rPr>
      </w:pPr>
      <w:r>
        <w:rPr>
          <w:rFonts w:ascii="Times New Roman" w:eastAsia="方正小标宋_GBK" w:hAnsi="Times New Roman" w:cs="Times New Roman"/>
          <w:color w:val="000000"/>
          <w:spacing w:val="-6"/>
          <w:sz w:val="44"/>
          <w:szCs w:val="44"/>
        </w:rPr>
        <w:t>2025</w:t>
      </w:r>
      <w:r>
        <w:rPr>
          <w:rFonts w:ascii="Times New Roman" w:eastAsia="方正小标宋_GBK" w:hAnsi="Times New Roman" w:cs="Times New Roman"/>
          <w:color w:val="000000"/>
          <w:spacing w:val="-4"/>
          <w:sz w:val="44"/>
          <w:szCs w:val="44"/>
        </w:rPr>
        <w:t>年度无锡市政府重大行政决策事项目录</w:t>
      </w:r>
    </w:p>
    <w:tbl>
      <w:tblPr>
        <w:tblpPr w:leftFromText="180" w:rightFromText="180" w:vertAnchor="text" w:tblpY="343"/>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4"/>
        <w:gridCol w:w="4480"/>
        <w:gridCol w:w="1785"/>
        <w:gridCol w:w="1785"/>
        <w:gridCol w:w="721"/>
      </w:tblGrid>
      <w:tr w:rsidR="009E40E8">
        <w:trPr>
          <w:trHeight w:val="1025"/>
        </w:trPr>
        <w:tc>
          <w:tcPr>
            <w:tcW w:w="543"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280" w:lineRule="exact"/>
              <w:jc w:val="distribute"/>
              <w:rPr>
                <w:rFonts w:ascii="Times New Roman" w:eastAsia="方正黑体_GBK" w:hAnsi="Times New Roman" w:cs="Times New Roman"/>
                <w:bCs/>
                <w:sz w:val="28"/>
                <w:szCs w:val="28"/>
              </w:rPr>
            </w:pPr>
            <w:r>
              <w:rPr>
                <w:rFonts w:ascii="Times New Roman" w:eastAsia="方正黑体_GBK" w:hAnsi="Times New Roman" w:cs="Times New Roman"/>
                <w:bCs/>
                <w:sz w:val="28"/>
                <w:szCs w:val="28"/>
              </w:rPr>
              <w:t>序号</w:t>
            </w:r>
          </w:p>
        </w:tc>
        <w:tc>
          <w:tcPr>
            <w:tcW w:w="4479"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60" w:lineRule="exact"/>
              <w:jc w:val="center"/>
              <w:rPr>
                <w:rFonts w:ascii="Times New Roman" w:eastAsia="方正黑体_GBK" w:hAnsi="Times New Roman" w:cs="Times New Roman"/>
                <w:bCs/>
                <w:sz w:val="28"/>
                <w:szCs w:val="28"/>
              </w:rPr>
            </w:pPr>
            <w:r>
              <w:rPr>
                <w:rFonts w:ascii="Times New Roman" w:eastAsia="方正黑体_GBK" w:hAnsi="Times New Roman" w:cs="Times New Roman"/>
                <w:bCs/>
                <w:sz w:val="28"/>
                <w:szCs w:val="28"/>
              </w:rPr>
              <w:t>事项名称</w:t>
            </w:r>
          </w:p>
        </w:tc>
        <w:tc>
          <w:tcPr>
            <w:tcW w:w="1785"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60" w:lineRule="exact"/>
              <w:jc w:val="center"/>
              <w:rPr>
                <w:rFonts w:ascii="Times New Roman" w:eastAsia="方正黑体_GBK" w:hAnsi="Times New Roman" w:cs="Times New Roman"/>
                <w:bCs/>
                <w:spacing w:val="4"/>
                <w:w w:val="73"/>
                <w:kern w:val="0"/>
                <w:sz w:val="28"/>
                <w:szCs w:val="28"/>
              </w:rPr>
            </w:pPr>
            <w:r w:rsidRPr="00C03D3A">
              <w:rPr>
                <w:rFonts w:ascii="Times New Roman" w:eastAsia="方正黑体_GBK" w:hAnsi="Times New Roman" w:cs="Times New Roman"/>
                <w:bCs/>
                <w:w w:val="71"/>
                <w:kern w:val="0"/>
                <w:sz w:val="28"/>
                <w:szCs w:val="28"/>
                <w:fitText w:val="822" w:id="-718123008"/>
              </w:rPr>
              <w:t>责任单</w:t>
            </w:r>
            <w:r w:rsidRPr="00C03D3A">
              <w:rPr>
                <w:rFonts w:ascii="Times New Roman" w:eastAsia="方正黑体_GBK" w:hAnsi="Times New Roman" w:cs="Times New Roman"/>
                <w:bCs/>
                <w:spacing w:val="-15"/>
                <w:w w:val="71"/>
                <w:kern w:val="0"/>
                <w:sz w:val="28"/>
                <w:szCs w:val="28"/>
                <w:fitText w:val="822" w:id="-718123008"/>
              </w:rPr>
              <w:t>位</w:t>
            </w:r>
          </w:p>
        </w:tc>
        <w:tc>
          <w:tcPr>
            <w:tcW w:w="1785"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60" w:lineRule="exact"/>
              <w:jc w:val="center"/>
              <w:rPr>
                <w:rFonts w:ascii="Times New Roman" w:eastAsia="方正黑体_GBK" w:hAnsi="Times New Roman" w:cs="Times New Roman"/>
                <w:bCs/>
                <w:spacing w:val="4"/>
                <w:w w:val="73"/>
                <w:kern w:val="0"/>
                <w:sz w:val="28"/>
                <w:szCs w:val="28"/>
              </w:rPr>
            </w:pPr>
            <w:r w:rsidRPr="00C03D3A">
              <w:rPr>
                <w:rFonts w:ascii="Times New Roman" w:eastAsia="方正黑体_GBK" w:hAnsi="Times New Roman" w:cs="Times New Roman"/>
                <w:bCs/>
                <w:w w:val="71"/>
                <w:kern w:val="0"/>
                <w:sz w:val="28"/>
                <w:szCs w:val="28"/>
                <w:fitText w:val="822" w:id="-718123007"/>
              </w:rPr>
              <w:t>实施单</w:t>
            </w:r>
            <w:r w:rsidRPr="00C03D3A">
              <w:rPr>
                <w:rFonts w:ascii="Times New Roman" w:eastAsia="方正黑体_GBK" w:hAnsi="Times New Roman" w:cs="Times New Roman"/>
                <w:bCs/>
                <w:spacing w:val="-15"/>
                <w:w w:val="71"/>
                <w:kern w:val="0"/>
                <w:sz w:val="28"/>
                <w:szCs w:val="28"/>
                <w:fitText w:val="822" w:id="-718123007"/>
              </w:rPr>
              <w:t>位</w:t>
            </w:r>
          </w:p>
        </w:tc>
        <w:tc>
          <w:tcPr>
            <w:tcW w:w="721"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60" w:lineRule="exact"/>
              <w:jc w:val="center"/>
              <w:rPr>
                <w:rFonts w:ascii="Times New Roman" w:eastAsia="方正黑体_GBK" w:hAnsi="Times New Roman" w:cs="Times New Roman"/>
                <w:bCs/>
                <w:w w:val="85"/>
                <w:kern w:val="0"/>
                <w:sz w:val="28"/>
                <w:szCs w:val="28"/>
              </w:rPr>
            </w:pPr>
            <w:r w:rsidRPr="00C03D3A">
              <w:rPr>
                <w:rFonts w:ascii="Times New Roman" w:eastAsia="方正黑体_GBK" w:hAnsi="Times New Roman" w:cs="Times New Roman"/>
                <w:bCs/>
                <w:w w:val="68"/>
                <w:kern w:val="0"/>
                <w:sz w:val="28"/>
                <w:szCs w:val="28"/>
                <w:fitText w:val="402" w:id="-718123006"/>
              </w:rPr>
              <w:t>是</w:t>
            </w:r>
            <w:r w:rsidRPr="00C03D3A">
              <w:rPr>
                <w:rFonts w:ascii="Times New Roman" w:eastAsia="方正黑体_GBK" w:hAnsi="Times New Roman" w:cs="Times New Roman"/>
                <w:bCs/>
                <w:spacing w:val="15"/>
                <w:w w:val="68"/>
                <w:kern w:val="0"/>
                <w:sz w:val="28"/>
                <w:szCs w:val="28"/>
                <w:fitText w:val="402" w:id="-718123006"/>
              </w:rPr>
              <w:t>否</w:t>
            </w:r>
          </w:p>
          <w:p w:rsidR="009E40E8" w:rsidRDefault="00C03D3A">
            <w:pPr>
              <w:spacing w:line="360" w:lineRule="exact"/>
              <w:jc w:val="center"/>
              <w:rPr>
                <w:rFonts w:ascii="Times New Roman" w:eastAsia="方正黑体_GBK" w:hAnsi="Times New Roman" w:cs="Times New Roman"/>
                <w:bCs/>
                <w:kern w:val="0"/>
                <w:sz w:val="28"/>
                <w:szCs w:val="28"/>
              </w:rPr>
            </w:pPr>
            <w:r w:rsidRPr="00C03D3A">
              <w:rPr>
                <w:rFonts w:ascii="Times New Roman" w:eastAsia="方正黑体_GBK" w:hAnsi="Times New Roman" w:cs="Times New Roman"/>
                <w:bCs/>
                <w:w w:val="68"/>
                <w:kern w:val="0"/>
                <w:sz w:val="28"/>
                <w:szCs w:val="28"/>
                <w:fitText w:val="402" w:id="-718123005"/>
              </w:rPr>
              <w:t>听</w:t>
            </w:r>
            <w:r w:rsidRPr="00C03D3A">
              <w:rPr>
                <w:rFonts w:ascii="Times New Roman" w:eastAsia="方正黑体_GBK" w:hAnsi="Times New Roman" w:cs="Times New Roman"/>
                <w:bCs/>
                <w:spacing w:val="15"/>
                <w:w w:val="68"/>
                <w:kern w:val="0"/>
                <w:sz w:val="28"/>
                <w:szCs w:val="28"/>
                <w:fitText w:val="402" w:id="-718123005"/>
              </w:rPr>
              <w:t>证</w:t>
            </w:r>
          </w:p>
        </w:tc>
      </w:tr>
      <w:tr w:rsidR="009E40E8">
        <w:trPr>
          <w:trHeight w:val="984"/>
        </w:trPr>
        <w:tc>
          <w:tcPr>
            <w:tcW w:w="543"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distribute"/>
              <w:rPr>
                <w:rFonts w:ascii="Times New Roman" w:eastAsia="方正仿宋_GBK" w:hAnsi="Times New Roman" w:cs="Times New Roman"/>
                <w:sz w:val="24"/>
                <w:szCs w:val="24"/>
              </w:rPr>
            </w:pPr>
            <w:r>
              <w:rPr>
                <w:rFonts w:ascii="Times New Roman" w:eastAsia="方正仿宋_GBK" w:hAnsi="Times New Roman" w:cs="Times New Roman"/>
                <w:sz w:val="24"/>
                <w:szCs w:val="24"/>
              </w:rPr>
              <w:t>1</w:t>
            </w:r>
          </w:p>
        </w:tc>
        <w:tc>
          <w:tcPr>
            <w:tcW w:w="4479"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编制《无锡市国民经济和社会发展第十五个五年规划（草案）》</w:t>
            </w:r>
          </w:p>
        </w:tc>
        <w:tc>
          <w:tcPr>
            <w:tcW w:w="1785"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市发展改革委</w:t>
            </w:r>
          </w:p>
        </w:tc>
        <w:tc>
          <w:tcPr>
            <w:tcW w:w="1785"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32"/>
                <w:szCs w:val="21"/>
              </w:rPr>
            </w:pPr>
            <w:r>
              <w:rPr>
                <w:rFonts w:ascii="Times New Roman" w:eastAsia="方正仿宋_GBK" w:hAnsi="Times New Roman" w:cs="Times New Roman"/>
                <w:sz w:val="24"/>
                <w:szCs w:val="24"/>
              </w:rPr>
              <w:t>市发展改革委</w:t>
            </w:r>
          </w:p>
        </w:tc>
        <w:tc>
          <w:tcPr>
            <w:tcW w:w="721"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否</w:t>
            </w:r>
          </w:p>
        </w:tc>
      </w:tr>
      <w:tr w:rsidR="009E40E8">
        <w:trPr>
          <w:trHeight w:val="1130"/>
        </w:trPr>
        <w:tc>
          <w:tcPr>
            <w:tcW w:w="543"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distribute"/>
              <w:rPr>
                <w:rFonts w:ascii="Times New Roman" w:eastAsia="方正仿宋_GBK" w:hAnsi="Times New Roman" w:cs="Times New Roman"/>
                <w:sz w:val="24"/>
                <w:szCs w:val="24"/>
              </w:rPr>
            </w:pPr>
            <w:r>
              <w:rPr>
                <w:rFonts w:ascii="Times New Roman" w:eastAsia="方正仿宋_GBK" w:hAnsi="Times New Roman" w:cs="Times New Roman"/>
                <w:sz w:val="24"/>
                <w:szCs w:val="24"/>
              </w:rPr>
              <w:t>2</w:t>
            </w:r>
          </w:p>
        </w:tc>
        <w:tc>
          <w:tcPr>
            <w:tcW w:w="4479"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color w:val="FF0000"/>
                <w:sz w:val="24"/>
                <w:szCs w:val="24"/>
              </w:rPr>
            </w:pPr>
            <w:r>
              <w:rPr>
                <w:rFonts w:ascii="Times New Roman" w:eastAsia="方正仿宋_GBK" w:hAnsi="Times New Roman" w:cs="Times New Roman"/>
                <w:sz w:val="24"/>
                <w:szCs w:val="24"/>
              </w:rPr>
              <w:t>制定《无锡市加快打造</w:t>
            </w:r>
            <w:r>
              <w:rPr>
                <w:rFonts w:ascii="方正仿宋_GBK" w:eastAsia="方正仿宋_GBK" w:hAnsi="方正仿宋_GBK" w:cs="方正仿宋_GBK" w:hint="eastAsia"/>
                <w:sz w:val="24"/>
                <w:szCs w:val="24"/>
              </w:rPr>
              <w:t>“人工智能</w:t>
            </w:r>
            <w:r>
              <w:rPr>
                <w:rFonts w:ascii="方正仿宋_GBK" w:eastAsia="方正仿宋_GBK" w:hAnsi="方正仿宋_GBK" w:cs="方正仿宋_GBK" w:hint="eastAsia"/>
                <w:sz w:val="24"/>
                <w:szCs w:val="24"/>
              </w:rPr>
              <w:t>+</w:t>
            </w:r>
            <w:r>
              <w:rPr>
                <w:rFonts w:ascii="方正仿宋_GBK" w:eastAsia="方正仿宋_GBK" w:hAnsi="方正仿宋_GBK" w:cs="方正仿宋_GBK" w:hint="eastAsia"/>
                <w:sz w:val="24"/>
                <w:szCs w:val="24"/>
              </w:rPr>
              <w:t>”</w:t>
            </w:r>
            <w:r>
              <w:rPr>
                <w:rFonts w:ascii="Times New Roman" w:eastAsia="方正仿宋_GBK" w:hAnsi="Times New Roman" w:cs="Times New Roman"/>
                <w:sz w:val="24"/>
                <w:szCs w:val="24"/>
              </w:rPr>
              <w:t>标杆城市行动计划（</w:t>
            </w:r>
            <w:r>
              <w:rPr>
                <w:rFonts w:ascii="Times New Roman" w:eastAsia="方正仿宋_GBK" w:hAnsi="Times New Roman" w:cs="Times New Roman"/>
                <w:sz w:val="24"/>
                <w:szCs w:val="24"/>
              </w:rPr>
              <w:t>2025—2027</w:t>
            </w:r>
            <w:r>
              <w:rPr>
                <w:rFonts w:ascii="Times New Roman" w:eastAsia="方正仿宋_GBK" w:hAnsi="Times New Roman" w:cs="Times New Roman"/>
                <w:sz w:val="24"/>
                <w:szCs w:val="24"/>
              </w:rPr>
              <w:t>年）》</w:t>
            </w:r>
          </w:p>
        </w:tc>
        <w:tc>
          <w:tcPr>
            <w:tcW w:w="1785"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市工业和信息化局</w:t>
            </w:r>
          </w:p>
        </w:tc>
        <w:tc>
          <w:tcPr>
            <w:tcW w:w="1785"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32"/>
                <w:szCs w:val="21"/>
              </w:rPr>
            </w:pPr>
            <w:r>
              <w:rPr>
                <w:rFonts w:ascii="Times New Roman" w:eastAsia="方正仿宋_GBK" w:hAnsi="Times New Roman" w:cs="Times New Roman"/>
                <w:sz w:val="24"/>
                <w:szCs w:val="24"/>
              </w:rPr>
              <w:t>市工业和信息化局</w:t>
            </w:r>
          </w:p>
        </w:tc>
        <w:tc>
          <w:tcPr>
            <w:tcW w:w="721"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否</w:t>
            </w:r>
          </w:p>
        </w:tc>
      </w:tr>
      <w:tr w:rsidR="009E40E8">
        <w:trPr>
          <w:trHeight w:val="1181"/>
        </w:trPr>
        <w:tc>
          <w:tcPr>
            <w:tcW w:w="543"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distribute"/>
              <w:rPr>
                <w:rFonts w:ascii="Times New Roman" w:eastAsia="方正仿宋_GBK" w:hAnsi="Times New Roman" w:cs="Times New Roman"/>
                <w:sz w:val="24"/>
                <w:szCs w:val="24"/>
              </w:rPr>
            </w:pPr>
            <w:r>
              <w:rPr>
                <w:rFonts w:ascii="Times New Roman" w:eastAsia="方正仿宋_GBK" w:hAnsi="Times New Roman" w:cs="Times New Roman"/>
                <w:sz w:val="24"/>
                <w:szCs w:val="24"/>
              </w:rPr>
              <w:t>3</w:t>
            </w:r>
          </w:p>
        </w:tc>
        <w:tc>
          <w:tcPr>
            <w:tcW w:w="4479"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ind w:left="720" w:hangingChars="300" w:hanging="720"/>
              <w:jc w:val="left"/>
              <w:rPr>
                <w:rFonts w:ascii="Times New Roman" w:eastAsia="方正仿宋_GBK" w:hAnsi="Times New Roman" w:cs="Times New Roman"/>
                <w:sz w:val="24"/>
                <w:szCs w:val="24"/>
              </w:rPr>
            </w:pPr>
            <w:r>
              <w:rPr>
                <w:rFonts w:ascii="Times New Roman" w:eastAsia="方正仿宋_GBK" w:hAnsi="Times New Roman" w:cs="Times New Roman"/>
                <w:sz w:val="24"/>
                <w:szCs w:val="24"/>
              </w:rPr>
              <w:t>编制《无锡市养老服务设施布局规划（</w:t>
            </w:r>
            <w:r>
              <w:rPr>
                <w:rFonts w:ascii="Times New Roman" w:eastAsia="方正仿宋_GBK" w:hAnsi="Times New Roman" w:cs="Times New Roman"/>
                <w:sz w:val="24"/>
                <w:szCs w:val="24"/>
              </w:rPr>
              <w:t>2021—2035</w:t>
            </w:r>
            <w:r>
              <w:rPr>
                <w:rFonts w:ascii="Times New Roman" w:eastAsia="方正仿宋_GBK" w:hAnsi="Times New Roman" w:cs="Times New Roman"/>
                <w:sz w:val="24"/>
                <w:szCs w:val="24"/>
              </w:rPr>
              <w:t>年）》</w:t>
            </w:r>
          </w:p>
        </w:tc>
        <w:tc>
          <w:tcPr>
            <w:tcW w:w="1785"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市民政局</w:t>
            </w:r>
          </w:p>
        </w:tc>
        <w:tc>
          <w:tcPr>
            <w:tcW w:w="1785"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28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市民政局</w:t>
            </w:r>
          </w:p>
        </w:tc>
        <w:tc>
          <w:tcPr>
            <w:tcW w:w="721"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否</w:t>
            </w:r>
          </w:p>
        </w:tc>
      </w:tr>
      <w:tr w:rsidR="009E40E8">
        <w:trPr>
          <w:trHeight w:val="1181"/>
        </w:trPr>
        <w:tc>
          <w:tcPr>
            <w:tcW w:w="543"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distribute"/>
              <w:rPr>
                <w:rFonts w:ascii="Times New Roman" w:eastAsia="方正仿宋_GBK" w:hAnsi="Times New Roman" w:cs="Times New Roman"/>
                <w:sz w:val="24"/>
                <w:szCs w:val="24"/>
              </w:rPr>
            </w:pPr>
            <w:r>
              <w:rPr>
                <w:rFonts w:ascii="Times New Roman" w:eastAsia="方正仿宋_GBK" w:hAnsi="Times New Roman" w:cs="Times New Roman"/>
                <w:sz w:val="24"/>
                <w:szCs w:val="24"/>
              </w:rPr>
              <w:t>4</w:t>
            </w:r>
          </w:p>
        </w:tc>
        <w:tc>
          <w:tcPr>
            <w:tcW w:w="4479"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left"/>
              <w:rPr>
                <w:rFonts w:ascii="Times New Roman" w:eastAsia="方正仿宋_GBK" w:hAnsi="Times New Roman" w:cs="Times New Roman"/>
                <w:sz w:val="24"/>
                <w:szCs w:val="24"/>
              </w:rPr>
            </w:pPr>
            <w:r w:rsidRPr="00C03D3A">
              <w:rPr>
                <w:rFonts w:ascii="Times New Roman" w:eastAsia="方正仿宋_GBK" w:hAnsi="Times New Roman" w:cs="Times New Roman"/>
                <w:w w:val="91"/>
                <w:kern w:val="0"/>
                <w:sz w:val="24"/>
                <w:szCs w:val="24"/>
                <w:fitText w:val="4165" w:id="-718123004"/>
              </w:rPr>
              <w:t>调整《无锡市市区征地区片综合地价标准</w:t>
            </w:r>
            <w:r w:rsidRPr="00C03D3A">
              <w:rPr>
                <w:rFonts w:ascii="Times New Roman" w:eastAsia="方正仿宋_GBK" w:hAnsi="Times New Roman" w:cs="Times New Roman"/>
                <w:spacing w:val="82"/>
                <w:w w:val="91"/>
                <w:kern w:val="0"/>
                <w:sz w:val="24"/>
                <w:szCs w:val="24"/>
                <w:fitText w:val="4165" w:id="-718123004"/>
              </w:rPr>
              <w:t>》</w:t>
            </w:r>
          </w:p>
        </w:tc>
        <w:tc>
          <w:tcPr>
            <w:tcW w:w="1785"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市自然资源</w:t>
            </w:r>
          </w:p>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规划局</w:t>
            </w:r>
          </w:p>
        </w:tc>
        <w:tc>
          <w:tcPr>
            <w:tcW w:w="1785"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28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市自然资源</w:t>
            </w:r>
          </w:p>
          <w:p w:rsidR="009E40E8" w:rsidRDefault="00C03D3A">
            <w:pPr>
              <w:spacing w:line="28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规划局</w:t>
            </w:r>
          </w:p>
        </w:tc>
        <w:tc>
          <w:tcPr>
            <w:tcW w:w="721"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否</w:t>
            </w:r>
          </w:p>
        </w:tc>
      </w:tr>
      <w:tr w:rsidR="009E40E8">
        <w:trPr>
          <w:trHeight w:val="1072"/>
        </w:trPr>
        <w:tc>
          <w:tcPr>
            <w:tcW w:w="543"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distribute"/>
              <w:rPr>
                <w:rFonts w:ascii="Times New Roman" w:eastAsia="方正仿宋_GBK" w:hAnsi="Times New Roman" w:cs="Times New Roman"/>
                <w:sz w:val="24"/>
                <w:szCs w:val="24"/>
              </w:rPr>
            </w:pPr>
            <w:r>
              <w:rPr>
                <w:rFonts w:ascii="Times New Roman" w:eastAsia="方正仿宋_GBK" w:hAnsi="Times New Roman" w:cs="Times New Roman"/>
                <w:sz w:val="24"/>
                <w:szCs w:val="24"/>
              </w:rPr>
              <w:t>5</w:t>
            </w:r>
          </w:p>
        </w:tc>
        <w:tc>
          <w:tcPr>
            <w:tcW w:w="4479"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编制《无锡市</w:t>
            </w:r>
            <w:r>
              <w:rPr>
                <w:rFonts w:ascii="方正仿宋_GBK" w:eastAsia="方正仿宋_GBK" w:hAnsi="方正仿宋_GBK" w:cs="方正仿宋_GBK"/>
                <w:sz w:val="24"/>
                <w:szCs w:val="24"/>
              </w:rPr>
              <w:t>“</w:t>
            </w:r>
            <w:r>
              <w:rPr>
                <w:rFonts w:ascii="方正仿宋_GBK" w:eastAsia="方正仿宋_GBK" w:hAnsi="方正仿宋_GBK" w:cs="方正仿宋_GBK"/>
                <w:sz w:val="24"/>
                <w:szCs w:val="24"/>
              </w:rPr>
              <w:t>十五五</w:t>
            </w:r>
            <w:r>
              <w:rPr>
                <w:rFonts w:ascii="方正仿宋_GBK" w:eastAsia="方正仿宋_GBK" w:hAnsi="方正仿宋_GBK" w:cs="方正仿宋_GBK"/>
                <w:sz w:val="24"/>
                <w:szCs w:val="24"/>
              </w:rPr>
              <w:t>”</w:t>
            </w:r>
            <w:r>
              <w:rPr>
                <w:rFonts w:ascii="Times New Roman" w:eastAsia="方正仿宋_GBK" w:hAnsi="Times New Roman" w:cs="Times New Roman"/>
                <w:sz w:val="24"/>
                <w:szCs w:val="24"/>
              </w:rPr>
              <w:t>水利发展规划》</w:t>
            </w:r>
          </w:p>
        </w:tc>
        <w:tc>
          <w:tcPr>
            <w:tcW w:w="1785"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市水利局</w:t>
            </w:r>
          </w:p>
        </w:tc>
        <w:tc>
          <w:tcPr>
            <w:tcW w:w="1785"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28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市水利局</w:t>
            </w:r>
          </w:p>
        </w:tc>
        <w:tc>
          <w:tcPr>
            <w:tcW w:w="721"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否</w:t>
            </w:r>
          </w:p>
        </w:tc>
      </w:tr>
      <w:tr w:rsidR="009E40E8">
        <w:trPr>
          <w:trHeight w:val="1072"/>
        </w:trPr>
        <w:tc>
          <w:tcPr>
            <w:tcW w:w="543"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distribute"/>
              <w:rPr>
                <w:rFonts w:ascii="Times New Roman" w:eastAsia="方正仿宋_GBK" w:hAnsi="Times New Roman" w:cs="Times New Roman"/>
                <w:sz w:val="24"/>
                <w:szCs w:val="24"/>
              </w:rPr>
            </w:pPr>
            <w:r>
              <w:rPr>
                <w:rFonts w:ascii="Times New Roman" w:eastAsia="方正仿宋_GBK" w:hAnsi="Times New Roman" w:cs="Times New Roman"/>
                <w:sz w:val="24"/>
                <w:szCs w:val="24"/>
              </w:rPr>
              <w:t>6</w:t>
            </w:r>
          </w:p>
        </w:tc>
        <w:tc>
          <w:tcPr>
            <w:tcW w:w="4479"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rPr>
                <w:rFonts w:ascii="Times New Roman" w:eastAsia="方正仿宋_GBK" w:hAnsi="Times New Roman" w:cs="Times New Roman"/>
                <w:sz w:val="24"/>
                <w:szCs w:val="24"/>
              </w:rPr>
            </w:pPr>
            <w:r>
              <w:rPr>
                <w:rFonts w:ascii="Times New Roman" w:eastAsia="方正仿宋_GBK" w:hAnsi="Times New Roman" w:cs="Times New Roman"/>
                <w:sz w:val="24"/>
                <w:szCs w:val="24"/>
              </w:rPr>
              <w:t>编制《无锡市现代农业专项规划》</w:t>
            </w:r>
          </w:p>
        </w:tc>
        <w:tc>
          <w:tcPr>
            <w:tcW w:w="1785"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市农业农村局</w:t>
            </w:r>
          </w:p>
        </w:tc>
        <w:tc>
          <w:tcPr>
            <w:tcW w:w="1785"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28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市农业农村局</w:t>
            </w:r>
          </w:p>
        </w:tc>
        <w:tc>
          <w:tcPr>
            <w:tcW w:w="721"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否</w:t>
            </w:r>
          </w:p>
        </w:tc>
      </w:tr>
      <w:tr w:rsidR="009E40E8">
        <w:trPr>
          <w:trHeight w:val="1072"/>
        </w:trPr>
        <w:tc>
          <w:tcPr>
            <w:tcW w:w="543"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distribute"/>
              <w:rPr>
                <w:rFonts w:ascii="Times New Roman" w:eastAsia="方正仿宋_GBK" w:hAnsi="Times New Roman" w:cs="Times New Roman"/>
                <w:sz w:val="24"/>
                <w:szCs w:val="24"/>
              </w:rPr>
            </w:pPr>
            <w:r>
              <w:rPr>
                <w:rFonts w:ascii="Times New Roman" w:eastAsia="方正仿宋_GBK" w:hAnsi="Times New Roman" w:cs="Times New Roman"/>
                <w:sz w:val="24"/>
                <w:szCs w:val="24"/>
              </w:rPr>
              <w:t>7</w:t>
            </w:r>
          </w:p>
        </w:tc>
        <w:tc>
          <w:tcPr>
            <w:tcW w:w="4479"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编制《无</w:t>
            </w:r>
            <w:r>
              <w:rPr>
                <w:rFonts w:ascii="方正仿宋_GBK" w:eastAsia="方正仿宋_GBK" w:hAnsi="方正仿宋_GBK" w:cs="方正仿宋_GBK"/>
                <w:sz w:val="24"/>
                <w:szCs w:val="24"/>
              </w:rPr>
              <w:t>锡市</w:t>
            </w:r>
            <w:r>
              <w:rPr>
                <w:rFonts w:ascii="方正仿宋_GBK" w:eastAsia="方正仿宋_GBK" w:hAnsi="方正仿宋_GBK" w:cs="方正仿宋_GBK"/>
                <w:sz w:val="24"/>
                <w:szCs w:val="24"/>
              </w:rPr>
              <w:t>“</w:t>
            </w:r>
            <w:r>
              <w:rPr>
                <w:rFonts w:ascii="方正仿宋_GBK" w:eastAsia="方正仿宋_GBK" w:hAnsi="方正仿宋_GBK" w:cs="方正仿宋_GBK"/>
                <w:sz w:val="24"/>
                <w:szCs w:val="24"/>
              </w:rPr>
              <w:t>十五五</w:t>
            </w:r>
            <w:r>
              <w:rPr>
                <w:rFonts w:ascii="方正仿宋_GBK" w:eastAsia="方正仿宋_GBK" w:hAnsi="方正仿宋_GBK" w:cs="方正仿宋_GBK"/>
                <w:sz w:val="24"/>
                <w:szCs w:val="24"/>
              </w:rPr>
              <w:t>”</w:t>
            </w:r>
            <w:r>
              <w:rPr>
                <w:rFonts w:ascii="Times New Roman" w:eastAsia="方正仿宋_GBK" w:hAnsi="Times New Roman" w:cs="Times New Roman"/>
                <w:sz w:val="24"/>
                <w:szCs w:val="24"/>
              </w:rPr>
              <w:t>粮食和物资储备发展规划》</w:t>
            </w:r>
          </w:p>
        </w:tc>
        <w:tc>
          <w:tcPr>
            <w:tcW w:w="1785"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市粮食和物资储备局</w:t>
            </w:r>
          </w:p>
        </w:tc>
        <w:tc>
          <w:tcPr>
            <w:tcW w:w="1785"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市粮食和物资储备局</w:t>
            </w:r>
          </w:p>
        </w:tc>
        <w:tc>
          <w:tcPr>
            <w:tcW w:w="721" w:type="dxa"/>
            <w:tcBorders>
              <w:top w:val="single" w:sz="4" w:space="0" w:color="auto"/>
              <w:left w:val="single" w:sz="4" w:space="0" w:color="auto"/>
              <w:bottom w:val="single" w:sz="4" w:space="0" w:color="auto"/>
              <w:right w:val="single" w:sz="4" w:space="0" w:color="auto"/>
            </w:tcBorders>
            <w:vAlign w:val="center"/>
          </w:tcPr>
          <w:p w:rsidR="009E40E8" w:rsidRDefault="00C03D3A">
            <w:pPr>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否</w:t>
            </w:r>
          </w:p>
        </w:tc>
      </w:tr>
    </w:tbl>
    <w:p w:rsidR="009E40E8" w:rsidRDefault="009E40E8">
      <w:pPr>
        <w:jc w:val="center"/>
        <w:rPr>
          <w:rFonts w:ascii="Times New Roman" w:eastAsia="方正小标宋_GBK" w:hAnsi="Times New Roman" w:cs="Times New Roman"/>
          <w:color w:val="000000"/>
          <w:spacing w:val="-4"/>
          <w:sz w:val="15"/>
          <w:szCs w:val="15"/>
        </w:rPr>
      </w:pPr>
    </w:p>
    <w:p w:rsidR="009E40E8" w:rsidRDefault="009E40E8">
      <w:pPr>
        <w:jc w:val="center"/>
        <w:rPr>
          <w:rFonts w:ascii="Times New Roman" w:eastAsia="黑体" w:hAnsi="Times New Roman" w:cs="Times New Roman"/>
          <w:color w:val="000000"/>
          <w:spacing w:val="-4"/>
          <w:sz w:val="44"/>
          <w:szCs w:val="44"/>
        </w:rPr>
      </w:pPr>
    </w:p>
    <w:sectPr w:rsidR="009E40E8" w:rsidSect="009E40E8">
      <w:pgSz w:w="11907"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D3A" w:rsidRDefault="00C03D3A" w:rsidP="007E5134">
      <w:r>
        <w:separator/>
      </w:r>
    </w:p>
  </w:endnote>
  <w:endnote w:type="continuationSeparator" w:id="0">
    <w:p w:rsidR="00C03D3A" w:rsidRDefault="00C03D3A" w:rsidP="007E513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auto"/>
    <w:pitch w:val="variable"/>
    <w:sig w:usb0="A00002BF" w:usb1="38CF7CFA" w:usb2="00082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auto"/>
    <w:pitch w:val="variable"/>
    <w:sig w:usb0="A00002BF"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auto"/>
    <w:pitch w:val="variable"/>
    <w:sig w:usb0="A00002BF" w:usb1="38CF7CFA" w:usb2="00082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D3A" w:rsidRDefault="00C03D3A" w:rsidP="007E5134">
      <w:r>
        <w:separator/>
      </w:r>
    </w:p>
  </w:footnote>
  <w:footnote w:type="continuationSeparator" w:id="0">
    <w:p w:rsidR="00C03D3A" w:rsidRDefault="00C03D3A" w:rsidP="007E513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82645"/>
    <w:rsid w:val="000C5207"/>
    <w:rsid w:val="0015685F"/>
    <w:rsid w:val="00160F62"/>
    <w:rsid w:val="00223C81"/>
    <w:rsid w:val="00264989"/>
    <w:rsid w:val="002667CC"/>
    <w:rsid w:val="002F6E2F"/>
    <w:rsid w:val="00310933"/>
    <w:rsid w:val="003310F4"/>
    <w:rsid w:val="003A63F3"/>
    <w:rsid w:val="004C2A8F"/>
    <w:rsid w:val="004E39D6"/>
    <w:rsid w:val="006124F1"/>
    <w:rsid w:val="00682645"/>
    <w:rsid w:val="00691433"/>
    <w:rsid w:val="006C4F9C"/>
    <w:rsid w:val="00715DE9"/>
    <w:rsid w:val="00771320"/>
    <w:rsid w:val="007E5134"/>
    <w:rsid w:val="00803250"/>
    <w:rsid w:val="00873259"/>
    <w:rsid w:val="00885ECB"/>
    <w:rsid w:val="00891BFF"/>
    <w:rsid w:val="008E0B73"/>
    <w:rsid w:val="00913765"/>
    <w:rsid w:val="00944600"/>
    <w:rsid w:val="00975DAA"/>
    <w:rsid w:val="009C4EC5"/>
    <w:rsid w:val="009E40E8"/>
    <w:rsid w:val="00A36C24"/>
    <w:rsid w:val="00A63C02"/>
    <w:rsid w:val="00A85225"/>
    <w:rsid w:val="00AF1C2E"/>
    <w:rsid w:val="00B36E8B"/>
    <w:rsid w:val="00BA5B0F"/>
    <w:rsid w:val="00BB6967"/>
    <w:rsid w:val="00C03D3A"/>
    <w:rsid w:val="00C50A2D"/>
    <w:rsid w:val="00CB2ECA"/>
    <w:rsid w:val="00CD55F0"/>
    <w:rsid w:val="00D80B41"/>
    <w:rsid w:val="00DE78EB"/>
    <w:rsid w:val="00E262A9"/>
    <w:rsid w:val="00E84773"/>
    <w:rsid w:val="00EF3721"/>
    <w:rsid w:val="179C4630"/>
    <w:rsid w:val="1AA90EF9"/>
    <w:rsid w:val="24995FFD"/>
    <w:rsid w:val="50DA477A"/>
    <w:rsid w:val="613A73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0E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9E40E8"/>
    <w:pPr>
      <w:ind w:leftChars="2500" w:left="100"/>
    </w:pPr>
  </w:style>
  <w:style w:type="paragraph" w:styleId="a4">
    <w:name w:val="Balloon Text"/>
    <w:basedOn w:val="a"/>
    <w:link w:val="Char0"/>
    <w:uiPriority w:val="99"/>
    <w:semiHidden/>
    <w:unhideWhenUsed/>
    <w:qFormat/>
    <w:rsid w:val="009E40E8"/>
    <w:rPr>
      <w:sz w:val="18"/>
      <w:szCs w:val="18"/>
    </w:rPr>
  </w:style>
  <w:style w:type="paragraph" w:styleId="a5">
    <w:name w:val="footer"/>
    <w:basedOn w:val="a"/>
    <w:link w:val="Char1"/>
    <w:uiPriority w:val="99"/>
    <w:unhideWhenUsed/>
    <w:qFormat/>
    <w:rsid w:val="009E40E8"/>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9E40E8"/>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qFormat/>
    <w:rsid w:val="009E40E8"/>
    <w:rPr>
      <w:sz w:val="18"/>
      <w:szCs w:val="18"/>
    </w:rPr>
  </w:style>
  <w:style w:type="character" w:customStyle="1" w:styleId="Char1">
    <w:name w:val="页脚 Char"/>
    <w:basedOn w:val="a0"/>
    <w:link w:val="a5"/>
    <w:uiPriority w:val="99"/>
    <w:qFormat/>
    <w:rsid w:val="009E40E8"/>
    <w:rPr>
      <w:sz w:val="18"/>
      <w:szCs w:val="18"/>
    </w:rPr>
  </w:style>
  <w:style w:type="character" w:customStyle="1" w:styleId="Char">
    <w:name w:val="日期 Char"/>
    <w:basedOn w:val="a0"/>
    <w:link w:val="a3"/>
    <w:uiPriority w:val="99"/>
    <w:semiHidden/>
    <w:qFormat/>
    <w:rsid w:val="009E40E8"/>
  </w:style>
  <w:style w:type="character" w:customStyle="1" w:styleId="Char0">
    <w:name w:val="批注框文本 Char"/>
    <w:basedOn w:val="a0"/>
    <w:link w:val="a4"/>
    <w:uiPriority w:val="99"/>
    <w:semiHidden/>
    <w:qFormat/>
    <w:rsid w:val="009E40E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3</Pages>
  <Words>148</Words>
  <Characters>850</Characters>
  <Application>Microsoft Office Word</Application>
  <DocSecurity>0</DocSecurity>
  <Lines>7</Lines>
  <Paragraphs>1</Paragraphs>
  <ScaleCrop>false</ScaleCrop>
  <Company/>
  <LinksUpToDate>false</LinksUpToDate>
  <CharactersWithSpaces>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wangliduo</dc:creator>
  <cp:lastModifiedBy>wangliduo</cp:lastModifiedBy>
  <cp:revision>20</cp:revision>
  <cp:lastPrinted>2025-05-06T02:00:00Z</cp:lastPrinted>
  <dcterms:created xsi:type="dcterms:W3CDTF">2023-05-15T08:26:00Z</dcterms:created>
  <dcterms:modified xsi:type="dcterms:W3CDTF">2025-05-14T06:20:00Z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eyJoZGlkIjoiYmFmNjhkZmQ1MjZjMzI2ZWI4YmM4YWUzYzNjYmFjMmMifQ==</vt:lpwstr>
  </property>
  <property fmtid="{D5CDD505-2E9C-101B-9397-08002B2CF9AE}" pid="3" name="KSOProductBuildVer">
    <vt:lpwstr>2052-12.1.0.20784</vt:lpwstr>
  </property>
  <property fmtid="{D5CDD505-2E9C-101B-9397-08002B2CF9AE}" pid="4" name="ICV">
    <vt:lpwstr>8F8F40B2D8954375BE52135D4F28C35D_12</vt:lpwstr>
  </property>
</Properties>
</file>