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26E" w:rsidRDefault="007C29C1">
      <w:pPr>
        <w:widowControl/>
        <w:spacing w:line="560" w:lineRule="exact"/>
        <w:jc w:val="center"/>
        <w:rPr>
          <w:rFonts w:ascii="方正小标宋_GBK" w:eastAsia="方正小标宋_GBK"/>
          <w:bCs/>
          <w:sz w:val="44"/>
          <w:szCs w:val="44"/>
        </w:rPr>
      </w:pPr>
      <w:bookmarkStart w:id="0" w:name="_GoBack"/>
      <w:bookmarkEnd w:id="0"/>
      <w:r>
        <w:rPr>
          <w:rFonts w:ascii="方正小标宋_GBK" w:eastAsia="方正小标宋_GBK" w:hint="eastAsia"/>
          <w:bCs/>
          <w:sz w:val="44"/>
          <w:szCs w:val="44"/>
        </w:rPr>
        <w:t>无锡市集中式地表水饮用水水源地</w:t>
      </w:r>
    </w:p>
    <w:p w:rsidR="0029226E" w:rsidRDefault="007C29C1">
      <w:pPr>
        <w:widowControl/>
        <w:spacing w:line="560" w:lineRule="exact"/>
        <w:jc w:val="center"/>
        <w:rPr>
          <w:rFonts w:ascii="方正小标宋_GBK" w:eastAsia="方正小标宋_GBK"/>
          <w:bCs/>
          <w:sz w:val="44"/>
          <w:szCs w:val="44"/>
        </w:rPr>
      </w:pPr>
      <w:r>
        <w:rPr>
          <w:rFonts w:ascii="方正小标宋_GBK" w:eastAsia="方正小标宋_GBK" w:hint="eastAsia"/>
          <w:bCs/>
          <w:sz w:val="44"/>
          <w:szCs w:val="44"/>
        </w:rPr>
        <w:t>突发环境事件应急预案</w:t>
      </w:r>
    </w:p>
    <w:p w:rsidR="0029226E" w:rsidRDefault="0029226E">
      <w:pPr>
        <w:pStyle w:val="TOC1"/>
        <w:spacing w:before="0" w:line="560" w:lineRule="exact"/>
        <w:ind w:firstLine="880"/>
        <w:rPr>
          <w:rFonts w:ascii="方正小标宋_GBK" w:eastAsia="方正小标宋_GBK" w:hAnsi="方正小标宋_GBK" w:cs="方正小标宋_GBK"/>
          <w:b/>
          <w:color w:val="auto"/>
        </w:rPr>
      </w:pPr>
    </w:p>
    <w:p w:rsidR="0029226E" w:rsidRDefault="0029226E">
      <w:pPr>
        <w:pStyle w:val="10"/>
        <w:spacing w:after="0" w:line="560" w:lineRule="exact"/>
        <w:rPr>
          <w:rFonts w:ascii="Times New Roman" w:eastAsia="方正仿宋_GBK" w:hAnsi="Times New Roman"/>
          <w:sz w:val="32"/>
          <w:szCs w:val="32"/>
        </w:rPr>
      </w:pPr>
      <w:r w:rsidRPr="0029226E">
        <w:rPr>
          <w:rFonts w:ascii="Times New Roman" w:hAnsi="Times New Roman"/>
          <w:sz w:val="32"/>
          <w:szCs w:val="32"/>
        </w:rPr>
        <w:fldChar w:fldCharType="begin"/>
      </w:r>
      <w:r w:rsidR="007C29C1">
        <w:rPr>
          <w:rFonts w:ascii="Times New Roman" w:hAnsi="Times New Roman"/>
          <w:sz w:val="32"/>
          <w:szCs w:val="32"/>
        </w:rPr>
        <w:instrText xml:space="preserve"> TOC \o "1-3" \h \z \u </w:instrText>
      </w:r>
      <w:r w:rsidRPr="0029226E">
        <w:rPr>
          <w:rFonts w:ascii="Times New Roman" w:hAnsi="Times New Roman"/>
          <w:sz w:val="32"/>
          <w:szCs w:val="32"/>
        </w:rPr>
        <w:fldChar w:fldCharType="separate"/>
      </w:r>
      <w:hyperlink w:anchor="_Toc152146207" w:history="1">
        <w:r w:rsidR="007C29C1">
          <w:rPr>
            <w:rStyle w:val="af"/>
            <w:rFonts w:ascii="Times New Roman" w:eastAsia="方正黑体_GBK" w:hAnsi="Times New Roman"/>
            <w:sz w:val="32"/>
            <w:szCs w:val="32"/>
          </w:rPr>
          <w:t>1</w:t>
        </w:r>
        <w:r w:rsidR="007C29C1">
          <w:rPr>
            <w:rStyle w:val="af"/>
            <w:rFonts w:ascii="Times New Roman" w:eastAsia="方正黑体_GBK" w:hAnsi="Times New Roman" w:hint="eastAsia"/>
            <w:sz w:val="32"/>
            <w:szCs w:val="32"/>
          </w:rPr>
          <w:t xml:space="preserve">   </w:t>
        </w:r>
        <w:r w:rsidR="007C29C1">
          <w:rPr>
            <w:rStyle w:val="af"/>
            <w:rFonts w:ascii="Times New Roman" w:eastAsia="方正黑体_GBK" w:hAnsi="Times New Roman"/>
            <w:sz w:val="32"/>
            <w:szCs w:val="32"/>
          </w:rPr>
          <w:t>总则</w:t>
        </w:r>
      </w:hyperlink>
    </w:p>
    <w:p w:rsidR="0029226E" w:rsidRDefault="0029226E" w:rsidP="00553F20">
      <w:pPr>
        <w:pStyle w:val="21"/>
        <w:spacing w:after="0" w:line="560" w:lineRule="exact"/>
        <w:ind w:firstLine="405"/>
        <w:rPr>
          <w:rFonts w:ascii="Times New Roman" w:eastAsia="方正仿宋_GBK" w:hAnsi="Times New Roman"/>
          <w:sz w:val="32"/>
          <w:szCs w:val="32"/>
        </w:rPr>
      </w:pPr>
      <w:hyperlink w:anchor="_Toc152146208" w:history="1">
        <w:r w:rsidR="007C29C1">
          <w:rPr>
            <w:rStyle w:val="af"/>
            <w:rFonts w:ascii="Times New Roman" w:eastAsia="方正仿宋_GBK" w:hAnsi="Times New Roman"/>
            <w:sz w:val="32"/>
            <w:szCs w:val="32"/>
          </w:rPr>
          <w:t xml:space="preserve">1.1 </w:t>
        </w:r>
        <w:r w:rsidR="007C29C1">
          <w:rPr>
            <w:rStyle w:val="af"/>
            <w:rFonts w:ascii="Times New Roman" w:eastAsia="方正仿宋_GBK" w:hAnsi="Times New Roman"/>
            <w:sz w:val="32"/>
            <w:szCs w:val="32"/>
          </w:rPr>
          <w:t>编制目的</w:t>
        </w:r>
      </w:hyperlink>
    </w:p>
    <w:p w:rsidR="0029226E" w:rsidRDefault="0029226E" w:rsidP="00553F20">
      <w:pPr>
        <w:pStyle w:val="21"/>
        <w:spacing w:after="0" w:line="560" w:lineRule="exact"/>
        <w:ind w:firstLine="405"/>
        <w:rPr>
          <w:rFonts w:ascii="Times New Roman" w:eastAsia="方正仿宋_GBK" w:hAnsi="Times New Roman"/>
          <w:sz w:val="32"/>
          <w:szCs w:val="32"/>
        </w:rPr>
      </w:pPr>
      <w:hyperlink w:anchor="_Toc152146209" w:history="1">
        <w:r w:rsidR="007C29C1">
          <w:rPr>
            <w:rStyle w:val="af"/>
            <w:rFonts w:ascii="Times New Roman" w:eastAsia="方正仿宋_GBK" w:hAnsi="Times New Roman"/>
            <w:sz w:val="32"/>
            <w:szCs w:val="32"/>
          </w:rPr>
          <w:t xml:space="preserve">1.2 </w:t>
        </w:r>
        <w:r w:rsidR="007C29C1">
          <w:rPr>
            <w:rStyle w:val="af"/>
            <w:rFonts w:ascii="Times New Roman" w:eastAsia="方正仿宋_GBK" w:hAnsi="Times New Roman"/>
            <w:sz w:val="32"/>
            <w:szCs w:val="32"/>
          </w:rPr>
          <w:t>编制依据</w:t>
        </w:r>
      </w:hyperlink>
    </w:p>
    <w:p w:rsidR="0029226E" w:rsidRDefault="0029226E" w:rsidP="00553F20">
      <w:pPr>
        <w:pStyle w:val="21"/>
        <w:spacing w:after="0" w:line="560" w:lineRule="exact"/>
        <w:ind w:firstLine="405"/>
        <w:rPr>
          <w:rFonts w:ascii="Times New Roman" w:eastAsia="方正仿宋_GBK" w:hAnsi="Times New Roman"/>
          <w:sz w:val="32"/>
          <w:szCs w:val="32"/>
        </w:rPr>
      </w:pPr>
      <w:hyperlink w:anchor="_Toc152146210" w:history="1">
        <w:r w:rsidR="007C29C1">
          <w:rPr>
            <w:rStyle w:val="af"/>
            <w:rFonts w:ascii="Times New Roman" w:eastAsia="方正仿宋_GBK" w:hAnsi="Times New Roman"/>
            <w:sz w:val="32"/>
            <w:szCs w:val="32"/>
          </w:rPr>
          <w:t xml:space="preserve">1.3 </w:t>
        </w:r>
        <w:r w:rsidR="007C29C1">
          <w:rPr>
            <w:rStyle w:val="af"/>
            <w:rFonts w:ascii="Times New Roman" w:eastAsia="方正仿宋_GBK" w:hAnsi="Times New Roman"/>
            <w:sz w:val="32"/>
            <w:szCs w:val="32"/>
          </w:rPr>
          <w:t>适用范围</w:t>
        </w:r>
      </w:hyperlink>
    </w:p>
    <w:p w:rsidR="0029226E" w:rsidRDefault="0029226E" w:rsidP="00553F20">
      <w:pPr>
        <w:pStyle w:val="21"/>
        <w:spacing w:after="0" w:line="560" w:lineRule="exact"/>
        <w:ind w:firstLine="405"/>
        <w:rPr>
          <w:rFonts w:ascii="Times New Roman" w:eastAsia="方正仿宋_GBK" w:hAnsi="Times New Roman"/>
          <w:sz w:val="32"/>
          <w:szCs w:val="32"/>
        </w:rPr>
      </w:pPr>
      <w:hyperlink w:anchor="_Toc152146211" w:history="1">
        <w:r w:rsidR="007C29C1">
          <w:rPr>
            <w:rStyle w:val="af"/>
            <w:rFonts w:ascii="Times New Roman" w:eastAsia="方正仿宋_GBK" w:hAnsi="Times New Roman"/>
            <w:sz w:val="32"/>
            <w:szCs w:val="32"/>
          </w:rPr>
          <w:t xml:space="preserve">1.4 </w:t>
        </w:r>
        <w:r w:rsidR="007C29C1">
          <w:rPr>
            <w:rStyle w:val="af"/>
            <w:rFonts w:ascii="Times New Roman" w:eastAsia="方正仿宋_GBK" w:hAnsi="Times New Roman"/>
            <w:sz w:val="32"/>
            <w:szCs w:val="32"/>
          </w:rPr>
          <w:t>预案衔接</w:t>
        </w:r>
      </w:hyperlink>
    </w:p>
    <w:p w:rsidR="0029226E" w:rsidRDefault="0029226E" w:rsidP="00553F20">
      <w:pPr>
        <w:pStyle w:val="21"/>
        <w:spacing w:after="0" w:line="560" w:lineRule="exact"/>
        <w:ind w:firstLine="405"/>
        <w:rPr>
          <w:rFonts w:ascii="Times New Roman" w:eastAsia="方正仿宋_GBK" w:hAnsi="Times New Roman"/>
          <w:sz w:val="32"/>
          <w:szCs w:val="32"/>
        </w:rPr>
      </w:pPr>
      <w:hyperlink w:anchor="_Toc152146212" w:history="1">
        <w:r w:rsidR="007C29C1">
          <w:rPr>
            <w:rStyle w:val="af"/>
            <w:rFonts w:ascii="Times New Roman" w:eastAsia="方正仿宋_GBK" w:hAnsi="Times New Roman"/>
            <w:sz w:val="32"/>
            <w:szCs w:val="32"/>
          </w:rPr>
          <w:t xml:space="preserve">1.5 </w:t>
        </w:r>
        <w:r w:rsidR="007C29C1">
          <w:rPr>
            <w:rStyle w:val="af"/>
            <w:rFonts w:ascii="Times New Roman" w:eastAsia="方正仿宋_GBK" w:hAnsi="Times New Roman"/>
            <w:sz w:val="32"/>
            <w:szCs w:val="32"/>
          </w:rPr>
          <w:t>工作原则</w:t>
        </w:r>
      </w:hyperlink>
    </w:p>
    <w:p w:rsidR="0029226E" w:rsidRDefault="0029226E">
      <w:pPr>
        <w:pStyle w:val="10"/>
        <w:spacing w:after="0" w:line="560" w:lineRule="exact"/>
        <w:rPr>
          <w:rFonts w:ascii="Times New Roman" w:eastAsia="方正仿宋_GBK" w:hAnsi="Times New Roman"/>
          <w:sz w:val="32"/>
          <w:szCs w:val="32"/>
        </w:rPr>
      </w:pPr>
      <w:hyperlink w:anchor="_Toc152146213" w:history="1">
        <w:r w:rsidR="007C29C1">
          <w:rPr>
            <w:rStyle w:val="af"/>
            <w:rFonts w:ascii="Times New Roman" w:eastAsia="方正仿宋_GBK" w:hAnsi="Times New Roman"/>
            <w:sz w:val="32"/>
            <w:szCs w:val="32"/>
          </w:rPr>
          <w:t xml:space="preserve">2 </w:t>
        </w:r>
        <w:r w:rsidR="007C29C1">
          <w:rPr>
            <w:rStyle w:val="af"/>
            <w:rFonts w:ascii="Times New Roman" w:eastAsia="方正仿宋_GBK" w:hAnsi="Times New Roman" w:hint="eastAsia"/>
            <w:sz w:val="32"/>
            <w:szCs w:val="32"/>
          </w:rPr>
          <w:t xml:space="preserve">  </w:t>
        </w:r>
        <w:r w:rsidR="007C29C1">
          <w:rPr>
            <w:rStyle w:val="af"/>
            <w:rFonts w:ascii="方正黑体_GBK" w:eastAsia="方正黑体_GBK" w:hAnsi="方正黑体_GBK" w:cs="方正黑体_GBK" w:hint="eastAsia"/>
            <w:sz w:val="32"/>
            <w:szCs w:val="32"/>
          </w:rPr>
          <w:t>应急组织指挥体系</w:t>
        </w:r>
      </w:hyperlink>
    </w:p>
    <w:p w:rsidR="0029226E" w:rsidRDefault="0029226E" w:rsidP="00553F20">
      <w:pPr>
        <w:pStyle w:val="21"/>
        <w:spacing w:after="0" w:line="560" w:lineRule="exact"/>
        <w:ind w:firstLine="405"/>
        <w:rPr>
          <w:rFonts w:eastAsia="方正仿宋_GBK"/>
        </w:rPr>
      </w:pPr>
      <w:hyperlink w:anchor="_Toc152146214" w:history="1">
        <w:r w:rsidR="007C29C1">
          <w:rPr>
            <w:rStyle w:val="af"/>
            <w:rFonts w:ascii="Times New Roman" w:eastAsia="方正仿宋_GBK" w:hAnsi="Times New Roman"/>
            <w:sz w:val="32"/>
            <w:szCs w:val="32"/>
          </w:rPr>
          <w:t xml:space="preserve">2.1 </w:t>
        </w:r>
        <w:r w:rsidR="007C29C1">
          <w:rPr>
            <w:rStyle w:val="af"/>
            <w:rFonts w:ascii="Times New Roman" w:eastAsia="方正仿宋_GBK" w:hAnsi="Times New Roman"/>
            <w:sz w:val="32"/>
            <w:szCs w:val="32"/>
          </w:rPr>
          <w:t>应急组织指挥机构</w:t>
        </w:r>
      </w:hyperlink>
    </w:p>
    <w:p w:rsidR="0029226E" w:rsidRDefault="0029226E" w:rsidP="00553F20">
      <w:pPr>
        <w:pStyle w:val="21"/>
        <w:spacing w:after="0" w:line="560" w:lineRule="exact"/>
        <w:ind w:firstLine="405"/>
        <w:rPr>
          <w:rFonts w:ascii="Times New Roman" w:eastAsia="方正仿宋_GBK" w:hAnsi="Times New Roman"/>
          <w:sz w:val="32"/>
          <w:szCs w:val="32"/>
        </w:rPr>
      </w:pPr>
      <w:hyperlink w:anchor="_Toc152146217" w:history="1">
        <w:r w:rsidR="007C29C1">
          <w:rPr>
            <w:rStyle w:val="af"/>
            <w:rFonts w:ascii="Times New Roman" w:eastAsia="方正仿宋_GBK" w:hAnsi="Times New Roman"/>
            <w:sz w:val="32"/>
            <w:szCs w:val="32"/>
          </w:rPr>
          <w:t>2.</w:t>
        </w:r>
        <w:r w:rsidR="007C29C1">
          <w:rPr>
            <w:rStyle w:val="af"/>
            <w:rFonts w:ascii="Times New Roman" w:eastAsia="方正仿宋_GBK" w:hAnsi="Times New Roman" w:hint="eastAsia"/>
            <w:sz w:val="32"/>
            <w:szCs w:val="32"/>
          </w:rPr>
          <w:t>2</w:t>
        </w:r>
        <w:r w:rsidR="007C29C1">
          <w:rPr>
            <w:rStyle w:val="af"/>
            <w:rFonts w:ascii="Times New Roman" w:eastAsia="方正仿宋_GBK" w:hAnsi="Times New Roman"/>
            <w:sz w:val="32"/>
            <w:szCs w:val="32"/>
          </w:rPr>
          <w:t xml:space="preserve"> </w:t>
        </w:r>
        <w:r w:rsidR="007C29C1">
          <w:rPr>
            <w:rStyle w:val="af"/>
            <w:rFonts w:ascii="Times New Roman" w:eastAsia="方正仿宋_GBK" w:hAnsi="Times New Roman"/>
            <w:sz w:val="32"/>
            <w:szCs w:val="32"/>
          </w:rPr>
          <w:t>现场应急指挥部</w:t>
        </w:r>
      </w:hyperlink>
    </w:p>
    <w:p w:rsidR="0029226E" w:rsidRDefault="0029226E" w:rsidP="00553F20">
      <w:pPr>
        <w:pStyle w:val="21"/>
        <w:spacing w:after="0" w:line="560" w:lineRule="exact"/>
        <w:ind w:firstLine="405"/>
        <w:rPr>
          <w:rFonts w:ascii="Times New Roman" w:eastAsia="方正仿宋_GBK" w:hAnsi="Times New Roman"/>
          <w:sz w:val="32"/>
          <w:szCs w:val="32"/>
        </w:rPr>
      </w:pPr>
      <w:hyperlink w:anchor="_Toc152146218" w:history="1">
        <w:r w:rsidR="007C29C1">
          <w:rPr>
            <w:rStyle w:val="af"/>
            <w:rFonts w:ascii="Times New Roman" w:eastAsia="方正仿宋_GBK" w:hAnsi="Times New Roman"/>
            <w:sz w:val="32"/>
            <w:szCs w:val="32"/>
          </w:rPr>
          <w:t>2.</w:t>
        </w:r>
        <w:r w:rsidR="007C29C1">
          <w:rPr>
            <w:rStyle w:val="af"/>
            <w:rFonts w:ascii="Times New Roman" w:eastAsia="方正仿宋_GBK" w:hAnsi="Times New Roman" w:hint="eastAsia"/>
            <w:sz w:val="32"/>
            <w:szCs w:val="32"/>
          </w:rPr>
          <w:t>3</w:t>
        </w:r>
        <w:r w:rsidR="007C29C1">
          <w:rPr>
            <w:rStyle w:val="af"/>
            <w:rFonts w:ascii="Times New Roman" w:eastAsia="方正仿宋_GBK" w:hAnsi="Times New Roman"/>
            <w:sz w:val="32"/>
            <w:szCs w:val="32"/>
          </w:rPr>
          <w:t xml:space="preserve"> </w:t>
        </w:r>
        <w:r w:rsidR="007C29C1">
          <w:rPr>
            <w:rStyle w:val="af"/>
            <w:rFonts w:ascii="Times New Roman" w:eastAsia="方正仿宋_GBK" w:hAnsi="Times New Roman"/>
            <w:sz w:val="32"/>
            <w:szCs w:val="32"/>
          </w:rPr>
          <w:t>现场应急工作组</w:t>
        </w:r>
      </w:hyperlink>
    </w:p>
    <w:p w:rsidR="0029226E" w:rsidRDefault="0029226E" w:rsidP="00553F20">
      <w:pPr>
        <w:pStyle w:val="21"/>
        <w:spacing w:after="0" w:line="560" w:lineRule="exact"/>
        <w:ind w:firstLine="405"/>
        <w:rPr>
          <w:rFonts w:ascii="Times New Roman" w:eastAsia="方正仿宋_GBK" w:hAnsi="Times New Roman"/>
          <w:sz w:val="32"/>
          <w:szCs w:val="32"/>
        </w:rPr>
      </w:pPr>
      <w:hyperlink w:anchor="_Toc152146219" w:history="1">
        <w:r w:rsidR="007C29C1">
          <w:rPr>
            <w:rStyle w:val="af"/>
            <w:rFonts w:ascii="Times New Roman" w:eastAsia="方正仿宋_GBK" w:hAnsi="Times New Roman"/>
            <w:sz w:val="32"/>
            <w:szCs w:val="32"/>
          </w:rPr>
          <w:t>2.</w:t>
        </w:r>
        <w:r w:rsidR="007C29C1">
          <w:rPr>
            <w:rStyle w:val="af"/>
            <w:rFonts w:ascii="Times New Roman" w:eastAsia="方正仿宋_GBK" w:hAnsi="Times New Roman" w:hint="eastAsia"/>
            <w:sz w:val="32"/>
            <w:szCs w:val="32"/>
          </w:rPr>
          <w:t>4</w:t>
        </w:r>
        <w:r w:rsidR="007C29C1">
          <w:rPr>
            <w:rStyle w:val="af"/>
            <w:rFonts w:ascii="Times New Roman" w:eastAsia="方正仿宋_GBK" w:hAnsi="Times New Roman"/>
            <w:sz w:val="32"/>
            <w:szCs w:val="32"/>
          </w:rPr>
          <w:t xml:space="preserve"> </w:t>
        </w:r>
        <w:r w:rsidR="007C29C1">
          <w:rPr>
            <w:rStyle w:val="af"/>
            <w:rFonts w:ascii="Times New Roman" w:eastAsia="方正仿宋_GBK" w:hAnsi="Times New Roman"/>
            <w:sz w:val="32"/>
            <w:szCs w:val="32"/>
          </w:rPr>
          <w:t>市（县）区政府应急处置组织机构</w:t>
        </w:r>
      </w:hyperlink>
    </w:p>
    <w:p w:rsidR="0029226E" w:rsidRDefault="0029226E">
      <w:pPr>
        <w:pStyle w:val="10"/>
        <w:spacing w:after="0" w:line="560" w:lineRule="exact"/>
        <w:rPr>
          <w:rFonts w:ascii="Times New Roman" w:eastAsia="方正仿宋_GBK" w:hAnsi="Times New Roman"/>
          <w:sz w:val="32"/>
          <w:szCs w:val="32"/>
        </w:rPr>
      </w:pPr>
      <w:hyperlink w:anchor="_Toc152146220" w:history="1">
        <w:r w:rsidR="007C29C1">
          <w:rPr>
            <w:rStyle w:val="af"/>
            <w:rFonts w:ascii="Times New Roman" w:eastAsia="方正仿宋_GBK" w:hAnsi="Times New Roman"/>
            <w:sz w:val="32"/>
            <w:szCs w:val="32"/>
          </w:rPr>
          <w:t xml:space="preserve">3 </w:t>
        </w:r>
        <w:r w:rsidR="007C29C1">
          <w:rPr>
            <w:rStyle w:val="af"/>
            <w:rFonts w:ascii="Times New Roman" w:eastAsia="方正仿宋_GBK" w:hAnsi="Times New Roman" w:hint="eastAsia"/>
            <w:sz w:val="32"/>
            <w:szCs w:val="32"/>
          </w:rPr>
          <w:t xml:space="preserve">  </w:t>
        </w:r>
        <w:r w:rsidR="007C29C1">
          <w:rPr>
            <w:rStyle w:val="af"/>
            <w:rFonts w:ascii="方正黑体_GBK" w:eastAsia="方正黑体_GBK" w:hAnsi="方正黑体_GBK" w:cs="方正黑体_GBK" w:hint="eastAsia"/>
            <w:sz w:val="32"/>
            <w:szCs w:val="32"/>
          </w:rPr>
          <w:t>应急响应</w:t>
        </w:r>
      </w:hyperlink>
    </w:p>
    <w:p w:rsidR="0029226E" w:rsidRDefault="0029226E" w:rsidP="00553F20">
      <w:pPr>
        <w:pStyle w:val="21"/>
        <w:spacing w:after="0" w:line="560" w:lineRule="exact"/>
        <w:ind w:firstLine="405"/>
        <w:rPr>
          <w:rFonts w:ascii="Times New Roman" w:eastAsia="方正仿宋_GBK" w:hAnsi="Times New Roman"/>
          <w:sz w:val="32"/>
          <w:szCs w:val="32"/>
        </w:rPr>
      </w:pPr>
      <w:hyperlink w:anchor="_Toc152146221" w:history="1">
        <w:r w:rsidR="007C29C1">
          <w:rPr>
            <w:rStyle w:val="af"/>
            <w:rFonts w:ascii="Times New Roman" w:eastAsia="方正仿宋_GBK" w:hAnsi="Times New Roman"/>
            <w:sz w:val="32"/>
            <w:szCs w:val="32"/>
          </w:rPr>
          <w:t xml:space="preserve">3.1 </w:t>
        </w:r>
        <w:r w:rsidR="007C29C1">
          <w:rPr>
            <w:rStyle w:val="af"/>
            <w:rFonts w:ascii="Times New Roman" w:eastAsia="方正仿宋_GBK" w:hAnsi="Times New Roman"/>
            <w:sz w:val="32"/>
            <w:szCs w:val="32"/>
          </w:rPr>
          <w:t>信息收集和研判</w:t>
        </w:r>
      </w:hyperlink>
    </w:p>
    <w:p w:rsidR="0029226E" w:rsidRDefault="0029226E" w:rsidP="00553F20">
      <w:pPr>
        <w:pStyle w:val="21"/>
        <w:spacing w:after="0" w:line="560" w:lineRule="exact"/>
        <w:ind w:firstLine="405"/>
        <w:rPr>
          <w:rFonts w:ascii="Times New Roman" w:eastAsia="方正仿宋_GBK" w:hAnsi="Times New Roman"/>
          <w:sz w:val="32"/>
          <w:szCs w:val="32"/>
        </w:rPr>
      </w:pPr>
      <w:hyperlink w:anchor="_Toc152146224" w:history="1">
        <w:r w:rsidR="007C29C1">
          <w:rPr>
            <w:rStyle w:val="af"/>
            <w:rFonts w:ascii="Times New Roman" w:eastAsia="方正仿宋_GBK" w:hAnsi="Times New Roman"/>
            <w:sz w:val="32"/>
            <w:szCs w:val="32"/>
          </w:rPr>
          <w:t xml:space="preserve">3.2 </w:t>
        </w:r>
        <w:r w:rsidR="007C29C1">
          <w:rPr>
            <w:rStyle w:val="af"/>
            <w:rFonts w:ascii="Times New Roman" w:eastAsia="方正仿宋_GBK" w:hAnsi="Times New Roman"/>
            <w:sz w:val="32"/>
            <w:szCs w:val="32"/>
          </w:rPr>
          <w:t>预警</w:t>
        </w:r>
      </w:hyperlink>
    </w:p>
    <w:p w:rsidR="0029226E" w:rsidRDefault="0029226E" w:rsidP="00553F20">
      <w:pPr>
        <w:pStyle w:val="21"/>
        <w:spacing w:after="0" w:line="560" w:lineRule="exact"/>
        <w:ind w:firstLine="405"/>
        <w:rPr>
          <w:rFonts w:ascii="Times New Roman" w:eastAsia="方正仿宋_GBK" w:hAnsi="Times New Roman"/>
          <w:sz w:val="32"/>
          <w:szCs w:val="32"/>
        </w:rPr>
      </w:pPr>
      <w:hyperlink w:anchor="_Toc152146230" w:history="1">
        <w:r w:rsidR="007C29C1">
          <w:rPr>
            <w:rStyle w:val="af"/>
            <w:rFonts w:ascii="Times New Roman" w:eastAsia="方正仿宋_GBK" w:hAnsi="Times New Roman"/>
            <w:sz w:val="32"/>
            <w:szCs w:val="32"/>
          </w:rPr>
          <w:t xml:space="preserve">3.3 </w:t>
        </w:r>
        <w:r w:rsidR="007C29C1">
          <w:rPr>
            <w:rStyle w:val="af"/>
            <w:rFonts w:ascii="Times New Roman" w:eastAsia="方正仿宋_GBK" w:hAnsi="Times New Roman"/>
            <w:sz w:val="32"/>
            <w:szCs w:val="32"/>
          </w:rPr>
          <w:t>信息报告与通报</w:t>
        </w:r>
      </w:hyperlink>
    </w:p>
    <w:p w:rsidR="0029226E" w:rsidRDefault="0029226E" w:rsidP="00553F20">
      <w:pPr>
        <w:pStyle w:val="21"/>
        <w:spacing w:after="0" w:line="560" w:lineRule="exact"/>
        <w:ind w:firstLine="405"/>
        <w:rPr>
          <w:rFonts w:ascii="Times New Roman" w:eastAsia="方正仿宋_GBK" w:hAnsi="Times New Roman"/>
          <w:sz w:val="32"/>
          <w:szCs w:val="32"/>
        </w:rPr>
      </w:pPr>
      <w:hyperlink w:anchor="_Toc152146233" w:history="1">
        <w:r w:rsidR="007C29C1">
          <w:rPr>
            <w:rStyle w:val="af"/>
            <w:rFonts w:ascii="Times New Roman" w:eastAsia="方正仿宋_GBK" w:hAnsi="Times New Roman"/>
            <w:sz w:val="32"/>
            <w:szCs w:val="32"/>
          </w:rPr>
          <w:t xml:space="preserve">3.4 </w:t>
        </w:r>
        <w:r w:rsidR="007C29C1">
          <w:rPr>
            <w:rStyle w:val="af"/>
            <w:rFonts w:ascii="Times New Roman" w:eastAsia="方正仿宋_GBK" w:hAnsi="Times New Roman"/>
            <w:sz w:val="32"/>
            <w:szCs w:val="32"/>
          </w:rPr>
          <w:t>事态研判</w:t>
        </w:r>
      </w:hyperlink>
    </w:p>
    <w:p w:rsidR="0029226E" w:rsidRDefault="0029226E" w:rsidP="00553F20">
      <w:pPr>
        <w:pStyle w:val="21"/>
        <w:spacing w:after="0" w:line="560" w:lineRule="exact"/>
        <w:ind w:firstLine="405"/>
        <w:rPr>
          <w:rFonts w:ascii="Times New Roman" w:eastAsia="方正仿宋_GBK" w:hAnsi="Times New Roman"/>
          <w:sz w:val="32"/>
          <w:szCs w:val="32"/>
        </w:rPr>
      </w:pPr>
      <w:hyperlink w:anchor="_Toc152146234" w:history="1">
        <w:r w:rsidR="007C29C1">
          <w:rPr>
            <w:rStyle w:val="af"/>
            <w:rFonts w:ascii="Times New Roman" w:eastAsia="方正仿宋_GBK" w:hAnsi="Times New Roman"/>
            <w:sz w:val="32"/>
            <w:szCs w:val="32"/>
          </w:rPr>
          <w:t xml:space="preserve">3.5 </w:t>
        </w:r>
        <w:r w:rsidR="007C29C1">
          <w:rPr>
            <w:rStyle w:val="af"/>
            <w:rFonts w:ascii="Times New Roman" w:eastAsia="方正仿宋_GBK" w:hAnsi="Times New Roman"/>
            <w:sz w:val="32"/>
            <w:szCs w:val="32"/>
          </w:rPr>
          <w:t>应急监测</w:t>
        </w:r>
      </w:hyperlink>
    </w:p>
    <w:p w:rsidR="0029226E" w:rsidRDefault="0029226E" w:rsidP="00553F20">
      <w:pPr>
        <w:pStyle w:val="21"/>
        <w:spacing w:after="0" w:line="560" w:lineRule="exact"/>
        <w:ind w:firstLine="405"/>
        <w:rPr>
          <w:rFonts w:ascii="Times New Roman" w:eastAsia="方正仿宋_GBK" w:hAnsi="Times New Roman"/>
          <w:sz w:val="32"/>
          <w:szCs w:val="32"/>
        </w:rPr>
      </w:pPr>
      <w:hyperlink w:anchor="_Toc152146235" w:history="1">
        <w:r w:rsidR="007C29C1">
          <w:rPr>
            <w:rStyle w:val="af"/>
            <w:rFonts w:ascii="Times New Roman" w:eastAsia="方正仿宋_GBK" w:hAnsi="Times New Roman"/>
            <w:sz w:val="32"/>
            <w:szCs w:val="32"/>
          </w:rPr>
          <w:t xml:space="preserve">3.6 </w:t>
        </w:r>
        <w:r w:rsidR="007C29C1">
          <w:rPr>
            <w:rStyle w:val="af"/>
            <w:rFonts w:ascii="Times New Roman" w:eastAsia="方正仿宋_GBK" w:hAnsi="Times New Roman"/>
            <w:sz w:val="32"/>
            <w:szCs w:val="32"/>
          </w:rPr>
          <w:t>污染源排查与处置</w:t>
        </w:r>
      </w:hyperlink>
    </w:p>
    <w:p w:rsidR="0029226E" w:rsidRDefault="0029226E" w:rsidP="00553F20">
      <w:pPr>
        <w:pStyle w:val="21"/>
        <w:spacing w:after="0" w:line="560" w:lineRule="exact"/>
        <w:ind w:firstLine="405"/>
        <w:rPr>
          <w:rFonts w:ascii="Times New Roman" w:eastAsia="方正仿宋_GBK" w:hAnsi="Times New Roman"/>
          <w:sz w:val="32"/>
          <w:szCs w:val="32"/>
        </w:rPr>
      </w:pPr>
      <w:hyperlink w:anchor="_Toc152146238" w:history="1">
        <w:r w:rsidR="007C29C1">
          <w:rPr>
            <w:rStyle w:val="af"/>
            <w:rFonts w:ascii="Times New Roman" w:eastAsia="方正仿宋_GBK" w:hAnsi="Times New Roman"/>
            <w:sz w:val="32"/>
            <w:szCs w:val="32"/>
          </w:rPr>
          <w:t xml:space="preserve">3.7 </w:t>
        </w:r>
        <w:r w:rsidR="007C29C1">
          <w:rPr>
            <w:rStyle w:val="af"/>
            <w:rFonts w:ascii="Times New Roman" w:eastAsia="方正仿宋_GBK" w:hAnsi="Times New Roman"/>
            <w:sz w:val="32"/>
            <w:szCs w:val="32"/>
          </w:rPr>
          <w:t>应急处置</w:t>
        </w:r>
      </w:hyperlink>
    </w:p>
    <w:p w:rsidR="0029226E" w:rsidRDefault="0029226E" w:rsidP="00553F20">
      <w:pPr>
        <w:pStyle w:val="21"/>
        <w:spacing w:after="0" w:line="560" w:lineRule="exact"/>
        <w:ind w:firstLine="405"/>
        <w:rPr>
          <w:rFonts w:ascii="Times New Roman" w:eastAsia="方正仿宋_GBK" w:hAnsi="Times New Roman"/>
          <w:sz w:val="32"/>
          <w:szCs w:val="32"/>
        </w:rPr>
      </w:pPr>
      <w:hyperlink w:anchor="_Toc152146241" w:history="1">
        <w:r w:rsidR="007C29C1">
          <w:rPr>
            <w:rStyle w:val="af"/>
            <w:rFonts w:ascii="Times New Roman" w:eastAsia="方正仿宋_GBK" w:hAnsi="Times New Roman"/>
            <w:sz w:val="32"/>
            <w:szCs w:val="32"/>
          </w:rPr>
          <w:t xml:space="preserve">3.8 </w:t>
        </w:r>
        <w:r w:rsidR="007C29C1">
          <w:rPr>
            <w:rStyle w:val="af"/>
            <w:rFonts w:ascii="Times New Roman" w:eastAsia="方正仿宋_GBK" w:hAnsi="Times New Roman"/>
            <w:sz w:val="32"/>
            <w:szCs w:val="32"/>
          </w:rPr>
          <w:t>物资调集及应急设施启用</w:t>
        </w:r>
      </w:hyperlink>
    </w:p>
    <w:p w:rsidR="0029226E" w:rsidRDefault="0029226E" w:rsidP="00553F20">
      <w:pPr>
        <w:pStyle w:val="21"/>
        <w:spacing w:after="0" w:line="560" w:lineRule="exact"/>
        <w:ind w:firstLine="405"/>
        <w:rPr>
          <w:rFonts w:ascii="Times New Roman" w:eastAsia="方正仿宋_GBK" w:hAnsi="Times New Roman"/>
          <w:sz w:val="32"/>
          <w:szCs w:val="32"/>
        </w:rPr>
      </w:pPr>
      <w:hyperlink w:anchor="_Toc152146242" w:history="1">
        <w:r w:rsidR="007C29C1">
          <w:rPr>
            <w:rStyle w:val="af"/>
            <w:rFonts w:ascii="Times New Roman" w:eastAsia="方正仿宋_GBK" w:hAnsi="Times New Roman"/>
            <w:sz w:val="32"/>
            <w:szCs w:val="32"/>
          </w:rPr>
          <w:t xml:space="preserve">3.9 </w:t>
        </w:r>
        <w:r w:rsidR="007C29C1">
          <w:rPr>
            <w:rStyle w:val="af"/>
            <w:rFonts w:ascii="Times New Roman" w:eastAsia="方正仿宋_GBK" w:hAnsi="Times New Roman"/>
            <w:sz w:val="32"/>
            <w:szCs w:val="32"/>
          </w:rPr>
          <w:t>信息发布</w:t>
        </w:r>
      </w:hyperlink>
    </w:p>
    <w:p w:rsidR="0029226E" w:rsidRDefault="0029226E" w:rsidP="00553F20">
      <w:pPr>
        <w:pStyle w:val="21"/>
        <w:spacing w:after="0" w:line="560" w:lineRule="exact"/>
        <w:ind w:firstLine="405"/>
        <w:rPr>
          <w:rFonts w:ascii="Times New Roman" w:eastAsia="方正仿宋_GBK" w:hAnsi="Times New Roman"/>
          <w:sz w:val="32"/>
          <w:szCs w:val="32"/>
        </w:rPr>
      </w:pPr>
      <w:hyperlink w:anchor="_Toc152146243" w:history="1">
        <w:r w:rsidR="007C29C1">
          <w:rPr>
            <w:rStyle w:val="af"/>
            <w:rFonts w:ascii="Times New Roman" w:eastAsia="方正仿宋_GBK" w:hAnsi="Times New Roman"/>
            <w:sz w:val="32"/>
            <w:szCs w:val="32"/>
          </w:rPr>
          <w:t xml:space="preserve">3.10 </w:t>
        </w:r>
        <w:r w:rsidR="007C29C1">
          <w:rPr>
            <w:rStyle w:val="af"/>
            <w:rFonts w:ascii="Times New Roman" w:eastAsia="方正仿宋_GBK" w:hAnsi="Times New Roman"/>
            <w:sz w:val="32"/>
            <w:szCs w:val="32"/>
          </w:rPr>
          <w:t>响应终止</w:t>
        </w:r>
      </w:hyperlink>
    </w:p>
    <w:p w:rsidR="0029226E" w:rsidRDefault="0029226E">
      <w:pPr>
        <w:pStyle w:val="10"/>
        <w:spacing w:after="0" w:line="560" w:lineRule="exact"/>
        <w:rPr>
          <w:rFonts w:ascii="Times New Roman" w:eastAsia="方正仿宋_GBK" w:hAnsi="Times New Roman"/>
          <w:sz w:val="32"/>
          <w:szCs w:val="32"/>
        </w:rPr>
      </w:pPr>
      <w:hyperlink w:anchor="_Toc152146244" w:history="1">
        <w:r w:rsidR="007C29C1">
          <w:rPr>
            <w:rStyle w:val="af"/>
            <w:rFonts w:ascii="Times New Roman" w:eastAsia="方正仿宋_GBK" w:hAnsi="Times New Roman"/>
            <w:sz w:val="32"/>
            <w:szCs w:val="32"/>
          </w:rPr>
          <w:t xml:space="preserve">4 </w:t>
        </w:r>
        <w:r w:rsidR="007C29C1">
          <w:rPr>
            <w:rStyle w:val="af"/>
            <w:rFonts w:ascii="Times New Roman" w:eastAsia="方正仿宋_GBK" w:hAnsi="Times New Roman" w:hint="eastAsia"/>
            <w:sz w:val="32"/>
            <w:szCs w:val="32"/>
          </w:rPr>
          <w:t xml:space="preserve">  </w:t>
        </w:r>
        <w:r w:rsidR="007C29C1">
          <w:rPr>
            <w:rStyle w:val="af"/>
            <w:rFonts w:ascii="方正黑体_GBK" w:eastAsia="方正黑体_GBK" w:hAnsi="方正黑体_GBK" w:cs="方正黑体_GBK" w:hint="eastAsia"/>
            <w:sz w:val="32"/>
            <w:szCs w:val="32"/>
          </w:rPr>
          <w:t>后期工作</w:t>
        </w:r>
      </w:hyperlink>
    </w:p>
    <w:p w:rsidR="0029226E" w:rsidRDefault="0029226E" w:rsidP="00553F20">
      <w:pPr>
        <w:pStyle w:val="21"/>
        <w:spacing w:after="0" w:line="560" w:lineRule="exact"/>
        <w:ind w:firstLine="405"/>
        <w:rPr>
          <w:rFonts w:ascii="Times New Roman" w:eastAsia="方正仿宋_GBK" w:hAnsi="Times New Roman"/>
          <w:sz w:val="32"/>
          <w:szCs w:val="32"/>
        </w:rPr>
      </w:pPr>
      <w:hyperlink w:anchor="_Toc152146245" w:history="1">
        <w:r w:rsidR="007C29C1">
          <w:rPr>
            <w:rStyle w:val="af"/>
            <w:rFonts w:ascii="Times New Roman" w:eastAsia="方正仿宋_GBK" w:hAnsi="Times New Roman"/>
            <w:sz w:val="32"/>
            <w:szCs w:val="32"/>
          </w:rPr>
          <w:t xml:space="preserve">4.1 </w:t>
        </w:r>
        <w:r w:rsidR="007C29C1">
          <w:rPr>
            <w:rStyle w:val="af"/>
            <w:rFonts w:ascii="Times New Roman" w:eastAsia="方正仿宋_GBK" w:hAnsi="Times New Roman"/>
            <w:sz w:val="32"/>
            <w:szCs w:val="32"/>
          </w:rPr>
          <w:t>后期防控</w:t>
        </w:r>
      </w:hyperlink>
    </w:p>
    <w:p w:rsidR="0029226E" w:rsidRDefault="0029226E" w:rsidP="00553F20">
      <w:pPr>
        <w:pStyle w:val="21"/>
        <w:spacing w:after="0" w:line="560" w:lineRule="exact"/>
        <w:ind w:firstLine="405"/>
        <w:rPr>
          <w:rFonts w:ascii="Times New Roman" w:eastAsia="方正仿宋_GBK" w:hAnsi="Times New Roman"/>
          <w:sz w:val="32"/>
          <w:szCs w:val="32"/>
        </w:rPr>
      </w:pPr>
      <w:hyperlink w:anchor="_Toc152146246" w:history="1">
        <w:r w:rsidR="007C29C1">
          <w:rPr>
            <w:rStyle w:val="af"/>
            <w:rFonts w:ascii="Times New Roman" w:eastAsia="方正仿宋_GBK" w:hAnsi="Times New Roman"/>
            <w:sz w:val="32"/>
            <w:szCs w:val="32"/>
          </w:rPr>
          <w:t xml:space="preserve">4.2 </w:t>
        </w:r>
        <w:r w:rsidR="007C29C1">
          <w:rPr>
            <w:rStyle w:val="af"/>
            <w:rFonts w:ascii="Times New Roman" w:eastAsia="方正仿宋_GBK" w:hAnsi="Times New Roman"/>
            <w:sz w:val="32"/>
            <w:szCs w:val="32"/>
          </w:rPr>
          <w:t>善后处置</w:t>
        </w:r>
      </w:hyperlink>
    </w:p>
    <w:p w:rsidR="0029226E" w:rsidRDefault="0029226E" w:rsidP="00553F20">
      <w:pPr>
        <w:pStyle w:val="21"/>
        <w:spacing w:after="0" w:line="560" w:lineRule="exact"/>
        <w:ind w:firstLine="405"/>
        <w:rPr>
          <w:rFonts w:ascii="Times New Roman" w:eastAsia="方正仿宋_GBK" w:hAnsi="Times New Roman"/>
          <w:sz w:val="32"/>
          <w:szCs w:val="32"/>
        </w:rPr>
      </w:pPr>
      <w:hyperlink w:anchor="_Toc152146247" w:history="1">
        <w:r w:rsidR="007C29C1">
          <w:rPr>
            <w:rStyle w:val="af"/>
            <w:rFonts w:ascii="Times New Roman" w:eastAsia="方正仿宋_GBK" w:hAnsi="Times New Roman"/>
            <w:sz w:val="32"/>
            <w:szCs w:val="32"/>
          </w:rPr>
          <w:t xml:space="preserve">4.3 </w:t>
        </w:r>
        <w:r w:rsidR="007C29C1">
          <w:rPr>
            <w:rStyle w:val="af"/>
            <w:rFonts w:ascii="Times New Roman" w:eastAsia="方正仿宋_GBK" w:hAnsi="Times New Roman"/>
            <w:sz w:val="32"/>
            <w:szCs w:val="32"/>
          </w:rPr>
          <w:t>社会救助</w:t>
        </w:r>
      </w:hyperlink>
    </w:p>
    <w:p w:rsidR="0029226E" w:rsidRDefault="0029226E" w:rsidP="00553F20">
      <w:pPr>
        <w:pStyle w:val="21"/>
        <w:spacing w:after="0" w:line="560" w:lineRule="exact"/>
        <w:ind w:firstLine="405"/>
        <w:rPr>
          <w:rFonts w:ascii="Times New Roman" w:eastAsia="方正仿宋_GBK" w:hAnsi="Times New Roman"/>
          <w:sz w:val="32"/>
          <w:szCs w:val="32"/>
        </w:rPr>
      </w:pPr>
      <w:hyperlink w:anchor="_Toc152146248" w:history="1">
        <w:r w:rsidR="007C29C1">
          <w:rPr>
            <w:rStyle w:val="af"/>
            <w:rFonts w:ascii="Times New Roman" w:eastAsia="方正仿宋_GBK" w:hAnsi="Times New Roman"/>
            <w:sz w:val="32"/>
            <w:szCs w:val="32"/>
          </w:rPr>
          <w:t xml:space="preserve">4.4 </w:t>
        </w:r>
        <w:r w:rsidR="007C29C1">
          <w:rPr>
            <w:rStyle w:val="af"/>
            <w:rFonts w:ascii="Times New Roman" w:eastAsia="方正仿宋_GBK" w:hAnsi="Times New Roman"/>
            <w:sz w:val="32"/>
            <w:szCs w:val="32"/>
          </w:rPr>
          <w:t>事件调查与损害评估</w:t>
        </w:r>
      </w:hyperlink>
    </w:p>
    <w:p w:rsidR="0029226E" w:rsidRDefault="0029226E" w:rsidP="00553F20">
      <w:pPr>
        <w:pStyle w:val="21"/>
        <w:spacing w:after="0" w:line="560" w:lineRule="exact"/>
        <w:ind w:firstLine="405"/>
        <w:rPr>
          <w:rFonts w:ascii="Times New Roman" w:eastAsia="方正仿宋_GBK" w:hAnsi="Times New Roman"/>
          <w:sz w:val="32"/>
          <w:szCs w:val="32"/>
        </w:rPr>
      </w:pPr>
      <w:hyperlink w:anchor="_Toc152146249" w:history="1">
        <w:r w:rsidR="007C29C1">
          <w:rPr>
            <w:rStyle w:val="af"/>
            <w:rFonts w:ascii="Times New Roman" w:eastAsia="方正仿宋_GBK" w:hAnsi="Times New Roman"/>
            <w:sz w:val="32"/>
            <w:szCs w:val="32"/>
          </w:rPr>
          <w:t xml:space="preserve">4.5 </w:t>
        </w:r>
        <w:r w:rsidR="007C29C1">
          <w:rPr>
            <w:rStyle w:val="af"/>
            <w:rFonts w:ascii="Times New Roman" w:eastAsia="方正仿宋_GBK" w:hAnsi="Times New Roman"/>
            <w:sz w:val="32"/>
            <w:szCs w:val="32"/>
          </w:rPr>
          <w:t>恢复与重建</w:t>
        </w:r>
      </w:hyperlink>
    </w:p>
    <w:p w:rsidR="0029226E" w:rsidRDefault="0029226E">
      <w:pPr>
        <w:pStyle w:val="10"/>
        <w:spacing w:after="0" w:line="560" w:lineRule="exact"/>
        <w:rPr>
          <w:rFonts w:ascii="Times New Roman" w:eastAsia="方正仿宋_GBK" w:hAnsi="Times New Roman"/>
          <w:sz w:val="32"/>
          <w:szCs w:val="32"/>
        </w:rPr>
      </w:pPr>
      <w:hyperlink w:anchor="_Toc152146250" w:history="1">
        <w:r w:rsidR="007C29C1">
          <w:rPr>
            <w:rStyle w:val="af"/>
            <w:rFonts w:ascii="Times New Roman" w:eastAsia="方正仿宋_GBK" w:hAnsi="Times New Roman"/>
            <w:sz w:val="32"/>
            <w:szCs w:val="32"/>
          </w:rPr>
          <w:t xml:space="preserve">5 </w:t>
        </w:r>
        <w:r w:rsidR="007C29C1">
          <w:rPr>
            <w:rStyle w:val="af"/>
            <w:rFonts w:ascii="Times New Roman" w:eastAsia="方正仿宋_GBK" w:hAnsi="Times New Roman" w:hint="eastAsia"/>
            <w:sz w:val="32"/>
            <w:szCs w:val="32"/>
          </w:rPr>
          <w:t xml:space="preserve">  </w:t>
        </w:r>
        <w:r w:rsidR="007C29C1">
          <w:rPr>
            <w:rStyle w:val="af"/>
            <w:rFonts w:ascii="方正黑体_GBK" w:eastAsia="方正黑体_GBK" w:hAnsi="方正黑体_GBK" w:cs="方正黑体_GBK" w:hint="eastAsia"/>
            <w:sz w:val="32"/>
            <w:szCs w:val="32"/>
          </w:rPr>
          <w:t>应急保障</w:t>
        </w:r>
      </w:hyperlink>
    </w:p>
    <w:p w:rsidR="0029226E" w:rsidRDefault="0029226E" w:rsidP="00553F20">
      <w:pPr>
        <w:pStyle w:val="21"/>
        <w:spacing w:after="0" w:line="560" w:lineRule="exact"/>
        <w:ind w:firstLine="405"/>
        <w:rPr>
          <w:rFonts w:ascii="Times New Roman" w:eastAsia="方正仿宋_GBK" w:hAnsi="Times New Roman"/>
          <w:sz w:val="32"/>
          <w:szCs w:val="32"/>
        </w:rPr>
      </w:pPr>
      <w:hyperlink w:anchor="_Toc152146251" w:history="1">
        <w:r w:rsidR="007C29C1">
          <w:rPr>
            <w:rStyle w:val="af"/>
            <w:rFonts w:ascii="Times New Roman" w:eastAsia="方正仿宋_GBK" w:hAnsi="Times New Roman"/>
            <w:sz w:val="32"/>
            <w:szCs w:val="32"/>
          </w:rPr>
          <w:t xml:space="preserve">5.1 </w:t>
        </w:r>
        <w:r w:rsidR="007C29C1">
          <w:rPr>
            <w:rStyle w:val="af"/>
            <w:rFonts w:ascii="Times New Roman" w:eastAsia="方正仿宋_GBK" w:hAnsi="Times New Roman"/>
            <w:sz w:val="32"/>
            <w:szCs w:val="32"/>
          </w:rPr>
          <w:t>通讯与信息保障</w:t>
        </w:r>
      </w:hyperlink>
    </w:p>
    <w:p w:rsidR="0029226E" w:rsidRDefault="0029226E" w:rsidP="00553F20">
      <w:pPr>
        <w:pStyle w:val="21"/>
        <w:spacing w:after="0" w:line="560" w:lineRule="exact"/>
        <w:ind w:firstLine="405"/>
        <w:rPr>
          <w:rFonts w:ascii="Times New Roman" w:eastAsia="方正仿宋_GBK" w:hAnsi="Times New Roman"/>
          <w:sz w:val="32"/>
          <w:szCs w:val="32"/>
        </w:rPr>
      </w:pPr>
      <w:hyperlink w:anchor="_Toc152146252" w:history="1">
        <w:r w:rsidR="007C29C1">
          <w:rPr>
            <w:rStyle w:val="af"/>
            <w:rFonts w:ascii="Times New Roman" w:eastAsia="方正仿宋_GBK" w:hAnsi="Times New Roman"/>
            <w:sz w:val="32"/>
            <w:szCs w:val="32"/>
          </w:rPr>
          <w:t xml:space="preserve">5.2 </w:t>
        </w:r>
        <w:r w:rsidR="007C29C1">
          <w:rPr>
            <w:rStyle w:val="af"/>
            <w:rFonts w:ascii="Times New Roman" w:eastAsia="方正仿宋_GBK" w:hAnsi="Times New Roman"/>
            <w:sz w:val="32"/>
            <w:szCs w:val="32"/>
          </w:rPr>
          <w:t>应急队伍保障</w:t>
        </w:r>
      </w:hyperlink>
    </w:p>
    <w:p w:rsidR="0029226E" w:rsidRDefault="0029226E" w:rsidP="00553F20">
      <w:pPr>
        <w:pStyle w:val="21"/>
        <w:spacing w:after="0" w:line="560" w:lineRule="exact"/>
        <w:ind w:firstLine="405"/>
        <w:rPr>
          <w:rFonts w:ascii="Times New Roman" w:eastAsia="方正仿宋_GBK" w:hAnsi="Times New Roman"/>
          <w:sz w:val="32"/>
          <w:szCs w:val="32"/>
        </w:rPr>
      </w:pPr>
      <w:hyperlink w:anchor="_Toc152146253" w:history="1">
        <w:r w:rsidR="007C29C1">
          <w:rPr>
            <w:rStyle w:val="af"/>
            <w:rFonts w:ascii="Times New Roman" w:eastAsia="方正仿宋_GBK" w:hAnsi="Times New Roman"/>
            <w:sz w:val="32"/>
            <w:szCs w:val="32"/>
          </w:rPr>
          <w:t xml:space="preserve">5.3 </w:t>
        </w:r>
        <w:r w:rsidR="007C29C1">
          <w:rPr>
            <w:rStyle w:val="af"/>
            <w:rFonts w:ascii="Times New Roman" w:eastAsia="方正仿宋_GBK" w:hAnsi="Times New Roman"/>
            <w:sz w:val="32"/>
            <w:szCs w:val="32"/>
          </w:rPr>
          <w:t>应急资源保障</w:t>
        </w:r>
      </w:hyperlink>
    </w:p>
    <w:p w:rsidR="0029226E" w:rsidRDefault="0029226E" w:rsidP="00553F20">
      <w:pPr>
        <w:pStyle w:val="21"/>
        <w:spacing w:after="0" w:line="560" w:lineRule="exact"/>
        <w:ind w:firstLine="405"/>
        <w:rPr>
          <w:rFonts w:ascii="Times New Roman" w:eastAsia="方正仿宋_GBK" w:hAnsi="Times New Roman"/>
          <w:sz w:val="32"/>
          <w:szCs w:val="32"/>
        </w:rPr>
      </w:pPr>
      <w:hyperlink w:anchor="_Toc152146254" w:history="1">
        <w:r w:rsidR="007C29C1">
          <w:rPr>
            <w:rStyle w:val="af"/>
            <w:rFonts w:ascii="Times New Roman" w:eastAsia="方正仿宋_GBK" w:hAnsi="Times New Roman"/>
            <w:sz w:val="32"/>
            <w:szCs w:val="32"/>
          </w:rPr>
          <w:t xml:space="preserve">5.4 </w:t>
        </w:r>
        <w:r w:rsidR="007C29C1">
          <w:rPr>
            <w:rStyle w:val="af"/>
            <w:rFonts w:ascii="Times New Roman" w:eastAsia="方正仿宋_GBK" w:hAnsi="Times New Roman"/>
            <w:sz w:val="32"/>
            <w:szCs w:val="32"/>
          </w:rPr>
          <w:t>经费保障</w:t>
        </w:r>
      </w:hyperlink>
    </w:p>
    <w:p w:rsidR="0029226E" w:rsidRDefault="0029226E" w:rsidP="00553F20">
      <w:pPr>
        <w:pStyle w:val="21"/>
        <w:spacing w:after="0" w:line="560" w:lineRule="exact"/>
        <w:ind w:firstLine="405"/>
        <w:rPr>
          <w:rFonts w:ascii="Times New Roman" w:eastAsia="方正仿宋_GBK" w:hAnsi="Times New Roman"/>
          <w:sz w:val="32"/>
          <w:szCs w:val="32"/>
        </w:rPr>
      </w:pPr>
      <w:hyperlink w:anchor="_Toc152146255" w:history="1">
        <w:r w:rsidR="007C29C1">
          <w:rPr>
            <w:rStyle w:val="af"/>
            <w:rFonts w:ascii="Times New Roman" w:eastAsia="方正仿宋_GBK" w:hAnsi="Times New Roman"/>
            <w:sz w:val="32"/>
            <w:szCs w:val="32"/>
          </w:rPr>
          <w:t xml:space="preserve">5.5 </w:t>
        </w:r>
        <w:r w:rsidR="007C29C1">
          <w:rPr>
            <w:rStyle w:val="af"/>
            <w:rFonts w:ascii="Times New Roman" w:eastAsia="方正仿宋_GBK" w:hAnsi="Times New Roman"/>
            <w:sz w:val="32"/>
            <w:szCs w:val="32"/>
          </w:rPr>
          <w:t>技术保障</w:t>
        </w:r>
      </w:hyperlink>
    </w:p>
    <w:p w:rsidR="0029226E" w:rsidRDefault="0029226E" w:rsidP="00553F20">
      <w:pPr>
        <w:pStyle w:val="21"/>
        <w:spacing w:after="0" w:line="560" w:lineRule="exact"/>
        <w:ind w:firstLine="405"/>
        <w:rPr>
          <w:rFonts w:ascii="Times New Roman" w:eastAsia="方正仿宋_GBK" w:hAnsi="Times New Roman"/>
          <w:sz w:val="32"/>
          <w:szCs w:val="32"/>
        </w:rPr>
      </w:pPr>
      <w:hyperlink w:anchor="_Toc152146256" w:history="1">
        <w:r w:rsidR="007C29C1">
          <w:rPr>
            <w:rStyle w:val="af"/>
            <w:rFonts w:ascii="Times New Roman" w:eastAsia="方正仿宋_GBK" w:hAnsi="Times New Roman"/>
            <w:sz w:val="32"/>
            <w:szCs w:val="32"/>
          </w:rPr>
          <w:t xml:space="preserve">5.6 </w:t>
        </w:r>
        <w:r w:rsidR="007C29C1">
          <w:rPr>
            <w:rStyle w:val="af"/>
            <w:rFonts w:ascii="Times New Roman" w:eastAsia="方正仿宋_GBK" w:hAnsi="Times New Roman" w:hint="eastAsia"/>
            <w:sz w:val="32"/>
            <w:szCs w:val="32"/>
          </w:rPr>
          <w:t>机制</w:t>
        </w:r>
        <w:r w:rsidR="007C29C1">
          <w:rPr>
            <w:rStyle w:val="af"/>
            <w:rFonts w:ascii="Times New Roman" w:eastAsia="方正仿宋_GBK" w:hAnsi="Times New Roman"/>
            <w:sz w:val="32"/>
            <w:szCs w:val="32"/>
          </w:rPr>
          <w:t>保障</w:t>
        </w:r>
      </w:hyperlink>
    </w:p>
    <w:p w:rsidR="0029226E" w:rsidRDefault="0029226E">
      <w:pPr>
        <w:pStyle w:val="10"/>
        <w:spacing w:after="0" w:line="560" w:lineRule="exact"/>
        <w:rPr>
          <w:rFonts w:ascii="Times New Roman" w:eastAsia="方正仿宋_GBK" w:hAnsi="Times New Roman"/>
          <w:sz w:val="32"/>
          <w:szCs w:val="32"/>
        </w:rPr>
      </w:pPr>
      <w:hyperlink w:anchor="_Toc152146257" w:history="1">
        <w:r w:rsidR="007C29C1">
          <w:rPr>
            <w:rStyle w:val="af"/>
            <w:rFonts w:ascii="Times New Roman" w:eastAsia="方正仿宋_GBK" w:hAnsi="Times New Roman"/>
            <w:sz w:val="32"/>
            <w:szCs w:val="32"/>
          </w:rPr>
          <w:t xml:space="preserve">6 </w:t>
        </w:r>
        <w:r w:rsidR="007C29C1">
          <w:rPr>
            <w:rStyle w:val="af"/>
            <w:rFonts w:ascii="Times New Roman" w:eastAsia="方正仿宋_GBK" w:hAnsi="Times New Roman" w:hint="eastAsia"/>
            <w:sz w:val="32"/>
            <w:szCs w:val="32"/>
          </w:rPr>
          <w:t xml:space="preserve">  </w:t>
        </w:r>
        <w:r w:rsidR="007C29C1">
          <w:rPr>
            <w:rStyle w:val="af"/>
            <w:rFonts w:ascii="方正黑体_GBK" w:eastAsia="方正黑体_GBK" w:hAnsi="方正黑体_GBK" w:cs="方正黑体_GBK" w:hint="eastAsia"/>
            <w:sz w:val="32"/>
            <w:szCs w:val="32"/>
          </w:rPr>
          <w:t>附则</w:t>
        </w:r>
      </w:hyperlink>
    </w:p>
    <w:p w:rsidR="0029226E" w:rsidRDefault="0029226E" w:rsidP="00553F20">
      <w:pPr>
        <w:pStyle w:val="21"/>
        <w:spacing w:after="0" w:line="560" w:lineRule="exact"/>
        <w:ind w:firstLine="405"/>
        <w:rPr>
          <w:rFonts w:ascii="Times New Roman" w:eastAsia="方正仿宋_GBK" w:hAnsi="Times New Roman"/>
          <w:sz w:val="32"/>
          <w:szCs w:val="32"/>
        </w:rPr>
      </w:pPr>
      <w:hyperlink w:anchor="_Toc152146258" w:history="1">
        <w:r w:rsidR="007C29C1">
          <w:rPr>
            <w:rStyle w:val="af"/>
            <w:rFonts w:ascii="Times New Roman" w:eastAsia="方正仿宋_GBK" w:hAnsi="Times New Roman"/>
            <w:sz w:val="32"/>
            <w:szCs w:val="32"/>
          </w:rPr>
          <w:t xml:space="preserve">6.1 </w:t>
        </w:r>
        <w:r w:rsidR="007C29C1">
          <w:rPr>
            <w:rStyle w:val="af"/>
            <w:rFonts w:ascii="Times New Roman" w:eastAsia="方正仿宋_GBK" w:hAnsi="Times New Roman"/>
            <w:sz w:val="32"/>
            <w:szCs w:val="32"/>
          </w:rPr>
          <w:t>预案解释归属</w:t>
        </w:r>
      </w:hyperlink>
    </w:p>
    <w:p w:rsidR="0029226E" w:rsidRDefault="0029226E" w:rsidP="00553F20">
      <w:pPr>
        <w:pStyle w:val="21"/>
        <w:spacing w:after="0" w:line="560" w:lineRule="exact"/>
        <w:ind w:firstLine="405"/>
        <w:rPr>
          <w:rFonts w:ascii="Times New Roman" w:eastAsia="方正仿宋_GBK" w:hAnsi="Times New Roman"/>
          <w:sz w:val="32"/>
          <w:szCs w:val="32"/>
        </w:rPr>
      </w:pPr>
      <w:hyperlink w:anchor="_Toc152146259" w:history="1">
        <w:r w:rsidR="007C29C1">
          <w:rPr>
            <w:rStyle w:val="af"/>
            <w:rFonts w:ascii="Times New Roman" w:eastAsia="方正仿宋_GBK" w:hAnsi="Times New Roman"/>
            <w:sz w:val="32"/>
            <w:szCs w:val="32"/>
          </w:rPr>
          <w:t xml:space="preserve">6.2 </w:t>
        </w:r>
        <w:r w:rsidR="007C29C1">
          <w:rPr>
            <w:rStyle w:val="af"/>
            <w:rFonts w:ascii="Times New Roman" w:eastAsia="方正仿宋_GBK" w:hAnsi="Times New Roman"/>
            <w:sz w:val="32"/>
            <w:szCs w:val="32"/>
          </w:rPr>
          <w:t>名词与术语</w:t>
        </w:r>
      </w:hyperlink>
    </w:p>
    <w:p w:rsidR="0029226E" w:rsidRDefault="0029226E" w:rsidP="00553F20">
      <w:pPr>
        <w:pStyle w:val="21"/>
        <w:spacing w:after="0" w:line="560" w:lineRule="exact"/>
        <w:ind w:firstLine="405"/>
        <w:rPr>
          <w:rFonts w:ascii="Times New Roman" w:eastAsia="方正仿宋_GBK" w:hAnsi="Times New Roman"/>
          <w:sz w:val="32"/>
          <w:szCs w:val="32"/>
        </w:rPr>
      </w:pPr>
      <w:hyperlink w:anchor="_Toc152146260" w:history="1">
        <w:r w:rsidR="007C29C1">
          <w:rPr>
            <w:rStyle w:val="af"/>
            <w:rFonts w:ascii="Times New Roman" w:eastAsia="方正仿宋_GBK" w:hAnsi="Times New Roman"/>
            <w:sz w:val="32"/>
            <w:szCs w:val="32"/>
          </w:rPr>
          <w:t xml:space="preserve">6.3 </w:t>
        </w:r>
        <w:r w:rsidR="007C29C1">
          <w:rPr>
            <w:rStyle w:val="af"/>
            <w:rFonts w:ascii="Times New Roman" w:eastAsia="方正仿宋_GBK" w:hAnsi="Times New Roman"/>
            <w:sz w:val="32"/>
            <w:szCs w:val="32"/>
          </w:rPr>
          <w:t>预案演练和修订</w:t>
        </w:r>
      </w:hyperlink>
    </w:p>
    <w:p w:rsidR="0029226E" w:rsidRDefault="0029226E" w:rsidP="00553F20">
      <w:pPr>
        <w:pStyle w:val="21"/>
        <w:spacing w:after="0" w:line="560" w:lineRule="exact"/>
        <w:ind w:firstLine="405"/>
        <w:rPr>
          <w:rFonts w:ascii="Times New Roman" w:eastAsia="方正仿宋_GBK" w:hAnsi="Times New Roman"/>
          <w:sz w:val="32"/>
          <w:szCs w:val="32"/>
        </w:rPr>
      </w:pPr>
      <w:hyperlink w:anchor="_Toc152146261" w:history="1">
        <w:r w:rsidR="007C29C1">
          <w:rPr>
            <w:rStyle w:val="af"/>
            <w:rFonts w:ascii="Times New Roman" w:eastAsia="方正仿宋_GBK" w:hAnsi="Times New Roman"/>
            <w:sz w:val="32"/>
            <w:szCs w:val="32"/>
          </w:rPr>
          <w:t xml:space="preserve">6.4 </w:t>
        </w:r>
        <w:r w:rsidR="007C29C1">
          <w:rPr>
            <w:rStyle w:val="af"/>
            <w:rFonts w:ascii="Times New Roman" w:eastAsia="方正仿宋_GBK" w:hAnsi="Times New Roman"/>
            <w:sz w:val="32"/>
            <w:szCs w:val="32"/>
          </w:rPr>
          <w:t>预案实施</w:t>
        </w:r>
        <w:r w:rsidR="007C29C1">
          <w:rPr>
            <w:rStyle w:val="af"/>
            <w:rFonts w:ascii="Times New Roman" w:eastAsia="方正仿宋_GBK" w:hAnsi="Times New Roman" w:hint="eastAsia"/>
            <w:sz w:val="32"/>
            <w:szCs w:val="32"/>
          </w:rPr>
          <w:t>时间</w:t>
        </w:r>
      </w:hyperlink>
    </w:p>
    <w:p w:rsidR="0029226E" w:rsidRDefault="0029226E">
      <w:pPr>
        <w:widowControl/>
        <w:spacing w:line="560" w:lineRule="exact"/>
        <w:ind w:firstLineChars="200" w:firstLine="643"/>
        <w:rPr>
          <w:rFonts w:eastAsia="方正仿宋_GBK"/>
          <w:b/>
          <w:bCs/>
          <w:sz w:val="32"/>
          <w:szCs w:val="32"/>
          <w:lang w:val="zh-CN"/>
        </w:rPr>
      </w:pPr>
      <w:r>
        <w:rPr>
          <w:rFonts w:eastAsia="方正仿宋_GBK"/>
          <w:b/>
          <w:bCs/>
          <w:sz w:val="32"/>
          <w:szCs w:val="32"/>
          <w:lang w:val="zh-CN"/>
        </w:rPr>
        <w:fldChar w:fldCharType="end"/>
      </w:r>
    </w:p>
    <w:p w:rsidR="0029226E" w:rsidRDefault="007C29C1">
      <w:pPr>
        <w:autoSpaceDE w:val="0"/>
        <w:autoSpaceDN w:val="0"/>
        <w:spacing w:line="560" w:lineRule="exact"/>
        <w:ind w:firstLineChars="200" w:firstLine="640"/>
        <w:jc w:val="left"/>
        <w:rPr>
          <w:rFonts w:cs="宋体"/>
          <w:bCs/>
          <w:kern w:val="0"/>
          <w:sz w:val="22"/>
          <w:szCs w:val="22"/>
        </w:rPr>
      </w:pPr>
      <w:bookmarkStart w:id="1" w:name="_Toc152146207"/>
      <w:r>
        <w:rPr>
          <w:rStyle w:val="1Char1"/>
          <w:rFonts w:ascii="Times New Roman" w:hAnsi="Times New Roman"/>
        </w:rPr>
        <w:lastRenderedPageBreak/>
        <w:t>1</w:t>
      </w:r>
      <w:r>
        <w:rPr>
          <w:rStyle w:val="1Char1"/>
          <w:rFonts w:cs="宋体"/>
        </w:rPr>
        <w:t xml:space="preserve">   </w:t>
      </w:r>
      <w:r>
        <w:rPr>
          <w:rStyle w:val="1Char1"/>
          <w:rFonts w:cs="宋体"/>
        </w:rPr>
        <w:t>总则</w:t>
      </w:r>
      <w:bookmarkEnd w:id="1"/>
    </w:p>
    <w:p w:rsidR="0029226E" w:rsidRDefault="007C29C1">
      <w:pPr>
        <w:keepNext/>
        <w:keepLines/>
        <w:autoSpaceDE w:val="0"/>
        <w:autoSpaceDN w:val="0"/>
        <w:adjustRightInd w:val="0"/>
        <w:snapToGrid w:val="0"/>
        <w:spacing w:line="560" w:lineRule="exact"/>
        <w:ind w:firstLineChars="200" w:firstLine="640"/>
        <w:outlineLvl w:val="1"/>
        <w:rPr>
          <w:rFonts w:ascii="方正楷体_GBK" w:eastAsia="方正楷体_GBK"/>
          <w:bCs/>
          <w:sz w:val="32"/>
          <w:szCs w:val="32"/>
        </w:rPr>
      </w:pPr>
      <w:bookmarkStart w:id="2" w:name="_Toc152146208"/>
      <w:r>
        <w:rPr>
          <w:rFonts w:ascii="方正楷体_GBK" w:eastAsia="方正楷体_GBK"/>
          <w:bCs/>
          <w:sz w:val="32"/>
          <w:szCs w:val="32"/>
        </w:rPr>
        <w:t xml:space="preserve">1.1 </w:t>
      </w:r>
      <w:r>
        <w:rPr>
          <w:rFonts w:ascii="方正楷体_GBK" w:eastAsia="方正楷体_GBK"/>
          <w:bCs/>
          <w:sz w:val="32"/>
          <w:szCs w:val="32"/>
        </w:rPr>
        <w:t>编制目的</w:t>
      </w:r>
      <w:bookmarkEnd w:id="2"/>
    </w:p>
    <w:p w:rsidR="0029226E" w:rsidRDefault="007C29C1">
      <w:pPr>
        <w:autoSpaceDE w:val="0"/>
        <w:autoSpaceDN w:val="0"/>
        <w:adjustRightInd w:val="0"/>
        <w:snapToGrid w:val="0"/>
        <w:spacing w:line="560" w:lineRule="exact"/>
        <w:ind w:firstLineChars="200" w:firstLine="640"/>
        <w:rPr>
          <w:rFonts w:eastAsia="方正仿宋_GBK"/>
          <w:sz w:val="32"/>
          <w:szCs w:val="32"/>
        </w:rPr>
      </w:pPr>
      <w:r>
        <w:rPr>
          <w:rFonts w:eastAsia="方正仿宋_GBK"/>
          <w:sz w:val="32"/>
          <w:szCs w:val="32"/>
        </w:rPr>
        <w:t>为切实保障无锡市集中式地表水饮用水水源地（以下简称水源地）供水安全</w:t>
      </w:r>
      <w:r>
        <w:rPr>
          <w:rFonts w:eastAsia="方正仿宋_GBK"/>
          <w:spacing w:val="-11"/>
          <w:sz w:val="32"/>
          <w:szCs w:val="32"/>
        </w:rPr>
        <w:t>，建立健全应对水源地突发环境事件的应急机制，高</w:t>
      </w:r>
      <w:r>
        <w:rPr>
          <w:rFonts w:eastAsia="方正仿宋_GBK"/>
          <w:spacing w:val="-12"/>
          <w:sz w:val="32"/>
          <w:szCs w:val="32"/>
        </w:rPr>
        <w:t>效、有序地组织预防、控制和解除突发事件危机</w:t>
      </w:r>
      <w:r>
        <w:rPr>
          <w:rFonts w:eastAsia="方正仿宋_GBK"/>
          <w:sz w:val="32"/>
          <w:szCs w:val="32"/>
        </w:rPr>
        <w:t>，保障公众饮水安全，结合无锡市实际，特制定本预案。</w:t>
      </w:r>
    </w:p>
    <w:p w:rsidR="0029226E" w:rsidRDefault="007C29C1">
      <w:pPr>
        <w:keepNext/>
        <w:keepLines/>
        <w:autoSpaceDE w:val="0"/>
        <w:autoSpaceDN w:val="0"/>
        <w:adjustRightInd w:val="0"/>
        <w:snapToGrid w:val="0"/>
        <w:spacing w:line="560" w:lineRule="exact"/>
        <w:ind w:firstLineChars="200" w:firstLine="640"/>
        <w:outlineLvl w:val="1"/>
        <w:rPr>
          <w:rFonts w:ascii="方正楷体_GBK" w:eastAsia="方正楷体_GBK"/>
          <w:bCs/>
          <w:sz w:val="32"/>
          <w:szCs w:val="32"/>
        </w:rPr>
      </w:pPr>
      <w:bookmarkStart w:id="3" w:name="_Toc152146209"/>
      <w:r>
        <w:rPr>
          <w:rFonts w:ascii="方正楷体_GBK" w:eastAsia="方正楷体_GBK" w:hint="eastAsia"/>
          <w:bCs/>
          <w:sz w:val="32"/>
          <w:szCs w:val="32"/>
        </w:rPr>
        <w:t xml:space="preserve">1.2 </w:t>
      </w:r>
      <w:r>
        <w:rPr>
          <w:rFonts w:ascii="方正楷体_GBK" w:eastAsia="方正楷体_GBK" w:hint="eastAsia"/>
          <w:bCs/>
          <w:sz w:val="32"/>
          <w:szCs w:val="32"/>
        </w:rPr>
        <w:t>编制依据</w:t>
      </w:r>
      <w:bookmarkEnd w:id="3"/>
    </w:p>
    <w:p w:rsidR="0029226E" w:rsidRDefault="007C29C1">
      <w:pPr>
        <w:autoSpaceDE w:val="0"/>
        <w:autoSpaceDN w:val="0"/>
        <w:adjustRightInd w:val="0"/>
        <w:snapToGrid w:val="0"/>
        <w:spacing w:line="560" w:lineRule="exact"/>
        <w:ind w:firstLineChars="200" w:firstLine="640"/>
        <w:rPr>
          <w:rFonts w:eastAsia="方正仿宋_GBK"/>
          <w:color w:val="FF0000"/>
          <w:kern w:val="0"/>
          <w:sz w:val="32"/>
          <w:szCs w:val="32"/>
        </w:rPr>
      </w:pPr>
      <w:r>
        <w:rPr>
          <w:rFonts w:eastAsia="方正仿宋_GBK" w:hint="eastAsia"/>
          <w:kern w:val="0"/>
          <w:sz w:val="32"/>
          <w:szCs w:val="32"/>
        </w:rPr>
        <w:t>依据</w:t>
      </w:r>
      <w:r>
        <w:rPr>
          <w:rFonts w:eastAsia="方正仿宋_GBK"/>
          <w:kern w:val="0"/>
          <w:sz w:val="32"/>
          <w:szCs w:val="32"/>
        </w:rPr>
        <w:t>《中华人民共和国突发事件应对法》《中华人民共和国环境保护法》《中华人民共和国水污染防治法》</w:t>
      </w:r>
      <w:r>
        <w:rPr>
          <w:rFonts w:eastAsia="方正仿宋_GBK" w:hint="eastAsia"/>
          <w:kern w:val="0"/>
          <w:sz w:val="32"/>
          <w:szCs w:val="32"/>
        </w:rPr>
        <w:t>《</w:t>
      </w:r>
      <w:r>
        <w:rPr>
          <w:rFonts w:eastAsia="方正仿宋_GBK"/>
          <w:kern w:val="0"/>
          <w:sz w:val="32"/>
          <w:szCs w:val="32"/>
        </w:rPr>
        <w:t>国务院办公厅关于印发国家突发环境事件应急预案的通知</w:t>
      </w:r>
      <w:r>
        <w:rPr>
          <w:rFonts w:eastAsia="方正仿宋_GBK" w:hint="eastAsia"/>
          <w:kern w:val="0"/>
          <w:sz w:val="32"/>
          <w:szCs w:val="32"/>
        </w:rPr>
        <w:t>》</w:t>
      </w:r>
      <w:r>
        <w:rPr>
          <w:rFonts w:eastAsia="方正仿宋_GBK"/>
          <w:kern w:val="0"/>
          <w:sz w:val="32"/>
          <w:szCs w:val="32"/>
        </w:rPr>
        <w:t>（国办函〔</w:t>
      </w:r>
      <w:r>
        <w:rPr>
          <w:rFonts w:eastAsia="方正仿宋_GBK"/>
          <w:kern w:val="0"/>
          <w:sz w:val="32"/>
          <w:szCs w:val="32"/>
        </w:rPr>
        <w:t>2014</w:t>
      </w:r>
      <w:r>
        <w:rPr>
          <w:rFonts w:eastAsia="方正仿宋_GBK"/>
          <w:kern w:val="0"/>
          <w:sz w:val="32"/>
          <w:szCs w:val="32"/>
        </w:rPr>
        <w:t>〕</w:t>
      </w:r>
      <w:r>
        <w:rPr>
          <w:rFonts w:eastAsia="方正仿宋_GBK"/>
          <w:kern w:val="0"/>
          <w:sz w:val="32"/>
          <w:szCs w:val="32"/>
        </w:rPr>
        <w:t>119</w:t>
      </w:r>
      <w:r>
        <w:rPr>
          <w:rFonts w:eastAsia="方正仿宋_GBK"/>
          <w:kern w:val="0"/>
          <w:sz w:val="32"/>
          <w:szCs w:val="32"/>
        </w:rPr>
        <w:t>号）</w:t>
      </w:r>
      <w:r>
        <w:rPr>
          <w:rFonts w:eastAsia="方正仿宋_GBK" w:hint="eastAsia"/>
          <w:kern w:val="0"/>
          <w:sz w:val="32"/>
          <w:szCs w:val="32"/>
        </w:rPr>
        <w:t>、《</w:t>
      </w:r>
      <w:r>
        <w:rPr>
          <w:rFonts w:eastAsia="方正仿宋_GBK"/>
          <w:kern w:val="0"/>
          <w:sz w:val="32"/>
          <w:szCs w:val="32"/>
        </w:rPr>
        <w:t>生态环境部关于发</w:t>
      </w:r>
      <w:r>
        <w:rPr>
          <w:rFonts w:eastAsia="方正仿宋_GBK" w:hint="eastAsia"/>
          <w:kern w:val="0"/>
          <w:sz w:val="32"/>
          <w:szCs w:val="32"/>
        </w:rPr>
        <w:t>布</w:t>
      </w:r>
      <w:r>
        <w:rPr>
          <w:rFonts w:eastAsia="方正仿宋_GBK"/>
          <w:kern w:val="0"/>
          <w:sz w:val="32"/>
          <w:szCs w:val="32"/>
        </w:rPr>
        <w:t>集中式地表水饮用水水源地突发环境事件应急预案编制指南（试行）的公告</w:t>
      </w:r>
      <w:r>
        <w:rPr>
          <w:rFonts w:eastAsia="方正仿宋_GBK" w:hint="eastAsia"/>
          <w:kern w:val="0"/>
          <w:sz w:val="32"/>
          <w:szCs w:val="32"/>
        </w:rPr>
        <w:t>》</w:t>
      </w:r>
      <w:r>
        <w:rPr>
          <w:rFonts w:eastAsia="方正仿宋_GBK"/>
          <w:kern w:val="0"/>
          <w:sz w:val="32"/>
          <w:szCs w:val="32"/>
        </w:rPr>
        <w:t>（生态环境部公告</w:t>
      </w:r>
      <w:r>
        <w:rPr>
          <w:rFonts w:eastAsia="方正仿宋_GBK"/>
          <w:kern w:val="0"/>
          <w:sz w:val="32"/>
          <w:szCs w:val="32"/>
        </w:rPr>
        <w:t>2018</w:t>
      </w:r>
      <w:r>
        <w:rPr>
          <w:rFonts w:eastAsia="方正仿宋_GBK"/>
          <w:kern w:val="0"/>
          <w:sz w:val="32"/>
          <w:szCs w:val="32"/>
        </w:rPr>
        <w:t>年第</w:t>
      </w:r>
      <w:r>
        <w:rPr>
          <w:rFonts w:eastAsia="方正仿宋_GBK"/>
          <w:kern w:val="0"/>
          <w:sz w:val="32"/>
          <w:szCs w:val="32"/>
        </w:rPr>
        <w:t>1</w:t>
      </w:r>
      <w:r>
        <w:rPr>
          <w:rFonts w:eastAsia="方正仿宋_GBK"/>
          <w:kern w:val="0"/>
          <w:sz w:val="32"/>
          <w:szCs w:val="32"/>
        </w:rPr>
        <w:t>号）</w:t>
      </w:r>
      <w:r>
        <w:rPr>
          <w:rFonts w:eastAsia="方正仿宋_GBK" w:hint="eastAsia"/>
          <w:kern w:val="0"/>
          <w:sz w:val="32"/>
          <w:szCs w:val="32"/>
        </w:rPr>
        <w:t>、《</w:t>
      </w:r>
      <w:r>
        <w:rPr>
          <w:rFonts w:eastAsia="方正仿宋_GBK"/>
          <w:kern w:val="0"/>
          <w:sz w:val="32"/>
          <w:szCs w:val="32"/>
        </w:rPr>
        <w:t>省政府关于印发江苏省突发事件总体应急预案的通知</w:t>
      </w:r>
      <w:r>
        <w:rPr>
          <w:rFonts w:eastAsia="方正仿宋_GBK" w:hint="eastAsia"/>
          <w:kern w:val="0"/>
          <w:sz w:val="32"/>
          <w:szCs w:val="32"/>
        </w:rPr>
        <w:t>》</w:t>
      </w:r>
      <w:r>
        <w:rPr>
          <w:rFonts w:eastAsia="方正仿宋_GBK"/>
          <w:kern w:val="0"/>
          <w:sz w:val="32"/>
          <w:szCs w:val="32"/>
        </w:rPr>
        <w:t>（苏政发〔</w:t>
      </w:r>
      <w:r>
        <w:rPr>
          <w:rFonts w:eastAsia="方正仿宋_GBK"/>
          <w:kern w:val="0"/>
          <w:sz w:val="32"/>
          <w:szCs w:val="32"/>
        </w:rPr>
        <w:t>2020</w:t>
      </w:r>
      <w:r>
        <w:rPr>
          <w:rFonts w:eastAsia="方正仿宋_GBK"/>
          <w:kern w:val="0"/>
          <w:sz w:val="32"/>
          <w:szCs w:val="32"/>
        </w:rPr>
        <w:t>〕</w:t>
      </w:r>
      <w:r>
        <w:rPr>
          <w:rFonts w:eastAsia="方正仿宋_GBK"/>
          <w:kern w:val="0"/>
          <w:sz w:val="32"/>
          <w:szCs w:val="32"/>
        </w:rPr>
        <w:t>6</w:t>
      </w:r>
      <w:r>
        <w:rPr>
          <w:rFonts w:eastAsia="方正仿宋_GBK"/>
          <w:kern w:val="0"/>
          <w:sz w:val="32"/>
          <w:szCs w:val="32"/>
        </w:rPr>
        <w:t>号）</w:t>
      </w:r>
      <w:r>
        <w:rPr>
          <w:rFonts w:eastAsia="方正仿宋_GBK" w:hint="eastAsia"/>
          <w:kern w:val="0"/>
          <w:sz w:val="32"/>
          <w:szCs w:val="32"/>
        </w:rPr>
        <w:t>、《</w:t>
      </w:r>
      <w:r>
        <w:rPr>
          <w:rFonts w:eastAsia="方正仿宋_GBK"/>
          <w:kern w:val="0"/>
          <w:sz w:val="32"/>
          <w:szCs w:val="32"/>
        </w:rPr>
        <w:t>省政府办公厅关于印发江苏省突发环境事件应急预案的通知</w:t>
      </w:r>
      <w:r>
        <w:rPr>
          <w:rFonts w:eastAsia="方正仿宋_GBK" w:hint="eastAsia"/>
          <w:kern w:val="0"/>
          <w:sz w:val="32"/>
          <w:szCs w:val="32"/>
        </w:rPr>
        <w:t>》</w:t>
      </w:r>
      <w:r>
        <w:rPr>
          <w:rFonts w:eastAsia="方正仿宋_GBK"/>
          <w:kern w:val="0"/>
          <w:sz w:val="32"/>
          <w:szCs w:val="32"/>
        </w:rPr>
        <w:t>（苏政办函〔</w:t>
      </w:r>
      <w:r>
        <w:rPr>
          <w:rFonts w:eastAsia="方正仿宋_GBK"/>
          <w:kern w:val="0"/>
          <w:sz w:val="32"/>
          <w:szCs w:val="32"/>
        </w:rPr>
        <w:t>2020</w:t>
      </w:r>
      <w:r>
        <w:rPr>
          <w:rFonts w:eastAsia="方正仿宋_GBK"/>
          <w:kern w:val="0"/>
          <w:sz w:val="32"/>
          <w:szCs w:val="32"/>
        </w:rPr>
        <w:t>〕</w:t>
      </w:r>
      <w:r>
        <w:rPr>
          <w:rFonts w:eastAsia="方正仿宋_GBK"/>
          <w:kern w:val="0"/>
          <w:sz w:val="32"/>
          <w:szCs w:val="32"/>
        </w:rPr>
        <w:t>37</w:t>
      </w:r>
      <w:r>
        <w:rPr>
          <w:rFonts w:eastAsia="方正仿宋_GBK"/>
          <w:kern w:val="0"/>
          <w:sz w:val="32"/>
          <w:szCs w:val="32"/>
        </w:rPr>
        <w:t>号）</w:t>
      </w:r>
      <w:r>
        <w:rPr>
          <w:rFonts w:eastAsia="方正仿宋_GBK" w:hint="eastAsia"/>
          <w:kern w:val="0"/>
          <w:sz w:val="32"/>
          <w:szCs w:val="32"/>
        </w:rPr>
        <w:t>、《</w:t>
      </w:r>
      <w:r>
        <w:rPr>
          <w:rFonts w:eastAsia="方正仿宋_GBK"/>
          <w:kern w:val="0"/>
          <w:sz w:val="32"/>
          <w:szCs w:val="32"/>
        </w:rPr>
        <w:t>省生态环境厅关于印发江苏省生态环境厅突发环境事件应急预案的通知</w:t>
      </w:r>
      <w:r>
        <w:rPr>
          <w:rFonts w:eastAsia="方正仿宋_GBK" w:hint="eastAsia"/>
          <w:kern w:val="0"/>
          <w:sz w:val="32"/>
          <w:szCs w:val="32"/>
        </w:rPr>
        <w:t>》</w:t>
      </w:r>
      <w:r>
        <w:rPr>
          <w:rFonts w:eastAsia="方正仿宋_GBK"/>
          <w:kern w:val="0"/>
          <w:sz w:val="32"/>
          <w:szCs w:val="32"/>
        </w:rPr>
        <w:t>（</w:t>
      </w:r>
      <w:proofErr w:type="gramStart"/>
      <w:r>
        <w:rPr>
          <w:rFonts w:eastAsia="方正仿宋_GBK"/>
          <w:kern w:val="0"/>
          <w:sz w:val="32"/>
          <w:szCs w:val="32"/>
        </w:rPr>
        <w:t>苏环办</w:t>
      </w:r>
      <w:proofErr w:type="gramEnd"/>
      <w:r>
        <w:rPr>
          <w:rFonts w:eastAsia="方正仿宋_GBK"/>
          <w:kern w:val="0"/>
          <w:sz w:val="32"/>
          <w:szCs w:val="32"/>
        </w:rPr>
        <w:t>〔</w:t>
      </w:r>
      <w:r>
        <w:rPr>
          <w:rFonts w:eastAsia="方正仿宋_GBK"/>
          <w:kern w:val="0"/>
          <w:sz w:val="32"/>
          <w:szCs w:val="32"/>
        </w:rPr>
        <w:t>2020</w:t>
      </w:r>
      <w:r>
        <w:rPr>
          <w:rFonts w:eastAsia="方正仿宋_GBK"/>
          <w:kern w:val="0"/>
          <w:sz w:val="32"/>
          <w:szCs w:val="32"/>
        </w:rPr>
        <w:t>〕</w:t>
      </w:r>
      <w:r>
        <w:rPr>
          <w:rFonts w:eastAsia="方正仿宋_GBK"/>
          <w:kern w:val="0"/>
          <w:sz w:val="32"/>
          <w:szCs w:val="32"/>
        </w:rPr>
        <w:t>172</w:t>
      </w:r>
      <w:r>
        <w:rPr>
          <w:rFonts w:eastAsia="方正仿宋_GBK"/>
          <w:kern w:val="0"/>
          <w:sz w:val="32"/>
          <w:szCs w:val="32"/>
        </w:rPr>
        <w:t>号）</w:t>
      </w:r>
      <w:r>
        <w:rPr>
          <w:rFonts w:eastAsia="方正仿宋_GBK" w:hint="eastAsia"/>
          <w:kern w:val="0"/>
          <w:sz w:val="32"/>
          <w:szCs w:val="32"/>
        </w:rPr>
        <w:t>、《</w:t>
      </w:r>
      <w:r>
        <w:rPr>
          <w:rFonts w:eastAsia="方正仿宋_GBK"/>
          <w:kern w:val="0"/>
          <w:sz w:val="32"/>
          <w:szCs w:val="32"/>
        </w:rPr>
        <w:t>市政府关于印发无锡市突发事件总体应急预案的通知</w:t>
      </w:r>
      <w:r>
        <w:rPr>
          <w:rFonts w:eastAsia="方正仿宋_GBK" w:hint="eastAsia"/>
          <w:kern w:val="0"/>
          <w:sz w:val="32"/>
          <w:szCs w:val="32"/>
        </w:rPr>
        <w:t>》</w:t>
      </w:r>
      <w:r>
        <w:rPr>
          <w:rFonts w:eastAsia="方正仿宋_GBK"/>
          <w:kern w:val="0"/>
          <w:sz w:val="32"/>
          <w:szCs w:val="32"/>
        </w:rPr>
        <w:t>（</w:t>
      </w:r>
      <w:proofErr w:type="gramStart"/>
      <w:r>
        <w:rPr>
          <w:rFonts w:eastAsia="方正仿宋_GBK"/>
          <w:kern w:val="0"/>
          <w:sz w:val="32"/>
          <w:szCs w:val="32"/>
        </w:rPr>
        <w:t>锡政发</w:t>
      </w:r>
      <w:proofErr w:type="gramEnd"/>
      <w:r>
        <w:rPr>
          <w:rFonts w:eastAsia="方正仿宋_GBK"/>
          <w:kern w:val="0"/>
          <w:sz w:val="32"/>
          <w:szCs w:val="32"/>
        </w:rPr>
        <w:t>〔</w:t>
      </w:r>
      <w:r>
        <w:rPr>
          <w:rFonts w:eastAsia="方正仿宋_GBK"/>
          <w:kern w:val="0"/>
          <w:sz w:val="32"/>
          <w:szCs w:val="32"/>
        </w:rPr>
        <w:t>2020</w:t>
      </w:r>
      <w:r>
        <w:rPr>
          <w:rFonts w:eastAsia="方正仿宋_GBK"/>
          <w:kern w:val="0"/>
          <w:sz w:val="32"/>
          <w:szCs w:val="32"/>
        </w:rPr>
        <w:t>〕</w:t>
      </w:r>
      <w:r>
        <w:rPr>
          <w:rFonts w:eastAsia="方正仿宋_GBK"/>
          <w:kern w:val="0"/>
          <w:sz w:val="32"/>
          <w:szCs w:val="32"/>
        </w:rPr>
        <w:t>22</w:t>
      </w:r>
      <w:r>
        <w:rPr>
          <w:rFonts w:eastAsia="方正仿宋_GBK"/>
          <w:kern w:val="0"/>
          <w:sz w:val="32"/>
          <w:szCs w:val="32"/>
        </w:rPr>
        <w:t>号）</w:t>
      </w:r>
      <w:r>
        <w:rPr>
          <w:rFonts w:eastAsia="方正仿宋_GBK" w:hint="eastAsia"/>
          <w:kern w:val="0"/>
          <w:sz w:val="32"/>
          <w:szCs w:val="32"/>
        </w:rPr>
        <w:t>、《</w:t>
      </w:r>
      <w:r>
        <w:rPr>
          <w:rFonts w:eastAsia="方正仿宋_GBK"/>
          <w:kern w:val="0"/>
          <w:sz w:val="32"/>
          <w:szCs w:val="32"/>
        </w:rPr>
        <w:t>市政府办公室关于印发无锡市突发环境事件应急预案的通知</w:t>
      </w:r>
      <w:r>
        <w:rPr>
          <w:rFonts w:eastAsia="方正仿宋_GBK" w:hint="eastAsia"/>
          <w:kern w:val="0"/>
          <w:sz w:val="32"/>
          <w:szCs w:val="32"/>
        </w:rPr>
        <w:t>》</w:t>
      </w:r>
      <w:r>
        <w:rPr>
          <w:rFonts w:eastAsia="方正仿宋_GBK"/>
          <w:kern w:val="0"/>
          <w:sz w:val="32"/>
          <w:szCs w:val="32"/>
        </w:rPr>
        <w:t>（</w:t>
      </w:r>
      <w:proofErr w:type="gramStart"/>
      <w:r>
        <w:rPr>
          <w:rFonts w:eastAsia="方正仿宋_GBK"/>
          <w:kern w:val="0"/>
          <w:sz w:val="32"/>
          <w:szCs w:val="32"/>
        </w:rPr>
        <w:t>锡政办</w:t>
      </w:r>
      <w:proofErr w:type="gramEnd"/>
      <w:r>
        <w:rPr>
          <w:rFonts w:eastAsia="方正仿宋_GBK"/>
          <w:kern w:val="0"/>
          <w:sz w:val="32"/>
          <w:szCs w:val="32"/>
        </w:rPr>
        <w:t>函〔</w:t>
      </w:r>
      <w:r>
        <w:rPr>
          <w:rFonts w:eastAsia="方正仿宋_GBK"/>
          <w:kern w:val="0"/>
          <w:sz w:val="32"/>
          <w:szCs w:val="32"/>
        </w:rPr>
        <w:t>2020</w:t>
      </w:r>
      <w:r>
        <w:rPr>
          <w:rFonts w:eastAsia="方正仿宋_GBK"/>
          <w:kern w:val="0"/>
          <w:sz w:val="32"/>
          <w:szCs w:val="32"/>
        </w:rPr>
        <w:t>〕</w:t>
      </w:r>
      <w:r>
        <w:rPr>
          <w:rFonts w:eastAsia="方正仿宋_GBK"/>
          <w:kern w:val="0"/>
          <w:sz w:val="32"/>
          <w:szCs w:val="32"/>
        </w:rPr>
        <w:t>45</w:t>
      </w:r>
      <w:r>
        <w:rPr>
          <w:rFonts w:eastAsia="方正仿宋_GBK"/>
          <w:kern w:val="0"/>
          <w:sz w:val="32"/>
          <w:szCs w:val="32"/>
        </w:rPr>
        <w:t>号）</w:t>
      </w:r>
      <w:r>
        <w:rPr>
          <w:rFonts w:eastAsia="方正仿宋_GBK" w:hint="eastAsia"/>
          <w:kern w:val="0"/>
          <w:sz w:val="32"/>
          <w:szCs w:val="32"/>
        </w:rPr>
        <w:t>、</w:t>
      </w:r>
      <w:r>
        <w:rPr>
          <w:rFonts w:eastAsia="方正仿宋_GBK"/>
          <w:kern w:val="0"/>
          <w:sz w:val="32"/>
          <w:szCs w:val="32"/>
        </w:rPr>
        <w:t>《</w:t>
      </w:r>
      <w:r>
        <w:rPr>
          <w:rFonts w:eastAsia="方正仿宋_GBK" w:hint="eastAsia"/>
          <w:kern w:val="0"/>
          <w:sz w:val="32"/>
          <w:szCs w:val="32"/>
        </w:rPr>
        <w:t>市政府办公室关于印发无锡市太湖安全度夏工作方案的通知</w:t>
      </w:r>
      <w:r>
        <w:rPr>
          <w:rFonts w:eastAsia="方正仿宋_GBK"/>
          <w:kern w:val="0"/>
          <w:sz w:val="32"/>
          <w:szCs w:val="32"/>
        </w:rPr>
        <w:t>》（</w:t>
      </w:r>
      <w:proofErr w:type="gramStart"/>
      <w:r>
        <w:rPr>
          <w:rFonts w:eastAsia="方正仿宋_GBK"/>
          <w:kern w:val="0"/>
          <w:sz w:val="32"/>
          <w:szCs w:val="32"/>
        </w:rPr>
        <w:t>锡政办</w:t>
      </w:r>
      <w:proofErr w:type="gramEnd"/>
      <w:r>
        <w:rPr>
          <w:rFonts w:eastAsia="方正仿宋_GBK"/>
          <w:kern w:val="0"/>
          <w:sz w:val="32"/>
          <w:szCs w:val="32"/>
        </w:rPr>
        <w:t>函〔</w:t>
      </w:r>
      <w:r>
        <w:rPr>
          <w:rFonts w:eastAsia="方正仿宋_GBK"/>
          <w:kern w:val="0"/>
          <w:sz w:val="32"/>
          <w:szCs w:val="32"/>
        </w:rPr>
        <w:t>2022</w:t>
      </w:r>
      <w:r>
        <w:rPr>
          <w:rFonts w:eastAsia="方正仿宋_GBK"/>
          <w:kern w:val="0"/>
          <w:sz w:val="32"/>
          <w:szCs w:val="32"/>
        </w:rPr>
        <w:t>〕</w:t>
      </w:r>
      <w:r>
        <w:rPr>
          <w:rFonts w:eastAsia="方正仿宋_GBK"/>
          <w:kern w:val="0"/>
          <w:sz w:val="32"/>
          <w:szCs w:val="32"/>
        </w:rPr>
        <w:t>15</w:t>
      </w:r>
      <w:r>
        <w:rPr>
          <w:rFonts w:eastAsia="方正仿宋_GBK"/>
          <w:kern w:val="0"/>
          <w:sz w:val="32"/>
          <w:szCs w:val="32"/>
        </w:rPr>
        <w:t>号）</w:t>
      </w:r>
      <w:r>
        <w:rPr>
          <w:rFonts w:eastAsia="方正仿宋_GBK" w:hint="eastAsia"/>
          <w:kern w:val="0"/>
          <w:sz w:val="32"/>
          <w:szCs w:val="32"/>
        </w:rPr>
        <w:t>、</w:t>
      </w:r>
      <w:r>
        <w:rPr>
          <w:rFonts w:eastAsia="方正仿宋_GBK"/>
          <w:kern w:val="0"/>
          <w:sz w:val="32"/>
          <w:szCs w:val="32"/>
        </w:rPr>
        <w:t>《</w:t>
      </w:r>
      <w:r>
        <w:rPr>
          <w:rFonts w:eastAsia="方正仿宋_GBK" w:hint="eastAsia"/>
          <w:kern w:val="0"/>
          <w:sz w:val="32"/>
          <w:szCs w:val="32"/>
        </w:rPr>
        <w:t>市政府办公室关于印发无锡市供水突发事件应急预案的通知</w:t>
      </w:r>
      <w:r>
        <w:rPr>
          <w:rFonts w:eastAsia="方正仿宋_GBK"/>
          <w:kern w:val="0"/>
          <w:sz w:val="32"/>
          <w:szCs w:val="32"/>
        </w:rPr>
        <w:t>》</w:t>
      </w:r>
      <w:r>
        <w:rPr>
          <w:rFonts w:eastAsia="方正仿宋_GBK" w:hint="eastAsia"/>
          <w:kern w:val="0"/>
          <w:sz w:val="32"/>
          <w:szCs w:val="32"/>
        </w:rPr>
        <w:lastRenderedPageBreak/>
        <w:t>（</w:t>
      </w:r>
      <w:proofErr w:type="gramStart"/>
      <w:r>
        <w:rPr>
          <w:rFonts w:eastAsia="方正仿宋_GBK" w:hint="eastAsia"/>
          <w:kern w:val="0"/>
          <w:sz w:val="32"/>
          <w:szCs w:val="32"/>
        </w:rPr>
        <w:t>锡政办</w:t>
      </w:r>
      <w:proofErr w:type="gramEnd"/>
      <w:r>
        <w:rPr>
          <w:rFonts w:eastAsia="方正仿宋_GBK" w:hint="eastAsia"/>
          <w:kern w:val="0"/>
          <w:sz w:val="32"/>
          <w:szCs w:val="32"/>
        </w:rPr>
        <w:t>函〔</w:t>
      </w:r>
      <w:r>
        <w:rPr>
          <w:rFonts w:eastAsia="方正仿宋_GBK" w:hint="eastAsia"/>
          <w:kern w:val="0"/>
          <w:sz w:val="32"/>
          <w:szCs w:val="32"/>
        </w:rPr>
        <w:t>2021</w:t>
      </w:r>
      <w:r>
        <w:rPr>
          <w:rFonts w:eastAsia="方正仿宋_GBK" w:hint="eastAsia"/>
          <w:kern w:val="0"/>
          <w:sz w:val="32"/>
          <w:szCs w:val="32"/>
        </w:rPr>
        <w:t>〕</w:t>
      </w:r>
      <w:r>
        <w:rPr>
          <w:rFonts w:eastAsia="方正仿宋_GBK" w:hint="eastAsia"/>
          <w:kern w:val="0"/>
          <w:sz w:val="32"/>
          <w:szCs w:val="32"/>
        </w:rPr>
        <w:t>3</w:t>
      </w:r>
      <w:r>
        <w:rPr>
          <w:rFonts w:eastAsia="方正仿宋_GBK" w:hint="eastAsia"/>
          <w:kern w:val="0"/>
          <w:sz w:val="32"/>
          <w:szCs w:val="32"/>
        </w:rPr>
        <w:t>号</w:t>
      </w:r>
      <w:r>
        <w:rPr>
          <w:rFonts w:eastAsia="方正仿宋_GBK" w:hint="eastAsia"/>
          <w:kern w:val="0"/>
          <w:sz w:val="32"/>
          <w:szCs w:val="32"/>
        </w:rPr>
        <w:t>）</w:t>
      </w:r>
      <w:r>
        <w:rPr>
          <w:rFonts w:eastAsia="方正仿宋_GBK" w:hint="eastAsia"/>
          <w:kern w:val="0"/>
          <w:sz w:val="32"/>
          <w:szCs w:val="32"/>
        </w:rPr>
        <w:t>等法律法规及有关文件规定，制定本预案</w:t>
      </w:r>
      <w:r>
        <w:rPr>
          <w:rFonts w:eastAsia="方正仿宋_GBK"/>
          <w:kern w:val="0"/>
          <w:sz w:val="32"/>
          <w:szCs w:val="32"/>
        </w:rPr>
        <w:t>。</w:t>
      </w:r>
    </w:p>
    <w:p w:rsidR="0029226E" w:rsidRDefault="007C29C1">
      <w:pPr>
        <w:keepNext/>
        <w:keepLines/>
        <w:autoSpaceDE w:val="0"/>
        <w:autoSpaceDN w:val="0"/>
        <w:adjustRightInd w:val="0"/>
        <w:snapToGrid w:val="0"/>
        <w:spacing w:line="560" w:lineRule="exact"/>
        <w:ind w:firstLineChars="200" w:firstLine="640"/>
        <w:outlineLvl w:val="1"/>
        <w:rPr>
          <w:rFonts w:ascii="方正楷体_GBK" w:eastAsia="方正楷体_GBK"/>
          <w:bCs/>
          <w:sz w:val="32"/>
          <w:szCs w:val="32"/>
        </w:rPr>
      </w:pPr>
      <w:bookmarkStart w:id="4" w:name="_Toc152146210"/>
      <w:r>
        <w:rPr>
          <w:rFonts w:ascii="方正楷体_GBK" w:eastAsia="方正楷体_GBK"/>
          <w:bCs/>
          <w:sz w:val="32"/>
          <w:szCs w:val="32"/>
        </w:rPr>
        <w:t xml:space="preserve">1.3 </w:t>
      </w:r>
      <w:r>
        <w:rPr>
          <w:rFonts w:ascii="方正楷体_GBK" w:eastAsia="方正楷体_GBK"/>
          <w:bCs/>
          <w:sz w:val="32"/>
          <w:szCs w:val="32"/>
        </w:rPr>
        <w:t>适用范围</w:t>
      </w:r>
      <w:bookmarkEnd w:id="4"/>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本预案适用于无锡市行政区域内</w:t>
      </w:r>
      <w:proofErr w:type="gramStart"/>
      <w:r>
        <w:rPr>
          <w:rFonts w:eastAsia="方正仿宋_GBK"/>
          <w:kern w:val="0"/>
          <w:sz w:val="32"/>
          <w:szCs w:val="32"/>
        </w:rPr>
        <w:t>太湖贡湖沙渚</w:t>
      </w:r>
      <w:proofErr w:type="gramEnd"/>
      <w:r>
        <w:rPr>
          <w:rFonts w:eastAsia="方正仿宋_GBK"/>
          <w:kern w:val="0"/>
          <w:sz w:val="32"/>
          <w:szCs w:val="32"/>
        </w:rPr>
        <w:t>、太湖</w:t>
      </w:r>
      <w:proofErr w:type="gramStart"/>
      <w:r>
        <w:rPr>
          <w:rFonts w:eastAsia="方正仿宋_GBK"/>
          <w:kern w:val="0"/>
          <w:sz w:val="32"/>
          <w:szCs w:val="32"/>
        </w:rPr>
        <w:t>贡湖锡东</w:t>
      </w:r>
      <w:proofErr w:type="gramEnd"/>
      <w:r>
        <w:rPr>
          <w:rFonts w:eastAsia="方正仿宋_GBK"/>
          <w:kern w:val="0"/>
          <w:sz w:val="32"/>
          <w:szCs w:val="32"/>
        </w:rPr>
        <w:t>及江阴长江西石桥等</w:t>
      </w:r>
      <w:r>
        <w:rPr>
          <w:rFonts w:eastAsia="方正仿宋_GBK"/>
          <w:kern w:val="0"/>
          <w:sz w:val="32"/>
          <w:szCs w:val="32"/>
        </w:rPr>
        <w:t>3</w:t>
      </w:r>
      <w:r>
        <w:rPr>
          <w:rFonts w:eastAsia="方正仿宋_GBK"/>
          <w:kern w:val="0"/>
          <w:sz w:val="32"/>
          <w:szCs w:val="32"/>
        </w:rPr>
        <w:t>个市级水源地（以下简称市级水源地）因环境污染威胁或造成水源地取水中断的突发事件的预警、控制和应急处置。</w:t>
      </w:r>
    </w:p>
    <w:p w:rsidR="0029226E" w:rsidRDefault="007C29C1">
      <w:pPr>
        <w:autoSpaceDE w:val="0"/>
        <w:autoSpaceDN w:val="0"/>
        <w:adjustRightInd w:val="0"/>
        <w:snapToGrid w:val="0"/>
        <w:spacing w:line="560" w:lineRule="exact"/>
        <w:ind w:firstLineChars="200" w:firstLine="640"/>
        <w:rPr>
          <w:rFonts w:eastAsia="方正仿宋_GBK"/>
          <w:b/>
          <w:bCs/>
          <w:kern w:val="0"/>
          <w:sz w:val="32"/>
          <w:szCs w:val="32"/>
        </w:rPr>
      </w:pPr>
      <w:r>
        <w:rPr>
          <w:rFonts w:eastAsia="方正仿宋_GBK"/>
          <w:kern w:val="0"/>
          <w:sz w:val="32"/>
          <w:szCs w:val="32"/>
        </w:rPr>
        <w:t>江阴市水源地（长江小湾、长江</w:t>
      </w:r>
      <w:proofErr w:type="gramStart"/>
      <w:r>
        <w:rPr>
          <w:rFonts w:eastAsia="方正仿宋_GBK"/>
          <w:kern w:val="0"/>
          <w:sz w:val="32"/>
          <w:szCs w:val="32"/>
        </w:rPr>
        <w:t>肖山</w:t>
      </w:r>
      <w:proofErr w:type="gramEnd"/>
      <w:r>
        <w:rPr>
          <w:rFonts w:eastAsia="方正仿宋_GBK"/>
          <w:kern w:val="0"/>
          <w:sz w:val="32"/>
          <w:szCs w:val="32"/>
        </w:rPr>
        <w:t>）和宜兴市水源地（横山水库、油车水库、龙珠水库）由所在地的市（县）参照本预案，制定相应的水源地突发环境事件应急预案。</w:t>
      </w:r>
    </w:p>
    <w:p w:rsidR="0029226E" w:rsidRDefault="007C29C1">
      <w:pPr>
        <w:keepNext/>
        <w:keepLines/>
        <w:autoSpaceDE w:val="0"/>
        <w:autoSpaceDN w:val="0"/>
        <w:adjustRightInd w:val="0"/>
        <w:snapToGrid w:val="0"/>
        <w:spacing w:line="560" w:lineRule="exact"/>
        <w:ind w:firstLineChars="200" w:firstLine="640"/>
        <w:outlineLvl w:val="1"/>
        <w:rPr>
          <w:rFonts w:ascii="方正楷体_GBK" w:eastAsia="方正楷体_GBK"/>
          <w:bCs/>
          <w:sz w:val="32"/>
          <w:szCs w:val="32"/>
        </w:rPr>
      </w:pPr>
      <w:bookmarkStart w:id="5" w:name="_Toc152146211"/>
      <w:r>
        <w:rPr>
          <w:rFonts w:ascii="方正楷体_GBK" w:eastAsia="方正楷体_GBK"/>
          <w:bCs/>
          <w:sz w:val="32"/>
          <w:szCs w:val="32"/>
        </w:rPr>
        <w:t xml:space="preserve">1.4 </w:t>
      </w:r>
      <w:r>
        <w:rPr>
          <w:rFonts w:ascii="方正楷体_GBK" w:eastAsia="方正楷体_GBK"/>
          <w:bCs/>
          <w:sz w:val="32"/>
          <w:szCs w:val="32"/>
        </w:rPr>
        <w:t>预案衔接</w:t>
      </w:r>
      <w:bookmarkEnd w:id="5"/>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本预案作为无锡市的专项应急预案，与《江苏省突发环境事件应急预案》《无锡市突发环境事件应急预案》《</w:t>
      </w:r>
      <w:r>
        <w:rPr>
          <w:rFonts w:eastAsia="方正仿宋_GBK" w:hint="eastAsia"/>
          <w:kern w:val="0"/>
          <w:sz w:val="32"/>
          <w:szCs w:val="32"/>
        </w:rPr>
        <w:t>无锡市供水突发事件应急预案</w:t>
      </w:r>
      <w:r>
        <w:rPr>
          <w:rFonts w:eastAsia="方正仿宋_GBK"/>
          <w:kern w:val="0"/>
          <w:sz w:val="32"/>
          <w:szCs w:val="32"/>
        </w:rPr>
        <w:t>》《无锡市太湖安全度夏工作方案》</w:t>
      </w:r>
      <w:r>
        <w:rPr>
          <w:rFonts w:eastAsia="方正仿宋_GBK" w:hint="eastAsia"/>
          <w:kern w:val="0"/>
          <w:sz w:val="32"/>
          <w:szCs w:val="32"/>
        </w:rPr>
        <w:t>以及各市（县）</w:t>
      </w:r>
      <w:r>
        <w:rPr>
          <w:rFonts w:eastAsia="方正仿宋_GBK"/>
          <w:kern w:val="0"/>
          <w:sz w:val="32"/>
          <w:szCs w:val="32"/>
        </w:rPr>
        <w:t>区水源地突发环境事件应急预案衔接，共同应对</w:t>
      </w:r>
      <w:r>
        <w:rPr>
          <w:rFonts w:eastAsia="方正仿宋_GBK" w:hint="eastAsia"/>
          <w:kern w:val="0"/>
          <w:sz w:val="32"/>
          <w:szCs w:val="32"/>
        </w:rPr>
        <w:t>水源地</w:t>
      </w:r>
      <w:r>
        <w:rPr>
          <w:rFonts w:eastAsia="方正仿宋_GBK"/>
          <w:kern w:val="0"/>
          <w:sz w:val="32"/>
          <w:szCs w:val="32"/>
        </w:rPr>
        <w:t>突发环境事件。</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市级水源地所在的市（县）区需参照本预案，结合地区特点，制定市（县）区水源地突发环境事件应急预案。当水源地突发环境</w:t>
      </w:r>
      <w:r>
        <w:rPr>
          <w:rFonts w:eastAsia="方正仿宋_GBK"/>
          <w:kern w:val="0"/>
          <w:sz w:val="32"/>
          <w:szCs w:val="32"/>
        </w:rPr>
        <w:t>事件涉及相关行政区时，各市（县）区应共同做好污染物拦截、信息收集</w:t>
      </w:r>
      <w:proofErr w:type="gramStart"/>
      <w:r>
        <w:rPr>
          <w:rFonts w:eastAsia="方正仿宋_GBK"/>
          <w:kern w:val="0"/>
          <w:sz w:val="32"/>
          <w:szCs w:val="32"/>
        </w:rPr>
        <w:t>研</w:t>
      </w:r>
      <w:proofErr w:type="gramEnd"/>
      <w:r>
        <w:rPr>
          <w:rFonts w:eastAsia="方正仿宋_GBK"/>
          <w:kern w:val="0"/>
          <w:sz w:val="32"/>
          <w:szCs w:val="32"/>
        </w:rPr>
        <w:t>判、事件预警和应急响应等工作。</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无锡市境内发生或次生衍生突发环境事件污染物迁移到本预案适用范围时，或突发环境事件发生在适用范围内时，启动本</w:t>
      </w:r>
      <w:r>
        <w:rPr>
          <w:rFonts w:eastAsia="方正仿宋_GBK"/>
          <w:kern w:val="0"/>
          <w:sz w:val="32"/>
          <w:szCs w:val="32"/>
        </w:rPr>
        <w:lastRenderedPageBreak/>
        <w:t>预案。</w:t>
      </w:r>
    </w:p>
    <w:p w:rsidR="0029226E" w:rsidRDefault="007C29C1">
      <w:pPr>
        <w:keepNext/>
        <w:keepLines/>
        <w:autoSpaceDE w:val="0"/>
        <w:autoSpaceDN w:val="0"/>
        <w:adjustRightInd w:val="0"/>
        <w:snapToGrid w:val="0"/>
        <w:spacing w:line="560" w:lineRule="exact"/>
        <w:ind w:firstLineChars="200" w:firstLine="640"/>
        <w:outlineLvl w:val="1"/>
        <w:rPr>
          <w:rFonts w:ascii="方正楷体_GBK" w:eastAsia="方正楷体_GBK"/>
          <w:bCs/>
          <w:sz w:val="32"/>
          <w:szCs w:val="32"/>
        </w:rPr>
      </w:pPr>
      <w:bookmarkStart w:id="6" w:name="_Toc152146212"/>
      <w:r>
        <w:rPr>
          <w:rFonts w:ascii="方正楷体_GBK" w:eastAsia="方正楷体_GBK"/>
          <w:bCs/>
          <w:sz w:val="32"/>
          <w:szCs w:val="32"/>
        </w:rPr>
        <w:t xml:space="preserve">1.5 </w:t>
      </w:r>
      <w:r>
        <w:rPr>
          <w:rFonts w:ascii="方正楷体_GBK" w:eastAsia="方正楷体_GBK"/>
          <w:bCs/>
          <w:sz w:val="32"/>
          <w:szCs w:val="32"/>
        </w:rPr>
        <w:t>工作原则</w:t>
      </w:r>
      <w:bookmarkEnd w:id="6"/>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1</w:t>
      </w:r>
      <w:r>
        <w:rPr>
          <w:rFonts w:eastAsia="方正仿宋_GBK"/>
          <w:kern w:val="0"/>
          <w:sz w:val="32"/>
          <w:szCs w:val="32"/>
        </w:rPr>
        <w:t>）以人为本，预防为主。加强对水源地的监测、监控和监督管理，建立健全水源地突发环境事件风险防范体系，积极预防、及时控制，消除隐患，尽可能地避免或减少水源地突发环境事件的发生，消除或减轻水源地突发环境事件造成的影响和损失，最大程度保障供水安全。</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2</w:t>
      </w:r>
      <w:r>
        <w:rPr>
          <w:rFonts w:eastAsia="方正仿宋_GBK"/>
          <w:kern w:val="0"/>
          <w:sz w:val="32"/>
          <w:szCs w:val="32"/>
        </w:rPr>
        <w:t>）</w:t>
      </w:r>
      <w:r>
        <w:rPr>
          <w:rFonts w:eastAsia="方正仿宋_GBK" w:hint="eastAsia"/>
          <w:kern w:val="0"/>
          <w:sz w:val="32"/>
          <w:szCs w:val="32"/>
        </w:rPr>
        <w:t>统筹部署</w:t>
      </w:r>
      <w:r>
        <w:rPr>
          <w:rFonts w:eastAsia="方正仿宋_GBK"/>
          <w:kern w:val="0"/>
          <w:sz w:val="32"/>
          <w:szCs w:val="32"/>
        </w:rPr>
        <w:t>，分级响应。在市政府</w:t>
      </w:r>
      <w:r>
        <w:rPr>
          <w:rFonts w:eastAsia="方正仿宋_GBK" w:hint="eastAsia"/>
          <w:kern w:val="0"/>
          <w:sz w:val="32"/>
          <w:szCs w:val="32"/>
        </w:rPr>
        <w:t>部</w:t>
      </w:r>
      <w:r>
        <w:rPr>
          <w:rFonts w:eastAsia="方正仿宋_GBK" w:hint="eastAsia"/>
          <w:kern w:val="0"/>
          <w:sz w:val="32"/>
          <w:szCs w:val="32"/>
        </w:rPr>
        <w:t>署要求</w:t>
      </w:r>
      <w:r>
        <w:rPr>
          <w:rFonts w:eastAsia="方正仿宋_GBK"/>
          <w:kern w:val="0"/>
          <w:sz w:val="32"/>
          <w:szCs w:val="32"/>
        </w:rPr>
        <w:t>下，加强部门（单位）之间的合作，提高快速反应能力。针对不同水源地突发环境事件的类型，采取准确、有效的应对措施，坚持属地为主，实行分级响应。</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3</w:t>
      </w:r>
      <w:r>
        <w:rPr>
          <w:rFonts w:eastAsia="方正仿宋_GBK"/>
          <w:kern w:val="0"/>
          <w:sz w:val="32"/>
          <w:szCs w:val="32"/>
        </w:rPr>
        <w:t>）加强管理，依法</w:t>
      </w:r>
      <w:r>
        <w:rPr>
          <w:rFonts w:eastAsia="方正仿宋_GBK" w:hint="eastAsia"/>
          <w:kern w:val="0"/>
          <w:sz w:val="32"/>
          <w:szCs w:val="32"/>
        </w:rPr>
        <w:t>合</w:t>
      </w:r>
      <w:proofErr w:type="gramStart"/>
      <w:r>
        <w:rPr>
          <w:rFonts w:eastAsia="方正仿宋_GBK" w:hint="eastAsia"/>
          <w:kern w:val="0"/>
          <w:sz w:val="32"/>
          <w:szCs w:val="32"/>
        </w:rPr>
        <w:t>规</w:t>
      </w:r>
      <w:proofErr w:type="gramEnd"/>
      <w:r>
        <w:rPr>
          <w:rFonts w:eastAsia="方正仿宋_GBK"/>
          <w:kern w:val="0"/>
          <w:sz w:val="32"/>
          <w:szCs w:val="32"/>
        </w:rPr>
        <w:t>。市、市（县）区水源地突发环境事件应急指挥机构及有关</w:t>
      </w:r>
      <w:r>
        <w:rPr>
          <w:rFonts w:eastAsia="方正仿宋_GBK" w:hint="eastAsia"/>
          <w:kern w:val="0"/>
          <w:sz w:val="32"/>
          <w:szCs w:val="32"/>
        </w:rPr>
        <w:t>部门（</w:t>
      </w:r>
      <w:r>
        <w:rPr>
          <w:rFonts w:eastAsia="方正仿宋_GBK"/>
          <w:kern w:val="0"/>
          <w:sz w:val="32"/>
          <w:szCs w:val="32"/>
        </w:rPr>
        <w:t>单位</w:t>
      </w:r>
      <w:r>
        <w:rPr>
          <w:rFonts w:eastAsia="方正仿宋_GBK" w:hint="eastAsia"/>
          <w:kern w:val="0"/>
          <w:sz w:val="32"/>
          <w:szCs w:val="32"/>
        </w:rPr>
        <w:t>）</w:t>
      </w:r>
      <w:r>
        <w:rPr>
          <w:rFonts w:eastAsia="方正仿宋_GBK"/>
          <w:kern w:val="0"/>
          <w:sz w:val="32"/>
          <w:szCs w:val="32"/>
        </w:rPr>
        <w:t>依照法律法规</w:t>
      </w:r>
      <w:r>
        <w:rPr>
          <w:rFonts w:eastAsia="方正仿宋_GBK" w:hint="eastAsia"/>
          <w:kern w:val="0"/>
          <w:sz w:val="32"/>
          <w:szCs w:val="32"/>
        </w:rPr>
        <w:t>及</w:t>
      </w:r>
      <w:r>
        <w:rPr>
          <w:rFonts w:eastAsia="方正仿宋_GBK"/>
          <w:kern w:val="0"/>
          <w:sz w:val="32"/>
          <w:szCs w:val="32"/>
        </w:rPr>
        <w:t>工作职责高效有序开展突发事件应急处置工作。</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4</w:t>
      </w:r>
      <w:r>
        <w:rPr>
          <w:rFonts w:eastAsia="方正仿宋_GBK"/>
          <w:kern w:val="0"/>
          <w:sz w:val="32"/>
          <w:szCs w:val="32"/>
        </w:rPr>
        <w:t>）快速反应，协同应对。加强以属地管理为主的应急处置队伍建设，建立联动协调制度，充分动员和发挥镇</w:t>
      </w:r>
      <w:r>
        <w:rPr>
          <w:rFonts w:eastAsia="方正仿宋_GBK" w:hint="eastAsia"/>
          <w:kern w:val="0"/>
          <w:sz w:val="32"/>
          <w:szCs w:val="32"/>
        </w:rPr>
        <w:t>（</w:t>
      </w:r>
      <w:r>
        <w:rPr>
          <w:rFonts w:eastAsia="方正仿宋_GBK"/>
          <w:kern w:val="0"/>
          <w:sz w:val="32"/>
          <w:szCs w:val="32"/>
        </w:rPr>
        <w:t>街道</w:t>
      </w:r>
      <w:r>
        <w:rPr>
          <w:rFonts w:eastAsia="方正仿宋_GBK" w:hint="eastAsia"/>
          <w:kern w:val="0"/>
          <w:sz w:val="32"/>
          <w:szCs w:val="32"/>
        </w:rPr>
        <w:t>）</w:t>
      </w:r>
      <w:r>
        <w:rPr>
          <w:rFonts w:eastAsia="方正仿宋_GBK"/>
          <w:kern w:val="0"/>
          <w:sz w:val="32"/>
          <w:szCs w:val="32"/>
        </w:rPr>
        <w:t>、</w:t>
      </w:r>
      <w:r>
        <w:rPr>
          <w:rFonts w:eastAsia="方正仿宋_GBK" w:hint="eastAsia"/>
          <w:kern w:val="0"/>
          <w:sz w:val="32"/>
          <w:szCs w:val="32"/>
        </w:rPr>
        <w:t>村（</w:t>
      </w:r>
      <w:r>
        <w:rPr>
          <w:rFonts w:eastAsia="方正仿宋_GBK"/>
          <w:kern w:val="0"/>
          <w:sz w:val="32"/>
          <w:szCs w:val="32"/>
        </w:rPr>
        <w:t>社区</w:t>
      </w:r>
      <w:r>
        <w:rPr>
          <w:rFonts w:eastAsia="方正仿宋_GBK" w:hint="eastAsia"/>
          <w:kern w:val="0"/>
          <w:sz w:val="32"/>
          <w:szCs w:val="32"/>
        </w:rPr>
        <w:t>）</w:t>
      </w:r>
      <w:r>
        <w:rPr>
          <w:rFonts w:eastAsia="方正仿宋_GBK"/>
          <w:kern w:val="0"/>
          <w:sz w:val="32"/>
          <w:szCs w:val="32"/>
        </w:rPr>
        <w:t>、企事业单位、社会团体和志愿者队伍的作用，形成统一指挥、反应灵敏、功能完备、协调有序、运转高效的应急管</w:t>
      </w:r>
      <w:r>
        <w:rPr>
          <w:rFonts w:eastAsia="方正仿宋_GBK"/>
          <w:kern w:val="0"/>
          <w:sz w:val="32"/>
          <w:szCs w:val="32"/>
        </w:rPr>
        <w:t>理机制。</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5</w:t>
      </w:r>
      <w:r>
        <w:rPr>
          <w:rFonts w:eastAsia="方正仿宋_GBK"/>
          <w:kern w:val="0"/>
          <w:sz w:val="32"/>
          <w:szCs w:val="32"/>
        </w:rPr>
        <w:t>）平战结合，科学处置。积极做好应对水源地突发环境事件的物资和技术</w:t>
      </w:r>
      <w:r>
        <w:rPr>
          <w:rFonts w:eastAsia="方正仿宋_GBK" w:hint="eastAsia"/>
          <w:kern w:val="0"/>
          <w:sz w:val="32"/>
          <w:szCs w:val="32"/>
        </w:rPr>
        <w:t>储</w:t>
      </w:r>
      <w:r>
        <w:rPr>
          <w:rFonts w:eastAsia="方正仿宋_GBK"/>
          <w:kern w:val="0"/>
          <w:sz w:val="32"/>
          <w:szCs w:val="32"/>
        </w:rPr>
        <w:t>备，加强培训演练，充分利用现有专业应急救援力量，整合监测网络，引导鼓励实现</w:t>
      </w:r>
      <w:r>
        <w:rPr>
          <w:rFonts w:ascii="方正仿宋_GBK" w:eastAsia="方正仿宋_GBK" w:hAnsi="方正仿宋_GBK" w:cs="方正仿宋_GBK" w:hint="eastAsia"/>
          <w:kern w:val="0"/>
          <w:sz w:val="32"/>
          <w:szCs w:val="32"/>
        </w:rPr>
        <w:t>“一专多能”</w:t>
      </w:r>
      <w:r>
        <w:rPr>
          <w:rFonts w:eastAsia="方正仿宋_GBK"/>
          <w:kern w:val="0"/>
          <w:sz w:val="32"/>
          <w:szCs w:val="32"/>
        </w:rPr>
        <w:t>。</w:t>
      </w:r>
    </w:p>
    <w:p w:rsidR="0029226E" w:rsidRDefault="007C29C1">
      <w:pPr>
        <w:keepNext/>
        <w:keepLines/>
        <w:autoSpaceDE w:val="0"/>
        <w:autoSpaceDN w:val="0"/>
        <w:adjustRightInd w:val="0"/>
        <w:snapToGrid w:val="0"/>
        <w:spacing w:line="560" w:lineRule="exact"/>
        <w:ind w:firstLineChars="200" w:firstLine="640"/>
        <w:outlineLvl w:val="0"/>
        <w:rPr>
          <w:rFonts w:eastAsia="方正黑体_GBK"/>
          <w:bCs/>
          <w:kern w:val="44"/>
          <w:sz w:val="32"/>
          <w:szCs w:val="32"/>
        </w:rPr>
      </w:pPr>
      <w:bookmarkStart w:id="7" w:name="_Toc152146213"/>
      <w:r>
        <w:rPr>
          <w:rFonts w:eastAsia="方正黑体_GBK"/>
          <w:bCs/>
          <w:kern w:val="44"/>
          <w:sz w:val="32"/>
          <w:szCs w:val="32"/>
        </w:rPr>
        <w:lastRenderedPageBreak/>
        <w:t xml:space="preserve">2  </w:t>
      </w:r>
      <w:r>
        <w:rPr>
          <w:rFonts w:eastAsia="方正黑体_GBK"/>
          <w:bCs/>
          <w:kern w:val="44"/>
          <w:sz w:val="32"/>
          <w:szCs w:val="32"/>
        </w:rPr>
        <w:t>应急组织指挥体系</w:t>
      </w:r>
      <w:bookmarkEnd w:id="7"/>
    </w:p>
    <w:p w:rsidR="0029226E" w:rsidRDefault="007C29C1">
      <w:pPr>
        <w:keepNext/>
        <w:keepLines/>
        <w:autoSpaceDE w:val="0"/>
        <w:autoSpaceDN w:val="0"/>
        <w:adjustRightInd w:val="0"/>
        <w:snapToGrid w:val="0"/>
        <w:spacing w:line="560" w:lineRule="exact"/>
        <w:ind w:firstLineChars="200" w:firstLine="640"/>
        <w:outlineLvl w:val="1"/>
        <w:rPr>
          <w:rFonts w:ascii="方正楷体_GBK" w:eastAsia="方正楷体_GBK"/>
          <w:bCs/>
          <w:sz w:val="36"/>
          <w:szCs w:val="36"/>
        </w:rPr>
      </w:pPr>
      <w:bookmarkStart w:id="8" w:name="_Toc152146214"/>
      <w:r>
        <w:rPr>
          <w:rFonts w:ascii="方正楷体_GBK" w:eastAsia="方正楷体_GBK"/>
          <w:bCs/>
          <w:sz w:val="32"/>
          <w:szCs w:val="32"/>
        </w:rPr>
        <w:t xml:space="preserve">2.1 </w:t>
      </w:r>
      <w:bookmarkEnd w:id="8"/>
      <w:r>
        <w:rPr>
          <w:rFonts w:ascii="方正楷体_GBK" w:eastAsia="方正楷体_GBK"/>
          <w:bCs/>
          <w:sz w:val="32"/>
          <w:szCs w:val="32"/>
        </w:rPr>
        <w:t>应急组织指挥</w:t>
      </w:r>
      <w:r>
        <w:rPr>
          <w:rFonts w:ascii="方正楷体_GBK" w:eastAsia="方正楷体_GBK" w:hint="eastAsia"/>
          <w:bCs/>
          <w:sz w:val="32"/>
          <w:szCs w:val="32"/>
        </w:rPr>
        <w:t>机构</w:t>
      </w:r>
    </w:p>
    <w:p w:rsidR="0029226E" w:rsidRDefault="007C29C1">
      <w:pPr>
        <w:autoSpaceDE w:val="0"/>
        <w:autoSpaceDN w:val="0"/>
        <w:adjustRightInd w:val="0"/>
        <w:snapToGrid w:val="0"/>
        <w:spacing w:line="560" w:lineRule="exact"/>
        <w:ind w:firstLineChars="200" w:firstLine="640"/>
        <w:rPr>
          <w:rFonts w:eastAsia="方正仿宋_GBK"/>
          <w:strike/>
          <w:kern w:val="0"/>
          <w:sz w:val="32"/>
          <w:szCs w:val="32"/>
        </w:rPr>
      </w:pPr>
      <w:bookmarkStart w:id="9" w:name="_Hlk162795690"/>
      <w:r>
        <w:rPr>
          <w:rFonts w:eastAsia="方正仿宋_GBK" w:hint="eastAsia"/>
          <w:kern w:val="0"/>
          <w:sz w:val="32"/>
          <w:szCs w:val="32"/>
        </w:rPr>
        <w:t>发生或可能发生水源地突发环境事件时，市生态环境局报请市政府批准，成立无锡市水源地突发环境事件应急指挥部（以下简称市指挥部，为临时性工作专班），统一指挥协调全市水源地突发环境事件的应急处置工作。突发事件应急结束后，市指挥部即自行解散。</w:t>
      </w:r>
      <w:bookmarkEnd w:id="9"/>
    </w:p>
    <w:p w:rsidR="0029226E" w:rsidRDefault="007C29C1">
      <w:pPr>
        <w:keepNext/>
        <w:keepLines/>
        <w:autoSpaceDE w:val="0"/>
        <w:autoSpaceDN w:val="0"/>
        <w:adjustRightInd w:val="0"/>
        <w:snapToGrid w:val="0"/>
        <w:spacing w:line="560" w:lineRule="exact"/>
        <w:ind w:firstLineChars="200" w:firstLine="640"/>
        <w:outlineLvl w:val="2"/>
        <w:rPr>
          <w:rFonts w:eastAsia="方正仿宋_GBK"/>
          <w:bCs/>
          <w:sz w:val="32"/>
          <w:szCs w:val="32"/>
        </w:rPr>
      </w:pPr>
      <w:bookmarkStart w:id="10" w:name="_Toc152146215"/>
      <w:r>
        <w:rPr>
          <w:rFonts w:eastAsia="方正仿宋_GBK"/>
          <w:bCs/>
          <w:sz w:val="32"/>
          <w:szCs w:val="32"/>
        </w:rPr>
        <w:t xml:space="preserve">2.1.1 </w:t>
      </w:r>
      <w:r>
        <w:rPr>
          <w:rFonts w:eastAsia="方正仿宋_GBK" w:hint="eastAsia"/>
          <w:bCs/>
          <w:sz w:val="32"/>
          <w:szCs w:val="32"/>
        </w:rPr>
        <w:t>市指挥部</w:t>
      </w:r>
      <w:r>
        <w:rPr>
          <w:rFonts w:eastAsia="方正仿宋_GBK"/>
          <w:bCs/>
          <w:sz w:val="32"/>
          <w:szCs w:val="32"/>
        </w:rPr>
        <w:t>组成</w:t>
      </w:r>
      <w:bookmarkEnd w:id="10"/>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市</w:t>
      </w:r>
      <w:r>
        <w:rPr>
          <w:rFonts w:eastAsia="方正仿宋_GBK" w:hint="eastAsia"/>
          <w:kern w:val="0"/>
          <w:sz w:val="32"/>
          <w:szCs w:val="32"/>
        </w:rPr>
        <w:t>指挥部</w:t>
      </w:r>
      <w:r>
        <w:rPr>
          <w:rFonts w:eastAsia="方正仿宋_GBK"/>
          <w:kern w:val="0"/>
          <w:sz w:val="32"/>
          <w:szCs w:val="32"/>
        </w:rPr>
        <w:t>由总指挥、副总指挥</w:t>
      </w:r>
      <w:r>
        <w:rPr>
          <w:rFonts w:eastAsia="方正仿宋_GBK" w:hint="eastAsia"/>
          <w:kern w:val="0"/>
          <w:sz w:val="32"/>
          <w:szCs w:val="32"/>
        </w:rPr>
        <w:t>、协调办公室</w:t>
      </w:r>
      <w:r>
        <w:rPr>
          <w:rFonts w:eastAsia="方正仿宋_GBK"/>
          <w:kern w:val="0"/>
          <w:sz w:val="32"/>
          <w:szCs w:val="32"/>
        </w:rPr>
        <w:t>和成员单位组成。总指挥由市长担任，副总指挥由分管</w:t>
      </w:r>
      <w:r>
        <w:rPr>
          <w:rFonts w:eastAsia="方正仿宋_GBK" w:hint="eastAsia"/>
          <w:kern w:val="0"/>
          <w:sz w:val="32"/>
          <w:szCs w:val="32"/>
        </w:rPr>
        <w:t>副</w:t>
      </w:r>
      <w:r>
        <w:rPr>
          <w:rFonts w:eastAsia="方正仿宋_GBK"/>
          <w:kern w:val="0"/>
          <w:sz w:val="32"/>
          <w:szCs w:val="32"/>
        </w:rPr>
        <w:t>市长担任，在应急状态下总指挥根据不同突发事件类型指定副总指挥的具体人选。</w:t>
      </w:r>
      <w:r>
        <w:rPr>
          <w:rFonts w:eastAsia="方正仿宋_GBK" w:hint="eastAsia"/>
          <w:kern w:val="0"/>
          <w:sz w:val="32"/>
          <w:szCs w:val="32"/>
        </w:rPr>
        <w:t>协调办公室设在市生态环境局，由市政府分管</w:t>
      </w:r>
      <w:r>
        <w:rPr>
          <w:rFonts w:eastAsia="方正仿宋_GBK" w:hint="eastAsia"/>
          <w:kern w:val="0"/>
          <w:sz w:val="32"/>
          <w:szCs w:val="32"/>
        </w:rPr>
        <w:t>副</w:t>
      </w:r>
      <w:r>
        <w:rPr>
          <w:rFonts w:eastAsia="方正仿宋_GBK" w:hint="eastAsia"/>
          <w:kern w:val="0"/>
          <w:sz w:val="32"/>
          <w:szCs w:val="32"/>
        </w:rPr>
        <w:t>秘书长担任主任，市生态环境局局长任常务副主任，市生态环境局、市应急局、市市政园林局和市水利局分管</w:t>
      </w:r>
      <w:r>
        <w:rPr>
          <w:rFonts w:eastAsia="方正仿宋_GBK" w:hint="eastAsia"/>
          <w:kern w:val="0"/>
          <w:sz w:val="32"/>
          <w:szCs w:val="32"/>
        </w:rPr>
        <w:t>副</w:t>
      </w:r>
      <w:r>
        <w:rPr>
          <w:rFonts w:eastAsia="方正仿宋_GBK" w:hint="eastAsia"/>
          <w:kern w:val="0"/>
          <w:sz w:val="32"/>
          <w:szCs w:val="32"/>
        </w:rPr>
        <w:t>局长担任副主任。</w:t>
      </w:r>
    </w:p>
    <w:p w:rsidR="0029226E" w:rsidRDefault="007C29C1">
      <w:pPr>
        <w:autoSpaceDE w:val="0"/>
        <w:autoSpaceDN w:val="0"/>
        <w:adjustRightInd w:val="0"/>
        <w:snapToGrid w:val="0"/>
        <w:spacing w:line="560" w:lineRule="exact"/>
        <w:ind w:firstLineChars="200" w:firstLine="640"/>
        <w:rPr>
          <w:color w:val="FF0000"/>
          <w:kern w:val="0"/>
          <w:sz w:val="28"/>
          <w:szCs w:val="28"/>
        </w:rPr>
      </w:pPr>
      <w:r>
        <w:rPr>
          <w:rFonts w:eastAsia="方正仿宋_GBK"/>
          <w:kern w:val="0"/>
          <w:sz w:val="32"/>
          <w:szCs w:val="32"/>
        </w:rPr>
        <w:t>成员单位：各市（县）区政府，市委宣传部</w:t>
      </w:r>
      <w:r>
        <w:rPr>
          <w:rFonts w:eastAsia="方正仿宋_GBK" w:hint="eastAsia"/>
          <w:kern w:val="0"/>
          <w:sz w:val="32"/>
          <w:szCs w:val="32"/>
        </w:rPr>
        <w:t>、</w:t>
      </w:r>
      <w:r>
        <w:rPr>
          <w:rFonts w:eastAsia="方正仿宋_GBK"/>
          <w:kern w:val="0"/>
          <w:sz w:val="32"/>
          <w:szCs w:val="32"/>
        </w:rPr>
        <w:t>市教育局、</w:t>
      </w:r>
      <w:r>
        <w:rPr>
          <w:rFonts w:eastAsia="方正仿宋_GBK" w:hint="eastAsia"/>
          <w:kern w:val="0"/>
          <w:sz w:val="32"/>
          <w:szCs w:val="32"/>
        </w:rPr>
        <w:t>市</w:t>
      </w:r>
      <w:r>
        <w:rPr>
          <w:rFonts w:eastAsia="方正仿宋_GBK"/>
          <w:kern w:val="0"/>
          <w:sz w:val="32"/>
          <w:szCs w:val="32"/>
        </w:rPr>
        <w:t>科技局、</w:t>
      </w:r>
      <w:r>
        <w:rPr>
          <w:rFonts w:eastAsia="方正仿宋_GBK" w:hint="eastAsia"/>
          <w:kern w:val="0"/>
          <w:sz w:val="32"/>
          <w:szCs w:val="32"/>
        </w:rPr>
        <w:t>市</w:t>
      </w:r>
      <w:r>
        <w:rPr>
          <w:rFonts w:eastAsia="方正仿宋_GBK"/>
          <w:kern w:val="0"/>
          <w:sz w:val="32"/>
          <w:szCs w:val="32"/>
        </w:rPr>
        <w:t>公安局、</w:t>
      </w:r>
      <w:r>
        <w:rPr>
          <w:rFonts w:eastAsia="方正仿宋_GBK" w:hint="eastAsia"/>
          <w:kern w:val="0"/>
          <w:sz w:val="32"/>
          <w:szCs w:val="32"/>
        </w:rPr>
        <w:t>市</w:t>
      </w:r>
      <w:r>
        <w:rPr>
          <w:rFonts w:eastAsia="方正仿宋_GBK"/>
          <w:kern w:val="0"/>
          <w:sz w:val="32"/>
          <w:szCs w:val="32"/>
        </w:rPr>
        <w:t>民政局、</w:t>
      </w:r>
      <w:r>
        <w:rPr>
          <w:rFonts w:eastAsia="方正仿宋_GBK" w:hint="eastAsia"/>
          <w:kern w:val="0"/>
          <w:sz w:val="32"/>
          <w:szCs w:val="32"/>
        </w:rPr>
        <w:t>市</w:t>
      </w:r>
      <w:r>
        <w:rPr>
          <w:rFonts w:eastAsia="方正仿宋_GBK"/>
          <w:kern w:val="0"/>
          <w:sz w:val="32"/>
          <w:szCs w:val="32"/>
        </w:rPr>
        <w:t>财政局、</w:t>
      </w:r>
      <w:r>
        <w:rPr>
          <w:rFonts w:eastAsia="方正仿宋_GBK" w:hint="eastAsia"/>
          <w:kern w:val="0"/>
          <w:sz w:val="32"/>
          <w:szCs w:val="32"/>
        </w:rPr>
        <w:t>市</w:t>
      </w:r>
      <w:r>
        <w:rPr>
          <w:rFonts w:eastAsia="方正仿宋_GBK"/>
          <w:kern w:val="0"/>
          <w:sz w:val="32"/>
          <w:szCs w:val="32"/>
        </w:rPr>
        <w:t>自然资源规划局、</w:t>
      </w:r>
      <w:r>
        <w:rPr>
          <w:rFonts w:eastAsia="方正仿宋_GBK" w:hint="eastAsia"/>
          <w:kern w:val="0"/>
          <w:sz w:val="32"/>
          <w:szCs w:val="32"/>
        </w:rPr>
        <w:t>市</w:t>
      </w:r>
      <w:r>
        <w:rPr>
          <w:rFonts w:eastAsia="方正仿宋_GBK"/>
          <w:kern w:val="0"/>
          <w:sz w:val="32"/>
          <w:szCs w:val="32"/>
        </w:rPr>
        <w:t>生态环境局、</w:t>
      </w:r>
      <w:r>
        <w:rPr>
          <w:rFonts w:eastAsia="方正仿宋_GBK" w:hint="eastAsia"/>
          <w:kern w:val="0"/>
          <w:sz w:val="32"/>
          <w:szCs w:val="32"/>
        </w:rPr>
        <w:t>市</w:t>
      </w:r>
      <w:r>
        <w:rPr>
          <w:rFonts w:eastAsia="方正仿宋_GBK"/>
          <w:kern w:val="0"/>
          <w:sz w:val="32"/>
          <w:szCs w:val="32"/>
        </w:rPr>
        <w:t>住房城乡建设局、</w:t>
      </w:r>
      <w:bookmarkStart w:id="11" w:name="_Hlk162795906"/>
      <w:r>
        <w:rPr>
          <w:rFonts w:eastAsia="方正仿宋_GBK" w:hint="eastAsia"/>
          <w:kern w:val="0"/>
          <w:sz w:val="32"/>
          <w:szCs w:val="32"/>
        </w:rPr>
        <w:t>市</w:t>
      </w:r>
      <w:r>
        <w:rPr>
          <w:rFonts w:eastAsia="方正仿宋_GBK"/>
          <w:kern w:val="0"/>
          <w:sz w:val="32"/>
          <w:szCs w:val="32"/>
        </w:rPr>
        <w:t>市政园林局、</w:t>
      </w:r>
      <w:bookmarkEnd w:id="11"/>
      <w:r>
        <w:rPr>
          <w:rFonts w:eastAsia="方正仿宋_GBK" w:hint="eastAsia"/>
          <w:kern w:val="0"/>
          <w:sz w:val="32"/>
          <w:szCs w:val="32"/>
        </w:rPr>
        <w:t>市</w:t>
      </w:r>
      <w:r>
        <w:rPr>
          <w:rFonts w:eastAsia="方正仿宋_GBK"/>
          <w:kern w:val="0"/>
          <w:sz w:val="32"/>
          <w:szCs w:val="32"/>
        </w:rPr>
        <w:t>交通运输局、</w:t>
      </w:r>
      <w:r>
        <w:rPr>
          <w:rFonts w:eastAsia="方正仿宋_GBK" w:hint="eastAsia"/>
          <w:kern w:val="0"/>
          <w:sz w:val="32"/>
          <w:szCs w:val="32"/>
        </w:rPr>
        <w:t>市</w:t>
      </w:r>
      <w:r>
        <w:rPr>
          <w:rFonts w:eastAsia="方正仿宋_GBK"/>
          <w:kern w:val="0"/>
          <w:sz w:val="32"/>
          <w:szCs w:val="32"/>
        </w:rPr>
        <w:t>水利局、</w:t>
      </w:r>
      <w:r>
        <w:rPr>
          <w:rFonts w:eastAsia="方正仿宋_GBK" w:hint="eastAsia"/>
          <w:kern w:val="0"/>
          <w:sz w:val="32"/>
          <w:szCs w:val="32"/>
        </w:rPr>
        <w:t>市</w:t>
      </w:r>
      <w:r>
        <w:rPr>
          <w:rFonts w:eastAsia="方正仿宋_GBK"/>
          <w:kern w:val="0"/>
          <w:sz w:val="32"/>
          <w:szCs w:val="32"/>
        </w:rPr>
        <w:t>农业农村局、</w:t>
      </w:r>
      <w:r>
        <w:rPr>
          <w:rFonts w:eastAsia="方正仿宋_GBK" w:hint="eastAsia"/>
          <w:kern w:val="0"/>
          <w:sz w:val="32"/>
          <w:szCs w:val="32"/>
        </w:rPr>
        <w:t>市</w:t>
      </w:r>
      <w:r>
        <w:rPr>
          <w:rFonts w:eastAsia="方正仿宋_GBK"/>
          <w:kern w:val="0"/>
          <w:sz w:val="32"/>
          <w:szCs w:val="32"/>
        </w:rPr>
        <w:t>商务局、</w:t>
      </w:r>
      <w:r>
        <w:rPr>
          <w:rFonts w:eastAsia="方正仿宋_GBK" w:hint="eastAsia"/>
          <w:kern w:val="0"/>
          <w:sz w:val="32"/>
          <w:szCs w:val="32"/>
        </w:rPr>
        <w:t>市</w:t>
      </w:r>
      <w:r>
        <w:rPr>
          <w:rFonts w:eastAsia="方正仿宋_GBK"/>
          <w:kern w:val="0"/>
          <w:sz w:val="32"/>
          <w:szCs w:val="32"/>
        </w:rPr>
        <w:t>文广旅游局、</w:t>
      </w:r>
      <w:bookmarkStart w:id="12" w:name="_Hlk162795916"/>
      <w:r>
        <w:rPr>
          <w:rFonts w:eastAsia="方正仿宋_GBK" w:hint="eastAsia"/>
          <w:kern w:val="0"/>
          <w:sz w:val="32"/>
          <w:szCs w:val="32"/>
        </w:rPr>
        <w:t>市</w:t>
      </w:r>
      <w:r>
        <w:rPr>
          <w:rFonts w:eastAsia="方正仿宋_GBK"/>
          <w:kern w:val="0"/>
          <w:sz w:val="32"/>
          <w:szCs w:val="32"/>
        </w:rPr>
        <w:t>卫</w:t>
      </w:r>
      <w:r>
        <w:rPr>
          <w:rFonts w:eastAsia="方正仿宋_GBK"/>
          <w:kern w:val="0"/>
          <w:sz w:val="32"/>
          <w:szCs w:val="32"/>
        </w:rPr>
        <w:t>生健康委、</w:t>
      </w:r>
      <w:bookmarkEnd w:id="12"/>
      <w:r>
        <w:rPr>
          <w:rFonts w:eastAsia="方正仿宋_GBK" w:hint="eastAsia"/>
          <w:kern w:val="0"/>
          <w:sz w:val="32"/>
          <w:szCs w:val="32"/>
        </w:rPr>
        <w:t>市</w:t>
      </w:r>
      <w:r>
        <w:rPr>
          <w:rFonts w:eastAsia="方正仿宋_GBK"/>
          <w:kern w:val="0"/>
          <w:sz w:val="32"/>
          <w:szCs w:val="32"/>
        </w:rPr>
        <w:t>应急局、</w:t>
      </w:r>
      <w:r>
        <w:rPr>
          <w:rFonts w:eastAsia="方正仿宋_GBK" w:hint="eastAsia"/>
          <w:kern w:val="0"/>
          <w:sz w:val="32"/>
          <w:szCs w:val="32"/>
        </w:rPr>
        <w:t>市</w:t>
      </w:r>
      <w:r>
        <w:rPr>
          <w:rFonts w:eastAsia="方正仿宋_GBK"/>
          <w:kern w:val="0"/>
          <w:sz w:val="32"/>
          <w:szCs w:val="32"/>
        </w:rPr>
        <w:t>市场监管局</w:t>
      </w:r>
      <w:r>
        <w:rPr>
          <w:rFonts w:eastAsia="方正仿宋_GBK" w:hint="eastAsia"/>
          <w:kern w:val="0"/>
          <w:sz w:val="32"/>
          <w:szCs w:val="32"/>
        </w:rPr>
        <w:t>、市</w:t>
      </w:r>
      <w:r>
        <w:rPr>
          <w:rFonts w:eastAsia="方正仿宋_GBK"/>
          <w:kern w:val="0"/>
          <w:sz w:val="32"/>
          <w:szCs w:val="32"/>
        </w:rPr>
        <w:t>气象局</w:t>
      </w:r>
      <w:r>
        <w:rPr>
          <w:rFonts w:eastAsia="方正仿宋_GBK" w:hint="eastAsia"/>
          <w:kern w:val="0"/>
          <w:sz w:val="32"/>
          <w:szCs w:val="32"/>
        </w:rPr>
        <w:t>、</w:t>
      </w:r>
      <w:r>
        <w:rPr>
          <w:rFonts w:eastAsia="方正仿宋_GBK"/>
          <w:kern w:val="0"/>
          <w:sz w:val="32"/>
          <w:szCs w:val="32"/>
        </w:rPr>
        <w:t>无锡军分区</w:t>
      </w:r>
      <w:r>
        <w:rPr>
          <w:rFonts w:eastAsia="方正仿宋_GBK" w:hint="eastAsia"/>
          <w:kern w:val="0"/>
          <w:sz w:val="32"/>
          <w:szCs w:val="32"/>
        </w:rPr>
        <w:t>、</w:t>
      </w:r>
      <w:r>
        <w:rPr>
          <w:rFonts w:eastAsia="方正仿宋_GBK"/>
          <w:kern w:val="0"/>
          <w:sz w:val="32"/>
          <w:szCs w:val="32"/>
        </w:rPr>
        <w:t>市消防救援支队</w:t>
      </w:r>
      <w:r>
        <w:rPr>
          <w:rFonts w:eastAsia="方正仿宋_GBK" w:hint="eastAsia"/>
          <w:kern w:val="0"/>
          <w:sz w:val="32"/>
          <w:szCs w:val="32"/>
        </w:rPr>
        <w:t>、</w:t>
      </w:r>
      <w:r>
        <w:rPr>
          <w:rFonts w:eastAsia="方正仿宋_GBK"/>
          <w:kern w:val="0"/>
          <w:sz w:val="32"/>
          <w:szCs w:val="32"/>
        </w:rPr>
        <w:t>团市委</w:t>
      </w:r>
      <w:r>
        <w:rPr>
          <w:rFonts w:eastAsia="方正仿宋_GBK" w:hint="eastAsia"/>
          <w:kern w:val="0"/>
          <w:sz w:val="32"/>
          <w:szCs w:val="32"/>
        </w:rPr>
        <w:t>、</w:t>
      </w:r>
      <w:r>
        <w:rPr>
          <w:rFonts w:eastAsia="方正仿宋_GBK"/>
          <w:kern w:val="0"/>
          <w:sz w:val="32"/>
          <w:szCs w:val="32"/>
        </w:rPr>
        <w:t>市市政集团、中国电信无锡分公司、中国移动无锡分公司、中国联通无锡市分公司</w:t>
      </w:r>
      <w:r>
        <w:rPr>
          <w:rFonts w:eastAsia="方正仿宋_GBK" w:hint="eastAsia"/>
          <w:kern w:val="0"/>
          <w:sz w:val="32"/>
          <w:szCs w:val="32"/>
        </w:rPr>
        <w:t>、江苏有线无锡分公司</w:t>
      </w:r>
      <w:r>
        <w:rPr>
          <w:rFonts w:eastAsia="方正仿宋_GBK"/>
          <w:kern w:val="0"/>
          <w:sz w:val="32"/>
          <w:szCs w:val="32"/>
        </w:rPr>
        <w:t>等有关部门和单位。</w:t>
      </w:r>
    </w:p>
    <w:p w:rsidR="0029226E" w:rsidRDefault="007C29C1">
      <w:pPr>
        <w:keepNext/>
        <w:keepLines/>
        <w:autoSpaceDE w:val="0"/>
        <w:autoSpaceDN w:val="0"/>
        <w:adjustRightInd w:val="0"/>
        <w:snapToGrid w:val="0"/>
        <w:spacing w:line="560" w:lineRule="exact"/>
        <w:ind w:firstLineChars="200" w:firstLine="640"/>
        <w:outlineLvl w:val="2"/>
        <w:rPr>
          <w:rFonts w:eastAsia="方正仿宋_GBK"/>
          <w:bCs/>
          <w:sz w:val="32"/>
          <w:szCs w:val="32"/>
        </w:rPr>
      </w:pPr>
      <w:bookmarkStart w:id="13" w:name="_Toc152146216"/>
      <w:r>
        <w:rPr>
          <w:rFonts w:eastAsia="方正仿宋_GBK"/>
          <w:bCs/>
          <w:sz w:val="32"/>
          <w:szCs w:val="32"/>
        </w:rPr>
        <w:lastRenderedPageBreak/>
        <w:t xml:space="preserve">2.1.2 </w:t>
      </w:r>
      <w:r>
        <w:rPr>
          <w:rFonts w:eastAsia="方正仿宋_GBK" w:hint="eastAsia"/>
          <w:bCs/>
          <w:sz w:val="32"/>
          <w:szCs w:val="32"/>
        </w:rPr>
        <w:t>市指挥部</w:t>
      </w:r>
      <w:r>
        <w:rPr>
          <w:rFonts w:eastAsia="方正仿宋_GBK"/>
          <w:bCs/>
          <w:sz w:val="32"/>
          <w:szCs w:val="32"/>
        </w:rPr>
        <w:t>应急职责</w:t>
      </w:r>
      <w:bookmarkEnd w:id="13"/>
    </w:p>
    <w:p w:rsidR="0029226E" w:rsidRDefault="007C29C1">
      <w:pPr>
        <w:autoSpaceDE w:val="0"/>
        <w:autoSpaceDN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1</w:t>
      </w:r>
      <w:r>
        <w:rPr>
          <w:rFonts w:eastAsia="方正仿宋_GBK"/>
          <w:kern w:val="0"/>
          <w:sz w:val="32"/>
          <w:szCs w:val="32"/>
        </w:rPr>
        <w:t>）总指挥、副总指挥职责</w:t>
      </w:r>
    </w:p>
    <w:p w:rsidR="0029226E" w:rsidRDefault="007C29C1">
      <w:pPr>
        <w:autoSpaceDE w:val="0"/>
        <w:autoSpaceDN w:val="0"/>
        <w:spacing w:line="560" w:lineRule="exact"/>
        <w:ind w:firstLineChars="200" w:firstLine="640"/>
        <w:rPr>
          <w:rFonts w:eastAsia="方正仿宋_GBK"/>
          <w:kern w:val="0"/>
          <w:sz w:val="32"/>
          <w:szCs w:val="32"/>
        </w:rPr>
      </w:pPr>
      <w:r>
        <w:rPr>
          <w:rFonts w:eastAsia="方正仿宋_GBK"/>
          <w:kern w:val="0"/>
          <w:sz w:val="32"/>
          <w:szCs w:val="32"/>
        </w:rPr>
        <w:t>贯彻执行国家有关城市饮用水</w:t>
      </w:r>
      <w:r>
        <w:rPr>
          <w:rFonts w:eastAsia="方正仿宋_GBK" w:hint="eastAsia"/>
          <w:kern w:val="0"/>
          <w:sz w:val="32"/>
          <w:szCs w:val="32"/>
        </w:rPr>
        <w:t>水</w:t>
      </w:r>
      <w:r>
        <w:rPr>
          <w:rFonts w:eastAsia="方正仿宋_GBK"/>
          <w:kern w:val="0"/>
          <w:sz w:val="32"/>
          <w:szCs w:val="32"/>
        </w:rPr>
        <w:t>源应急工作的政策</w:t>
      </w:r>
      <w:r>
        <w:rPr>
          <w:rFonts w:eastAsia="方正仿宋_GBK" w:hint="eastAsia"/>
          <w:kern w:val="0"/>
          <w:sz w:val="32"/>
          <w:szCs w:val="32"/>
        </w:rPr>
        <w:t>指导意见和</w:t>
      </w:r>
      <w:r>
        <w:rPr>
          <w:rFonts w:eastAsia="方正仿宋_GBK"/>
          <w:kern w:val="0"/>
          <w:sz w:val="32"/>
          <w:szCs w:val="32"/>
        </w:rPr>
        <w:t>省、</w:t>
      </w:r>
      <w:r>
        <w:rPr>
          <w:rFonts w:eastAsia="方正仿宋_GBK" w:hint="eastAsia"/>
          <w:kern w:val="0"/>
          <w:sz w:val="32"/>
          <w:szCs w:val="32"/>
        </w:rPr>
        <w:t>市</w:t>
      </w:r>
      <w:r>
        <w:rPr>
          <w:rFonts w:eastAsia="方正仿宋_GBK"/>
          <w:kern w:val="0"/>
          <w:sz w:val="32"/>
          <w:szCs w:val="32"/>
        </w:rPr>
        <w:t>有关城市饮用水</w:t>
      </w:r>
      <w:r>
        <w:rPr>
          <w:rFonts w:eastAsia="方正仿宋_GBK" w:hint="eastAsia"/>
          <w:kern w:val="0"/>
          <w:sz w:val="32"/>
          <w:szCs w:val="32"/>
        </w:rPr>
        <w:t>水</w:t>
      </w:r>
      <w:r>
        <w:rPr>
          <w:rFonts w:eastAsia="方正仿宋_GBK"/>
          <w:kern w:val="0"/>
          <w:sz w:val="32"/>
          <w:szCs w:val="32"/>
        </w:rPr>
        <w:t>源应急工作</w:t>
      </w:r>
      <w:r>
        <w:rPr>
          <w:rFonts w:eastAsia="方正仿宋_GBK" w:hint="eastAsia"/>
          <w:kern w:val="0"/>
          <w:sz w:val="32"/>
          <w:szCs w:val="32"/>
        </w:rPr>
        <w:t>的</w:t>
      </w:r>
      <w:r>
        <w:rPr>
          <w:rFonts w:eastAsia="方正仿宋_GBK"/>
          <w:kern w:val="0"/>
          <w:sz w:val="32"/>
          <w:szCs w:val="32"/>
        </w:rPr>
        <w:t>要求，部署水源地突发环境事件应急工作；指导和协调水源地突发环境事件应急工作，研究决定应急处置工作的重要事项和重大决策；向省政府及有关部门报告水源地突发环境事件应急处置工作开展情况；按照预警、应急启动或终止条件，决定预案的启动或终止；</w:t>
      </w:r>
      <w:proofErr w:type="gramStart"/>
      <w:r>
        <w:rPr>
          <w:rFonts w:eastAsia="方正仿宋_GBK"/>
          <w:kern w:val="0"/>
          <w:sz w:val="32"/>
          <w:szCs w:val="32"/>
        </w:rPr>
        <w:t>研</w:t>
      </w:r>
      <w:proofErr w:type="gramEnd"/>
      <w:r>
        <w:rPr>
          <w:rFonts w:eastAsia="方正仿宋_GBK"/>
          <w:kern w:val="0"/>
          <w:sz w:val="32"/>
          <w:szCs w:val="32"/>
        </w:rPr>
        <w:t>判</w:t>
      </w:r>
      <w:r>
        <w:rPr>
          <w:rFonts w:eastAsia="方正仿宋_GBK" w:hint="eastAsia"/>
          <w:kern w:val="0"/>
          <w:sz w:val="32"/>
          <w:szCs w:val="32"/>
        </w:rPr>
        <w:t>水源地</w:t>
      </w:r>
      <w:r>
        <w:rPr>
          <w:rFonts w:eastAsia="方正仿宋_GBK"/>
          <w:kern w:val="0"/>
          <w:sz w:val="32"/>
          <w:szCs w:val="32"/>
        </w:rPr>
        <w:t>突发环境事件发生态势，组织制定并批准现场处置方案；</w:t>
      </w:r>
      <w:r>
        <w:rPr>
          <w:rFonts w:eastAsia="方正仿宋_GBK" w:hint="eastAsia"/>
          <w:kern w:val="0"/>
          <w:sz w:val="32"/>
          <w:szCs w:val="32"/>
        </w:rPr>
        <w:t>组织</w:t>
      </w:r>
      <w:r>
        <w:rPr>
          <w:rFonts w:eastAsia="方正仿宋_GBK"/>
          <w:kern w:val="0"/>
          <w:sz w:val="32"/>
          <w:szCs w:val="32"/>
        </w:rPr>
        <w:t>指挥水源地突发环境事件违法案件的查处；负责协调现场与场外应急处置工作；停止取水后，负责协调保障居民用水；处置现场出现的影响水源地安全的紧急情况。</w:t>
      </w:r>
    </w:p>
    <w:p w:rsidR="0029226E" w:rsidRDefault="007C29C1">
      <w:pPr>
        <w:numPr>
          <w:ilvl w:val="0"/>
          <w:numId w:val="1"/>
        </w:numPr>
        <w:autoSpaceDE w:val="0"/>
        <w:autoSpaceDN w:val="0"/>
        <w:spacing w:line="560" w:lineRule="exact"/>
        <w:ind w:firstLineChars="200" w:firstLine="640"/>
        <w:rPr>
          <w:rFonts w:eastAsia="方正仿宋_GBK"/>
          <w:kern w:val="0"/>
          <w:sz w:val="32"/>
          <w:szCs w:val="32"/>
        </w:rPr>
      </w:pPr>
      <w:r>
        <w:rPr>
          <w:rFonts w:eastAsia="方正仿宋_GBK" w:hint="eastAsia"/>
          <w:kern w:val="0"/>
          <w:sz w:val="32"/>
          <w:szCs w:val="32"/>
        </w:rPr>
        <w:t>协调办公室职责</w:t>
      </w:r>
    </w:p>
    <w:p w:rsidR="0029226E" w:rsidRDefault="007C29C1">
      <w:pPr>
        <w:autoSpaceDE w:val="0"/>
        <w:autoSpaceDN w:val="0"/>
        <w:spacing w:line="560" w:lineRule="exact"/>
        <w:ind w:firstLineChars="200" w:firstLine="640"/>
        <w:rPr>
          <w:rFonts w:eastAsia="方正仿宋_GBK"/>
          <w:kern w:val="0"/>
          <w:sz w:val="32"/>
          <w:szCs w:val="32"/>
        </w:rPr>
      </w:pPr>
      <w:r>
        <w:rPr>
          <w:rFonts w:eastAsia="方正仿宋_GBK"/>
          <w:kern w:val="0"/>
          <w:sz w:val="32"/>
          <w:szCs w:val="32"/>
        </w:rPr>
        <w:t>负责水源地突发环境事件的预警和应急处置工作的综合协调及</w:t>
      </w:r>
      <w:r>
        <w:rPr>
          <w:rFonts w:eastAsia="方正仿宋_GBK"/>
          <w:kern w:val="0"/>
          <w:sz w:val="32"/>
          <w:szCs w:val="32"/>
        </w:rPr>
        <w:t>相关组织管理工作；接收、汇总、分析水源地周边水文、水质、气象等有关信息，向市指挥部提出科学的处理建议；联系各成员单位，对其履行应急预案中的职责情况进行指导、监督和检查；组建水源地突发环境事件应急处置专家组；根据市指挥部的</w:t>
      </w:r>
      <w:r>
        <w:rPr>
          <w:rFonts w:eastAsia="方正仿宋_GBK" w:hint="eastAsia"/>
          <w:kern w:val="0"/>
          <w:sz w:val="32"/>
          <w:szCs w:val="32"/>
        </w:rPr>
        <w:t>部署</w:t>
      </w:r>
      <w:r>
        <w:rPr>
          <w:rFonts w:eastAsia="方正仿宋_GBK"/>
          <w:kern w:val="0"/>
          <w:sz w:val="32"/>
          <w:szCs w:val="32"/>
        </w:rPr>
        <w:t>，加强与周边城市的联系，建立健全应急工作协作机制；收集整理分析有关事件数据。</w:t>
      </w:r>
    </w:p>
    <w:p w:rsidR="0029226E" w:rsidRDefault="007C29C1">
      <w:pPr>
        <w:autoSpaceDE w:val="0"/>
        <w:autoSpaceDN w:val="0"/>
        <w:spacing w:line="560" w:lineRule="exact"/>
        <w:ind w:firstLineChars="200" w:firstLine="640"/>
        <w:rPr>
          <w:rFonts w:eastAsia="方正仿宋_GBK"/>
          <w:sz w:val="32"/>
          <w:szCs w:val="32"/>
        </w:rPr>
      </w:pPr>
      <w:r>
        <w:rPr>
          <w:rFonts w:eastAsia="方正仿宋_GBK"/>
          <w:sz w:val="32"/>
          <w:szCs w:val="32"/>
        </w:rPr>
        <w:t>（</w:t>
      </w:r>
      <w:r>
        <w:rPr>
          <w:rFonts w:eastAsia="方正仿宋_GBK" w:hint="eastAsia"/>
          <w:sz w:val="32"/>
          <w:szCs w:val="32"/>
        </w:rPr>
        <w:t>3</w:t>
      </w:r>
      <w:r>
        <w:rPr>
          <w:rFonts w:eastAsia="方正仿宋_GBK"/>
          <w:sz w:val="32"/>
          <w:szCs w:val="32"/>
        </w:rPr>
        <w:t>）成员单位职责</w:t>
      </w:r>
    </w:p>
    <w:p w:rsidR="0029226E" w:rsidRDefault="007C29C1">
      <w:pPr>
        <w:autoSpaceDE w:val="0"/>
        <w:autoSpaceDN w:val="0"/>
        <w:spacing w:line="560" w:lineRule="exact"/>
        <w:ind w:firstLineChars="200" w:firstLine="640"/>
        <w:rPr>
          <w:rFonts w:eastAsia="方正仿宋_GBK"/>
          <w:kern w:val="0"/>
          <w:sz w:val="32"/>
          <w:szCs w:val="32"/>
        </w:rPr>
      </w:pPr>
      <w:r>
        <w:rPr>
          <w:rFonts w:eastAsia="方正仿宋_GBK"/>
          <w:kern w:val="0"/>
          <w:sz w:val="32"/>
          <w:szCs w:val="32"/>
        </w:rPr>
        <w:t>各</w:t>
      </w:r>
      <w:bookmarkStart w:id="14" w:name="_Toc134434777"/>
      <w:r>
        <w:rPr>
          <w:rFonts w:eastAsia="方正仿宋_GBK"/>
          <w:kern w:val="0"/>
          <w:sz w:val="32"/>
          <w:szCs w:val="32"/>
        </w:rPr>
        <w:t>市（县）区政府：做好</w:t>
      </w:r>
      <w:r>
        <w:rPr>
          <w:rFonts w:eastAsia="方正仿宋_GBK" w:hint="eastAsia"/>
          <w:kern w:val="0"/>
          <w:sz w:val="32"/>
          <w:szCs w:val="32"/>
        </w:rPr>
        <w:t>本</w:t>
      </w:r>
      <w:r>
        <w:rPr>
          <w:rFonts w:eastAsia="方正仿宋_GBK"/>
          <w:kern w:val="0"/>
          <w:sz w:val="32"/>
          <w:szCs w:val="32"/>
        </w:rPr>
        <w:t>行政区</w:t>
      </w:r>
      <w:r>
        <w:rPr>
          <w:rFonts w:eastAsia="方正仿宋_GBK" w:hint="eastAsia"/>
          <w:kern w:val="0"/>
          <w:sz w:val="32"/>
          <w:szCs w:val="32"/>
        </w:rPr>
        <w:t>域</w:t>
      </w:r>
      <w:r>
        <w:rPr>
          <w:rFonts w:eastAsia="方正仿宋_GBK"/>
          <w:kern w:val="0"/>
          <w:sz w:val="32"/>
          <w:szCs w:val="32"/>
        </w:rPr>
        <w:t>内水源地突发环境事件</w:t>
      </w:r>
      <w:r>
        <w:rPr>
          <w:rFonts w:eastAsia="方正仿宋_GBK"/>
          <w:kern w:val="0"/>
          <w:sz w:val="32"/>
          <w:szCs w:val="32"/>
        </w:rPr>
        <w:lastRenderedPageBreak/>
        <w:t>应急处置工作，按照分级承担原则做好水源地突发环境事件应急处置期间的市（县）区级资金保障</w:t>
      </w:r>
      <w:r>
        <w:rPr>
          <w:rFonts w:eastAsia="方正仿宋_GBK" w:hint="eastAsia"/>
          <w:kern w:val="0"/>
          <w:sz w:val="32"/>
          <w:szCs w:val="32"/>
        </w:rPr>
        <w:t>；指挥</w:t>
      </w:r>
      <w:r>
        <w:rPr>
          <w:rFonts w:eastAsia="方正仿宋_GBK"/>
          <w:kern w:val="0"/>
          <w:sz w:val="32"/>
          <w:szCs w:val="32"/>
        </w:rPr>
        <w:t>地方有关部门</w:t>
      </w:r>
      <w:r>
        <w:rPr>
          <w:rFonts w:eastAsia="方正仿宋_GBK" w:hint="eastAsia"/>
          <w:kern w:val="0"/>
          <w:sz w:val="32"/>
          <w:szCs w:val="32"/>
        </w:rPr>
        <w:t>（</w:t>
      </w:r>
      <w:r>
        <w:rPr>
          <w:rFonts w:eastAsia="方正仿宋_GBK"/>
          <w:kern w:val="0"/>
          <w:sz w:val="32"/>
          <w:szCs w:val="32"/>
        </w:rPr>
        <w:t>单位</w:t>
      </w:r>
      <w:r>
        <w:rPr>
          <w:rFonts w:eastAsia="方正仿宋_GBK" w:hint="eastAsia"/>
          <w:kern w:val="0"/>
          <w:sz w:val="32"/>
          <w:szCs w:val="32"/>
        </w:rPr>
        <w:t>）</w:t>
      </w:r>
      <w:r>
        <w:rPr>
          <w:rFonts w:eastAsia="方正仿宋_GBK"/>
          <w:kern w:val="0"/>
          <w:sz w:val="32"/>
          <w:szCs w:val="32"/>
        </w:rPr>
        <w:t>各负其责，密切配合，共同做好应急抢险工作。</w:t>
      </w:r>
    </w:p>
    <w:p w:rsidR="0029226E" w:rsidRDefault="007C29C1">
      <w:pPr>
        <w:autoSpaceDE w:val="0"/>
        <w:autoSpaceDN w:val="0"/>
        <w:spacing w:line="560" w:lineRule="exact"/>
        <w:ind w:firstLineChars="200" w:firstLine="640"/>
        <w:rPr>
          <w:rFonts w:eastAsia="方正仿宋_GBK"/>
          <w:kern w:val="0"/>
          <w:sz w:val="32"/>
          <w:szCs w:val="32"/>
        </w:rPr>
      </w:pPr>
      <w:r>
        <w:rPr>
          <w:rFonts w:eastAsia="方正仿宋_GBK"/>
          <w:kern w:val="0"/>
          <w:sz w:val="32"/>
          <w:szCs w:val="32"/>
        </w:rPr>
        <w:t>市委宣传部：负责水源地突发环境事件的新闻报道，指导对外通报和信息公开等工作。</w:t>
      </w:r>
    </w:p>
    <w:p w:rsidR="0029226E" w:rsidRDefault="007C29C1">
      <w:pPr>
        <w:autoSpaceDE w:val="0"/>
        <w:autoSpaceDN w:val="0"/>
        <w:spacing w:line="560" w:lineRule="exact"/>
        <w:ind w:firstLineChars="200" w:firstLine="640"/>
        <w:rPr>
          <w:rFonts w:eastAsia="方正仿宋_GBK"/>
          <w:kern w:val="0"/>
          <w:sz w:val="32"/>
          <w:szCs w:val="32"/>
        </w:rPr>
      </w:pPr>
      <w:r>
        <w:rPr>
          <w:rFonts w:eastAsia="方正仿宋_GBK"/>
          <w:kern w:val="0"/>
          <w:sz w:val="32"/>
          <w:szCs w:val="32"/>
        </w:rPr>
        <w:t>市教育局：协调相关部门（单位）在无法供水期间，为学校解决接水、运水、送水问题，保证学生饮水安全和学校稳定。</w:t>
      </w:r>
    </w:p>
    <w:p w:rsidR="0029226E" w:rsidRDefault="007C29C1">
      <w:pPr>
        <w:autoSpaceDE w:val="0"/>
        <w:autoSpaceDN w:val="0"/>
        <w:spacing w:line="560" w:lineRule="exact"/>
        <w:ind w:firstLineChars="200" w:firstLine="640"/>
        <w:rPr>
          <w:rFonts w:eastAsia="方正仿宋_GBK"/>
          <w:kern w:val="0"/>
          <w:sz w:val="32"/>
          <w:szCs w:val="32"/>
        </w:rPr>
      </w:pPr>
      <w:r>
        <w:rPr>
          <w:rFonts w:eastAsia="方正仿宋_GBK"/>
          <w:kern w:val="0"/>
          <w:sz w:val="32"/>
          <w:szCs w:val="32"/>
        </w:rPr>
        <w:t>市科技局：积极鼓励相关监测技术的创新与应用，为现场应急监测提供技术支撑。</w:t>
      </w:r>
    </w:p>
    <w:p w:rsidR="0029226E" w:rsidRDefault="007C29C1">
      <w:pPr>
        <w:autoSpaceDE w:val="0"/>
        <w:autoSpaceDN w:val="0"/>
        <w:spacing w:line="560" w:lineRule="exact"/>
        <w:ind w:firstLineChars="200" w:firstLine="640"/>
        <w:rPr>
          <w:rFonts w:eastAsia="方正仿宋_GBK"/>
          <w:kern w:val="0"/>
          <w:sz w:val="32"/>
          <w:szCs w:val="32"/>
        </w:rPr>
      </w:pPr>
      <w:r>
        <w:rPr>
          <w:rFonts w:eastAsia="方正仿宋_GBK"/>
          <w:kern w:val="0"/>
          <w:sz w:val="32"/>
          <w:szCs w:val="32"/>
        </w:rPr>
        <w:t>市公安局：负责水源地突发环境事件应急处置行动中的治安保障；查处导致水源地突发环境事件的违法犯罪行为</w:t>
      </w:r>
      <w:r>
        <w:rPr>
          <w:rFonts w:eastAsia="方正仿宋_GBK" w:hint="eastAsia"/>
          <w:kern w:val="0"/>
          <w:sz w:val="32"/>
          <w:szCs w:val="32"/>
        </w:rPr>
        <w:t>；</w:t>
      </w:r>
      <w:r>
        <w:rPr>
          <w:rFonts w:eastAsia="方正仿宋_GBK" w:hint="eastAsia"/>
          <w:kern w:val="0"/>
          <w:sz w:val="32"/>
          <w:szCs w:val="32"/>
        </w:rPr>
        <w:t>承担</w:t>
      </w:r>
      <w:r>
        <w:rPr>
          <w:rFonts w:eastAsia="方正仿宋_GBK" w:hint="eastAsia"/>
          <w:kern w:val="0"/>
          <w:sz w:val="32"/>
          <w:szCs w:val="32"/>
        </w:rPr>
        <w:t>现场应急指挥部现场应急工作组涉及相关职责。</w:t>
      </w:r>
    </w:p>
    <w:p w:rsidR="0029226E" w:rsidRDefault="007C29C1">
      <w:pPr>
        <w:autoSpaceDE w:val="0"/>
        <w:autoSpaceDN w:val="0"/>
        <w:spacing w:line="560" w:lineRule="exact"/>
        <w:ind w:firstLineChars="200" w:firstLine="640"/>
        <w:rPr>
          <w:rFonts w:eastAsia="方正仿宋_GBK"/>
          <w:kern w:val="0"/>
          <w:sz w:val="32"/>
          <w:szCs w:val="32"/>
        </w:rPr>
      </w:pPr>
      <w:r>
        <w:rPr>
          <w:rFonts w:eastAsia="方正仿宋_GBK"/>
          <w:kern w:val="0"/>
          <w:sz w:val="32"/>
          <w:szCs w:val="32"/>
        </w:rPr>
        <w:t>市民政局：负责</w:t>
      </w:r>
      <w:r>
        <w:rPr>
          <w:rFonts w:eastAsia="方正仿宋_GBK" w:hint="eastAsia"/>
          <w:kern w:val="0"/>
          <w:sz w:val="32"/>
          <w:szCs w:val="32"/>
        </w:rPr>
        <w:t>协助</w:t>
      </w:r>
      <w:r>
        <w:rPr>
          <w:rFonts w:eastAsia="方正仿宋_GBK"/>
          <w:kern w:val="0"/>
          <w:sz w:val="32"/>
          <w:szCs w:val="32"/>
        </w:rPr>
        <w:t>全市困难家庭饮用水供应。</w:t>
      </w:r>
    </w:p>
    <w:p w:rsidR="0029226E" w:rsidRDefault="007C29C1">
      <w:pPr>
        <w:autoSpaceDE w:val="0"/>
        <w:autoSpaceDN w:val="0"/>
        <w:spacing w:line="560" w:lineRule="exact"/>
        <w:ind w:firstLineChars="200" w:firstLine="640"/>
        <w:rPr>
          <w:rFonts w:eastAsia="方正仿宋_GBK"/>
          <w:kern w:val="0"/>
          <w:sz w:val="32"/>
          <w:szCs w:val="32"/>
        </w:rPr>
      </w:pPr>
      <w:r>
        <w:rPr>
          <w:rFonts w:eastAsia="方正仿宋_GBK"/>
          <w:kern w:val="0"/>
          <w:sz w:val="32"/>
          <w:szCs w:val="32"/>
        </w:rPr>
        <w:t>市财政局：按照分级承担原则负责水源地突发环境事件应急处置期间的市级资金保障。</w:t>
      </w:r>
    </w:p>
    <w:p w:rsidR="0029226E" w:rsidRDefault="007C29C1">
      <w:pPr>
        <w:autoSpaceDE w:val="0"/>
        <w:autoSpaceDN w:val="0"/>
        <w:spacing w:line="560" w:lineRule="exact"/>
        <w:ind w:firstLineChars="200" w:firstLine="640"/>
        <w:rPr>
          <w:rFonts w:eastAsia="方正仿宋_GBK"/>
          <w:kern w:val="0"/>
          <w:sz w:val="32"/>
          <w:szCs w:val="32"/>
        </w:rPr>
      </w:pPr>
      <w:r>
        <w:rPr>
          <w:rFonts w:eastAsia="方正仿宋_GBK"/>
          <w:kern w:val="0"/>
          <w:sz w:val="32"/>
          <w:szCs w:val="32"/>
        </w:rPr>
        <w:t>市自然资源规划局：负责水源地突发环境事件应急处置场地的规划用地保障工作。</w:t>
      </w:r>
    </w:p>
    <w:p w:rsidR="0029226E" w:rsidRDefault="007C29C1">
      <w:pPr>
        <w:autoSpaceDE w:val="0"/>
        <w:autoSpaceDN w:val="0"/>
        <w:spacing w:line="560" w:lineRule="exact"/>
        <w:ind w:firstLineChars="200" w:firstLine="640"/>
        <w:rPr>
          <w:rFonts w:eastAsia="方正仿宋_GBK"/>
          <w:kern w:val="0"/>
          <w:sz w:val="32"/>
          <w:szCs w:val="32"/>
        </w:rPr>
      </w:pPr>
      <w:r>
        <w:rPr>
          <w:rFonts w:eastAsia="方正仿宋_GBK"/>
          <w:kern w:val="0"/>
          <w:sz w:val="32"/>
          <w:szCs w:val="32"/>
        </w:rPr>
        <w:t>市生态环境局：负责水源地水质应急监测，督促、指导有关部门（单位）开展水源地污染物削减处置等工作</w:t>
      </w:r>
      <w:r>
        <w:rPr>
          <w:rFonts w:eastAsia="方正仿宋_GBK" w:hint="eastAsia"/>
          <w:kern w:val="0"/>
          <w:sz w:val="32"/>
          <w:szCs w:val="32"/>
        </w:rPr>
        <w:t>；</w:t>
      </w:r>
      <w:r>
        <w:rPr>
          <w:rFonts w:eastAsia="方正仿宋_GBK"/>
          <w:kern w:val="0"/>
          <w:sz w:val="32"/>
          <w:szCs w:val="32"/>
        </w:rPr>
        <w:t>承担协调办公室职责。</w:t>
      </w:r>
    </w:p>
    <w:p w:rsidR="0029226E" w:rsidRDefault="007C29C1">
      <w:pPr>
        <w:autoSpaceDE w:val="0"/>
        <w:autoSpaceDN w:val="0"/>
        <w:spacing w:line="560" w:lineRule="exact"/>
        <w:ind w:firstLineChars="200" w:firstLine="640"/>
        <w:rPr>
          <w:rFonts w:eastAsia="方正仿宋_GBK"/>
          <w:kern w:val="0"/>
          <w:sz w:val="32"/>
          <w:szCs w:val="32"/>
        </w:rPr>
      </w:pPr>
      <w:r>
        <w:rPr>
          <w:rFonts w:eastAsia="方正仿宋_GBK"/>
          <w:kern w:val="0"/>
          <w:sz w:val="32"/>
          <w:szCs w:val="32"/>
        </w:rPr>
        <w:t>市住房城乡建设局：负责组织和协调各房产管理单位配合供水部门（单位）保证小区内自来水正常入户，督促管理单位做好</w:t>
      </w:r>
      <w:r>
        <w:rPr>
          <w:rFonts w:eastAsia="方正仿宋_GBK" w:hint="eastAsia"/>
          <w:kern w:val="0"/>
          <w:sz w:val="32"/>
          <w:szCs w:val="32"/>
        </w:rPr>
        <w:lastRenderedPageBreak/>
        <w:t>按合同代管的</w:t>
      </w:r>
      <w:r>
        <w:rPr>
          <w:rFonts w:eastAsia="方正仿宋_GBK"/>
          <w:kern w:val="0"/>
          <w:sz w:val="32"/>
          <w:szCs w:val="32"/>
        </w:rPr>
        <w:t>城市小区供水设施的维护、保养、清洗和完善工作。</w:t>
      </w:r>
    </w:p>
    <w:p w:rsidR="0029226E" w:rsidRDefault="007C29C1">
      <w:pPr>
        <w:autoSpaceDE w:val="0"/>
        <w:autoSpaceDN w:val="0"/>
        <w:spacing w:line="560" w:lineRule="exact"/>
        <w:ind w:firstLineChars="200" w:firstLine="640"/>
        <w:rPr>
          <w:rFonts w:eastAsia="方正仿宋_GBK"/>
          <w:kern w:val="0"/>
          <w:sz w:val="32"/>
          <w:szCs w:val="32"/>
        </w:rPr>
      </w:pPr>
      <w:r>
        <w:rPr>
          <w:rFonts w:eastAsia="方正仿宋_GBK"/>
          <w:kern w:val="0"/>
          <w:sz w:val="32"/>
          <w:szCs w:val="32"/>
        </w:rPr>
        <w:t>市市政园林局：负责协调和指导涉及城市市政公用基础设施</w:t>
      </w:r>
      <w:r>
        <w:rPr>
          <w:rFonts w:eastAsia="方正仿宋_GBK" w:hint="eastAsia"/>
          <w:kern w:val="0"/>
          <w:sz w:val="32"/>
          <w:szCs w:val="32"/>
        </w:rPr>
        <w:t>水源地</w:t>
      </w:r>
      <w:r>
        <w:rPr>
          <w:rFonts w:eastAsia="方正仿宋_GBK"/>
          <w:kern w:val="0"/>
          <w:sz w:val="32"/>
          <w:szCs w:val="32"/>
        </w:rPr>
        <w:t>突发环境事件的相</w:t>
      </w:r>
      <w:r>
        <w:rPr>
          <w:rFonts w:eastAsia="方正仿宋_GBK"/>
          <w:kern w:val="0"/>
          <w:sz w:val="32"/>
          <w:szCs w:val="32"/>
        </w:rPr>
        <w:t>关工作；跟踪监督无锡市区自来水水源厂取水口和</w:t>
      </w:r>
      <w:r>
        <w:rPr>
          <w:rFonts w:eastAsia="方正仿宋_GBK" w:hint="eastAsia"/>
          <w:kern w:val="0"/>
          <w:sz w:val="32"/>
          <w:szCs w:val="32"/>
        </w:rPr>
        <w:t>自来水</w:t>
      </w:r>
      <w:r>
        <w:rPr>
          <w:rFonts w:eastAsia="方正仿宋_GBK"/>
          <w:kern w:val="0"/>
          <w:sz w:val="32"/>
          <w:szCs w:val="32"/>
        </w:rPr>
        <w:t>厂出厂水质状况</w:t>
      </w:r>
      <w:r>
        <w:rPr>
          <w:rFonts w:eastAsia="方正仿宋_GBK" w:hint="eastAsia"/>
          <w:kern w:val="0"/>
          <w:sz w:val="32"/>
          <w:szCs w:val="32"/>
        </w:rPr>
        <w:t>；</w:t>
      </w:r>
      <w:r>
        <w:rPr>
          <w:rFonts w:eastAsia="方正仿宋_GBK" w:hint="eastAsia"/>
          <w:kern w:val="0"/>
          <w:sz w:val="32"/>
          <w:szCs w:val="32"/>
        </w:rPr>
        <w:t>协助有关部门（单位）做好送水服务工作</w:t>
      </w:r>
      <w:r>
        <w:rPr>
          <w:rFonts w:eastAsia="方正仿宋_GBK"/>
          <w:kern w:val="0"/>
          <w:sz w:val="32"/>
          <w:szCs w:val="32"/>
        </w:rPr>
        <w:t>。</w:t>
      </w:r>
    </w:p>
    <w:p w:rsidR="0029226E" w:rsidRDefault="007C29C1">
      <w:pPr>
        <w:autoSpaceDE w:val="0"/>
        <w:autoSpaceDN w:val="0"/>
        <w:spacing w:line="560" w:lineRule="exact"/>
        <w:ind w:firstLineChars="200" w:firstLine="640"/>
        <w:rPr>
          <w:rFonts w:eastAsia="方正仿宋_GBK"/>
          <w:kern w:val="0"/>
          <w:sz w:val="32"/>
          <w:szCs w:val="32"/>
        </w:rPr>
      </w:pPr>
      <w:r>
        <w:rPr>
          <w:rFonts w:eastAsia="方正仿宋_GBK"/>
          <w:kern w:val="0"/>
          <w:sz w:val="32"/>
          <w:szCs w:val="32"/>
        </w:rPr>
        <w:t>市交通运输局：负责应急物资运输保障；协助处置交通事故次生的水源地突发环境事件，事件发生后及时启用桥梁应急工程设施。</w:t>
      </w:r>
    </w:p>
    <w:p w:rsidR="0029226E" w:rsidRDefault="007C29C1">
      <w:pPr>
        <w:autoSpaceDE w:val="0"/>
        <w:autoSpaceDN w:val="0"/>
        <w:spacing w:line="560" w:lineRule="exact"/>
        <w:ind w:firstLineChars="200" w:firstLine="640"/>
        <w:rPr>
          <w:rFonts w:eastAsia="方正仿宋_GBK"/>
          <w:kern w:val="0"/>
          <w:sz w:val="32"/>
          <w:szCs w:val="32"/>
        </w:rPr>
      </w:pPr>
      <w:r>
        <w:rPr>
          <w:rFonts w:eastAsia="方正仿宋_GBK"/>
          <w:kern w:val="0"/>
          <w:sz w:val="32"/>
          <w:szCs w:val="32"/>
        </w:rPr>
        <w:t>市水利局：按照</w:t>
      </w:r>
      <w:r>
        <w:rPr>
          <w:rFonts w:eastAsia="方正仿宋_GBK" w:hint="eastAsia"/>
          <w:kern w:val="0"/>
          <w:sz w:val="32"/>
          <w:szCs w:val="32"/>
        </w:rPr>
        <w:t>市指挥部</w:t>
      </w:r>
      <w:r>
        <w:rPr>
          <w:rFonts w:eastAsia="方正仿宋_GBK"/>
          <w:kern w:val="0"/>
          <w:sz w:val="32"/>
          <w:szCs w:val="32"/>
        </w:rPr>
        <w:t>要求，利用水利工程进行污染团拦截、降污或调水稀释等工作</w:t>
      </w:r>
      <w:r>
        <w:rPr>
          <w:rFonts w:eastAsia="方正仿宋_GBK" w:hint="eastAsia"/>
          <w:kern w:val="0"/>
          <w:sz w:val="32"/>
          <w:szCs w:val="32"/>
        </w:rPr>
        <w:t>；组织、</w:t>
      </w:r>
      <w:proofErr w:type="gramStart"/>
      <w:r>
        <w:rPr>
          <w:rFonts w:eastAsia="方正仿宋_GBK" w:hint="eastAsia"/>
          <w:kern w:val="0"/>
          <w:sz w:val="32"/>
          <w:szCs w:val="32"/>
        </w:rPr>
        <w:t>协调湖泛及</w:t>
      </w:r>
      <w:proofErr w:type="gramEnd"/>
      <w:r>
        <w:rPr>
          <w:rFonts w:eastAsia="方正仿宋_GBK" w:hint="eastAsia"/>
          <w:kern w:val="0"/>
          <w:sz w:val="32"/>
          <w:szCs w:val="32"/>
        </w:rPr>
        <w:t>蓝藻打捞处置工作。</w:t>
      </w:r>
    </w:p>
    <w:p w:rsidR="0029226E" w:rsidRDefault="007C29C1">
      <w:pPr>
        <w:autoSpaceDE w:val="0"/>
        <w:autoSpaceDN w:val="0"/>
        <w:spacing w:line="560" w:lineRule="exact"/>
        <w:ind w:firstLineChars="200" w:firstLine="640"/>
        <w:rPr>
          <w:rFonts w:eastAsia="方正仿宋_GBK"/>
          <w:kern w:val="0"/>
          <w:sz w:val="32"/>
          <w:szCs w:val="32"/>
        </w:rPr>
      </w:pPr>
      <w:r>
        <w:rPr>
          <w:rFonts w:eastAsia="方正仿宋_GBK"/>
          <w:kern w:val="0"/>
          <w:sz w:val="32"/>
          <w:szCs w:val="32"/>
        </w:rPr>
        <w:t>市农业农村局：负责协调和指导处置因农业面源、渔业养殖导致的水源地突发环境事件；对具有农灌功能的水源地，在应急期间暂停农灌取水。</w:t>
      </w:r>
    </w:p>
    <w:p w:rsidR="0029226E" w:rsidRDefault="007C29C1">
      <w:pPr>
        <w:autoSpaceDE w:val="0"/>
        <w:autoSpaceDN w:val="0"/>
        <w:spacing w:line="560" w:lineRule="exact"/>
        <w:ind w:firstLineChars="200" w:firstLine="640"/>
        <w:rPr>
          <w:rFonts w:eastAsia="方正仿宋_GBK"/>
          <w:kern w:val="0"/>
          <w:sz w:val="32"/>
          <w:szCs w:val="32"/>
        </w:rPr>
      </w:pPr>
      <w:r>
        <w:rPr>
          <w:rFonts w:eastAsia="方正仿宋_GBK"/>
          <w:kern w:val="0"/>
          <w:sz w:val="32"/>
          <w:szCs w:val="32"/>
        </w:rPr>
        <w:t>市商务局：负责指导生活必需品重点保供企业做好干净饮用水的紧急供应。</w:t>
      </w:r>
    </w:p>
    <w:p w:rsidR="0029226E" w:rsidRDefault="007C29C1">
      <w:pPr>
        <w:autoSpaceDE w:val="0"/>
        <w:autoSpaceDN w:val="0"/>
        <w:spacing w:line="560" w:lineRule="exact"/>
        <w:ind w:firstLineChars="200" w:firstLine="640"/>
        <w:rPr>
          <w:rFonts w:eastAsia="方正仿宋_GBK"/>
          <w:kern w:val="0"/>
          <w:sz w:val="32"/>
          <w:szCs w:val="32"/>
        </w:rPr>
      </w:pPr>
      <w:r>
        <w:rPr>
          <w:rFonts w:eastAsia="方正仿宋_GBK"/>
          <w:kern w:val="0"/>
          <w:sz w:val="32"/>
          <w:szCs w:val="32"/>
        </w:rPr>
        <w:t>市文广旅游局：负责配合市委宣传部指导和督促广播电视台（站）发布预警信息。</w:t>
      </w:r>
    </w:p>
    <w:p w:rsidR="0029226E" w:rsidRDefault="007C29C1">
      <w:pPr>
        <w:autoSpaceDE w:val="0"/>
        <w:autoSpaceDN w:val="0"/>
        <w:spacing w:line="560" w:lineRule="exact"/>
        <w:ind w:firstLineChars="200" w:firstLine="640"/>
        <w:rPr>
          <w:rFonts w:eastAsia="方正仿宋_GBK"/>
          <w:kern w:val="0"/>
          <w:sz w:val="32"/>
          <w:szCs w:val="32"/>
        </w:rPr>
      </w:pPr>
      <w:r>
        <w:rPr>
          <w:rFonts w:eastAsia="方正仿宋_GBK"/>
          <w:kern w:val="0"/>
          <w:sz w:val="32"/>
          <w:szCs w:val="32"/>
        </w:rPr>
        <w:t>市卫生健康委：负责</w:t>
      </w:r>
      <w:r>
        <w:rPr>
          <w:rFonts w:eastAsia="方正仿宋_GBK" w:hint="eastAsia"/>
          <w:kern w:val="0"/>
          <w:sz w:val="32"/>
          <w:szCs w:val="32"/>
        </w:rPr>
        <w:t>自来水厂</w:t>
      </w:r>
      <w:r>
        <w:rPr>
          <w:rFonts w:eastAsia="方正仿宋_GBK"/>
          <w:kern w:val="0"/>
          <w:sz w:val="32"/>
          <w:szCs w:val="32"/>
        </w:rPr>
        <w:t>出厂水、管网末梢水水质应急监测，及时上报并通报水质监测异常信息，确保应急期间居民饮水卫生安全；负责组织紧急</w:t>
      </w:r>
      <w:proofErr w:type="gramStart"/>
      <w:r>
        <w:rPr>
          <w:rFonts w:eastAsia="方正仿宋_GBK"/>
          <w:kern w:val="0"/>
          <w:sz w:val="32"/>
          <w:szCs w:val="32"/>
        </w:rPr>
        <w:t>救治因</w:t>
      </w:r>
      <w:proofErr w:type="gramEnd"/>
      <w:r>
        <w:rPr>
          <w:rFonts w:eastAsia="方正仿宋_GBK"/>
          <w:kern w:val="0"/>
          <w:sz w:val="32"/>
          <w:szCs w:val="32"/>
        </w:rPr>
        <w:t>水源地突发环境事件造成的生病、中毒、染病群众和工作人员</w:t>
      </w:r>
      <w:r>
        <w:rPr>
          <w:rFonts w:eastAsia="方正仿宋_GBK" w:hint="eastAsia"/>
          <w:kern w:val="0"/>
          <w:sz w:val="32"/>
          <w:szCs w:val="32"/>
        </w:rPr>
        <w:t>，</w:t>
      </w:r>
      <w:r>
        <w:rPr>
          <w:rFonts w:eastAsia="方正仿宋_GBK"/>
          <w:kern w:val="0"/>
          <w:sz w:val="32"/>
          <w:szCs w:val="32"/>
        </w:rPr>
        <w:t>必要时将伤病员转往外地医院</w:t>
      </w:r>
      <w:r>
        <w:rPr>
          <w:rFonts w:eastAsia="方正仿宋_GBK"/>
          <w:kern w:val="0"/>
          <w:sz w:val="32"/>
          <w:szCs w:val="32"/>
        </w:rPr>
        <w:lastRenderedPageBreak/>
        <w:t>治疗；负责调集</w:t>
      </w:r>
      <w:r>
        <w:rPr>
          <w:rFonts w:eastAsia="方正仿宋_GBK" w:hint="eastAsia"/>
          <w:kern w:val="0"/>
          <w:sz w:val="32"/>
          <w:szCs w:val="32"/>
        </w:rPr>
        <w:t>行业</w:t>
      </w:r>
      <w:r>
        <w:rPr>
          <w:rFonts w:eastAsia="方正仿宋_GBK"/>
          <w:kern w:val="0"/>
          <w:sz w:val="32"/>
          <w:szCs w:val="32"/>
        </w:rPr>
        <w:t>系统内应急救援所需药品、医疗器械；统计伤亡人员情况。</w:t>
      </w:r>
    </w:p>
    <w:p w:rsidR="0029226E" w:rsidRDefault="007C29C1">
      <w:pPr>
        <w:autoSpaceDE w:val="0"/>
        <w:autoSpaceDN w:val="0"/>
        <w:spacing w:line="560" w:lineRule="exact"/>
        <w:ind w:firstLineChars="200" w:firstLine="640"/>
        <w:rPr>
          <w:rFonts w:eastAsia="方正仿宋_GBK"/>
          <w:kern w:val="0"/>
          <w:sz w:val="32"/>
          <w:szCs w:val="32"/>
        </w:rPr>
      </w:pPr>
      <w:r>
        <w:rPr>
          <w:rFonts w:eastAsia="方正仿宋_GBK"/>
          <w:kern w:val="0"/>
          <w:sz w:val="32"/>
          <w:szCs w:val="32"/>
        </w:rPr>
        <w:t>市应急局：协助</w:t>
      </w:r>
      <w:r>
        <w:rPr>
          <w:rFonts w:eastAsia="方正仿宋_GBK" w:hint="eastAsia"/>
          <w:kern w:val="0"/>
          <w:sz w:val="32"/>
          <w:szCs w:val="32"/>
        </w:rPr>
        <w:t>市指挥部</w:t>
      </w:r>
      <w:r>
        <w:rPr>
          <w:rFonts w:eastAsia="方正仿宋_GBK"/>
          <w:kern w:val="0"/>
          <w:sz w:val="32"/>
          <w:szCs w:val="32"/>
        </w:rPr>
        <w:t>开展各类应急处置工作；配合做好水源地突发环境事件应急处置</w:t>
      </w:r>
      <w:r>
        <w:rPr>
          <w:rFonts w:eastAsia="方正仿宋_GBK"/>
          <w:kern w:val="0"/>
          <w:sz w:val="32"/>
          <w:szCs w:val="32"/>
        </w:rPr>
        <w:t>相关物资保障工作。</w:t>
      </w:r>
    </w:p>
    <w:p w:rsidR="0029226E" w:rsidRDefault="007C29C1">
      <w:pPr>
        <w:autoSpaceDE w:val="0"/>
        <w:autoSpaceDN w:val="0"/>
        <w:spacing w:line="560" w:lineRule="exact"/>
        <w:ind w:firstLineChars="200" w:firstLine="640"/>
        <w:rPr>
          <w:rFonts w:eastAsia="方正仿宋_GBK"/>
          <w:kern w:val="0"/>
          <w:sz w:val="32"/>
          <w:szCs w:val="32"/>
        </w:rPr>
      </w:pPr>
      <w:r>
        <w:rPr>
          <w:rFonts w:eastAsia="方正仿宋_GBK"/>
          <w:kern w:val="0"/>
          <w:sz w:val="32"/>
          <w:szCs w:val="32"/>
        </w:rPr>
        <w:t>市市场监管局：负责对售水单位和企业进行市场监管，保证良好的经营秩序；负责平抑水源地突发环境事件期间桶装水、矿泉水、纯净水等市场饮用水价格，依法惩处供水危机期间哄抬物价等价格违法行为</w:t>
      </w:r>
      <w:r>
        <w:rPr>
          <w:rFonts w:eastAsia="方正仿宋_GBK" w:hint="eastAsia"/>
          <w:kern w:val="0"/>
          <w:sz w:val="32"/>
          <w:szCs w:val="32"/>
        </w:rPr>
        <w:t>；</w:t>
      </w:r>
      <w:r>
        <w:rPr>
          <w:rFonts w:eastAsia="方正仿宋_GBK" w:hint="eastAsia"/>
          <w:kern w:val="0"/>
          <w:sz w:val="32"/>
          <w:szCs w:val="32"/>
        </w:rPr>
        <w:t>负责</w:t>
      </w:r>
      <w:r>
        <w:rPr>
          <w:rFonts w:eastAsia="方正仿宋_GBK" w:hint="eastAsia"/>
          <w:kern w:val="0"/>
          <w:sz w:val="32"/>
          <w:szCs w:val="32"/>
        </w:rPr>
        <w:t>保障应急</w:t>
      </w:r>
      <w:r>
        <w:rPr>
          <w:rFonts w:eastAsia="方正仿宋_GBK" w:hint="eastAsia"/>
          <w:kern w:val="0"/>
          <w:sz w:val="32"/>
          <w:szCs w:val="32"/>
        </w:rPr>
        <w:t>期间饮用水、</w:t>
      </w:r>
      <w:r>
        <w:rPr>
          <w:rFonts w:eastAsia="方正仿宋_GBK" w:hint="eastAsia"/>
          <w:kern w:val="0"/>
          <w:sz w:val="32"/>
          <w:szCs w:val="32"/>
        </w:rPr>
        <w:t>药品、医疗器械</w:t>
      </w:r>
      <w:r>
        <w:rPr>
          <w:rFonts w:eastAsia="方正仿宋_GBK" w:hint="eastAsia"/>
          <w:kern w:val="0"/>
          <w:sz w:val="32"/>
          <w:szCs w:val="32"/>
        </w:rPr>
        <w:t>等产品质量</w:t>
      </w:r>
      <w:r>
        <w:rPr>
          <w:rFonts w:eastAsia="方正仿宋_GBK" w:hint="eastAsia"/>
          <w:kern w:val="0"/>
          <w:sz w:val="32"/>
          <w:szCs w:val="32"/>
        </w:rPr>
        <w:t>；</w:t>
      </w:r>
      <w:r>
        <w:rPr>
          <w:rFonts w:eastAsia="方正仿宋_GBK" w:hint="eastAsia"/>
          <w:kern w:val="0"/>
          <w:sz w:val="32"/>
          <w:szCs w:val="32"/>
        </w:rPr>
        <w:t>承担</w:t>
      </w:r>
      <w:r>
        <w:rPr>
          <w:rFonts w:eastAsia="方正仿宋_GBK" w:hint="eastAsia"/>
          <w:kern w:val="0"/>
          <w:sz w:val="32"/>
          <w:szCs w:val="32"/>
        </w:rPr>
        <w:t>现场应急指挥部现场应急工作组涉及相关职责。</w:t>
      </w:r>
    </w:p>
    <w:p w:rsidR="0029226E" w:rsidRDefault="007C29C1">
      <w:pPr>
        <w:autoSpaceDE w:val="0"/>
        <w:autoSpaceDN w:val="0"/>
        <w:spacing w:line="560" w:lineRule="exact"/>
        <w:ind w:firstLineChars="200" w:firstLine="640"/>
        <w:rPr>
          <w:rFonts w:eastAsia="方正仿宋_GBK"/>
          <w:kern w:val="0"/>
          <w:sz w:val="32"/>
          <w:szCs w:val="32"/>
        </w:rPr>
      </w:pPr>
      <w:r>
        <w:rPr>
          <w:rFonts w:eastAsia="方正仿宋_GBK"/>
          <w:kern w:val="0"/>
          <w:sz w:val="32"/>
          <w:szCs w:val="32"/>
        </w:rPr>
        <w:t>市气象局：提供水源地突发环境事件应急期间水源地周边气象信息</w:t>
      </w:r>
      <w:r>
        <w:rPr>
          <w:rFonts w:eastAsia="方正仿宋_GBK" w:hint="eastAsia"/>
          <w:kern w:val="0"/>
          <w:sz w:val="32"/>
          <w:szCs w:val="32"/>
        </w:rPr>
        <w:t>；适时组织实施人工增雨。</w:t>
      </w:r>
    </w:p>
    <w:p w:rsidR="0029226E" w:rsidRDefault="007C29C1">
      <w:pPr>
        <w:autoSpaceDE w:val="0"/>
        <w:autoSpaceDN w:val="0"/>
        <w:spacing w:line="560" w:lineRule="exact"/>
        <w:ind w:firstLineChars="200" w:firstLine="640"/>
        <w:rPr>
          <w:rFonts w:eastAsia="方正仿宋_GBK"/>
          <w:kern w:val="0"/>
          <w:sz w:val="32"/>
          <w:szCs w:val="32"/>
        </w:rPr>
      </w:pPr>
      <w:r>
        <w:rPr>
          <w:rFonts w:eastAsia="方正仿宋_GBK"/>
          <w:kern w:val="0"/>
          <w:sz w:val="32"/>
          <w:szCs w:val="32"/>
        </w:rPr>
        <w:t>团市委：动员广大青年、团员积极参加接水、运水和送水服务工作，为社区孤寡老人和贫困户提供志愿服务。</w:t>
      </w:r>
    </w:p>
    <w:p w:rsidR="0029226E" w:rsidRDefault="007C29C1">
      <w:pPr>
        <w:autoSpaceDE w:val="0"/>
        <w:autoSpaceDN w:val="0"/>
        <w:spacing w:line="560" w:lineRule="exact"/>
        <w:ind w:firstLineChars="200" w:firstLine="640"/>
        <w:rPr>
          <w:rFonts w:eastAsia="方正仿宋_GBK"/>
          <w:kern w:val="0"/>
          <w:sz w:val="32"/>
          <w:szCs w:val="32"/>
        </w:rPr>
      </w:pPr>
      <w:r>
        <w:rPr>
          <w:rFonts w:eastAsia="方正仿宋_GBK"/>
          <w:kern w:val="0"/>
          <w:sz w:val="32"/>
          <w:szCs w:val="32"/>
        </w:rPr>
        <w:t>无锡军分区：对影响范围大或影响严重的水源地突发环境事件的应急响应工作进行支援支持。</w:t>
      </w:r>
    </w:p>
    <w:p w:rsidR="0029226E" w:rsidRDefault="007C29C1">
      <w:pPr>
        <w:autoSpaceDE w:val="0"/>
        <w:autoSpaceDN w:val="0"/>
        <w:spacing w:line="560" w:lineRule="exact"/>
        <w:ind w:firstLineChars="200" w:firstLine="640"/>
        <w:rPr>
          <w:rFonts w:eastAsia="方正仿宋_GBK"/>
          <w:kern w:val="0"/>
          <w:sz w:val="32"/>
          <w:szCs w:val="32"/>
        </w:rPr>
      </w:pPr>
      <w:r>
        <w:rPr>
          <w:rFonts w:eastAsia="方正仿宋_GBK"/>
          <w:kern w:val="0"/>
          <w:sz w:val="32"/>
          <w:szCs w:val="32"/>
        </w:rPr>
        <w:t>市消防救援支队：负责水源地突发环境事件应急处置期间的</w:t>
      </w:r>
      <w:r>
        <w:rPr>
          <w:rFonts w:eastAsia="方正仿宋_GBK" w:hint="eastAsia"/>
          <w:kern w:val="0"/>
          <w:sz w:val="32"/>
          <w:szCs w:val="32"/>
        </w:rPr>
        <w:t>消防救援</w:t>
      </w:r>
      <w:r>
        <w:rPr>
          <w:rFonts w:eastAsia="方正仿宋_GBK"/>
          <w:kern w:val="0"/>
          <w:sz w:val="32"/>
          <w:szCs w:val="32"/>
        </w:rPr>
        <w:t>工作，并防止消防水进入水源地及相连接水体</w:t>
      </w:r>
      <w:r>
        <w:rPr>
          <w:rFonts w:eastAsia="方正仿宋_GBK" w:hint="eastAsia"/>
          <w:kern w:val="0"/>
          <w:sz w:val="32"/>
          <w:szCs w:val="32"/>
        </w:rPr>
        <w:t>；</w:t>
      </w:r>
      <w:r>
        <w:rPr>
          <w:rFonts w:eastAsia="方正仿宋_GBK" w:hint="eastAsia"/>
          <w:kern w:val="0"/>
          <w:sz w:val="32"/>
          <w:szCs w:val="32"/>
        </w:rPr>
        <w:t>协助有关部门（单位）做好送水服务工作</w:t>
      </w:r>
      <w:r>
        <w:rPr>
          <w:rFonts w:eastAsia="方正仿宋_GBK"/>
          <w:kern w:val="0"/>
          <w:sz w:val="32"/>
          <w:szCs w:val="32"/>
        </w:rPr>
        <w:t>。</w:t>
      </w:r>
    </w:p>
    <w:p w:rsidR="0029226E" w:rsidRDefault="007C29C1">
      <w:pPr>
        <w:autoSpaceDE w:val="0"/>
        <w:autoSpaceDN w:val="0"/>
        <w:spacing w:line="560" w:lineRule="exact"/>
        <w:ind w:firstLineChars="200" w:firstLine="640"/>
        <w:rPr>
          <w:rFonts w:eastAsia="方正仿宋_GBK"/>
          <w:kern w:val="0"/>
          <w:sz w:val="32"/>
          <w:szCs w:val="32"/>
        </w:rPr>
      </w:pPr>
      <w:r>
        <w:rPr>
          <w:rFonts w:eastAsia="方正仿宋_GBK"/>
          <w:kern w:val="0"/>
          <w:sz w:val="32"/>
          <w:szCs w:val="32"/>
        </w:rPr>
        <w:t>市市政集团：负责指导供水</w:t>
      </w:r>
      <w:r>
        <w:rPr>
          <w:rFonts w:eastAsia="方正仿宋_GBK" w:hint="eastAsia"/>
          <w:kern w:val="0"/>
          <w:sz w:val="32"/>
          <w:szCs w:val="32"/>
        </w:rPr>
        <w:t>部门（</w:t>
      </w:r>
      <w:r>
        <w:rPr>
          <w:rFonts w:eastAsia="方正仿宋_GBK"/>
          <w:kern w:val="0"/>
          <w:sz w:val="32"/>
          <w:szCs w:val="32"/>
        </w:rPr>
        <w:t>单位</w:t>
      </w:r>
      <w:r>
        <w:rPr>
          <w:rFonts w:eastAsia="方正仿宋_GBK" w:hint="eastAsia"/>
          <w:kern w:val="0"/>
          <w:sz w:val="32"/>
          <w:szCs w:val="32"/>
        </w:rPr>
        <w:t>）</w:t>
      </w:r>
      <w:r>
        <w:rPr>
          <w:rFonts w:eastAsia="方正仿宋_GBK"/>
          <w:kern w:val="0"/>
          <w:sz w:val="32"/>
          <w:szCs w:val="32"/>
        </w:rPr>
        <w:t>的应急处置工作</w:t>
      </w:r>
      <w:r>
        <w:rPr>
          <w:rFonts w:eastAsia="方正仿宋_GBK" w:hint="eastAsia"/>
          <w:kern w:val="0"/>
          <w:sz w:val="32"/>
          <w:szCs w:val="32"/>
        </w:rPr>
        <w:t>；</w:t>
      </w:r>
      <w:r>
        <w:rPr>
          <w:rFonts w:eastAsia="方正仿宋_GBK"/>
          <w:kern w:val="0"/>
          <w:sz w:val="32"/>
          <w:szCs w:val="32"/>
        </w:rPr>
        <w:t>组织供水</w:t>
      </w:r>
      <w:r>
        <w:rPr>
          <w:rFonts w:eastAsia="方正仿宋_GBK" w:hint="eastAsia"/>
          <w:kern w:val="0"/>
          <w:sz w:val="32"/>
          <w:szCs w:val="32"/>
        </w:rPr>
        <w:t>部门（</w:t>
      </w:r>
      <w:r>
        <w:rPr>
          <w:rFonts w:eastAsia="方正仿宋_GBK"/>
          <w:kern w:val="0"/>
          <w:sz w:val="32"/>
          <w:szCs w:val="32"/>
        </w:rPr>
        <w:t>单位</w:t>
      </w:r>
      <w:r>
        <w:rPr>
          <w:rFonts w:eastAsia="方正仿宋_GBK" w:hint="eastAsia"/>
          <w:kern w:val="0"/>
          <w:sz w:val="32"/>
          <w:szCs w:val="32"/>
        </w:rPr>
        <w:t>）</w:t>
      </w:r>
      <w:r>
        <w:rPr>
          <w:rFonts w:eastAsia="方正仿宋_GBK"/>
          <w:kern w:val="0"/>
          <w:sz w:val="32"/>
          <w:szCs w:val="32"/>
        </w:rPr>
        <w:t>进行应急监测</w:t>
      </w:r>
      <w:r>
        <w:rPr>
          <w:rFonts w:eastAsia="方正仿宋_GBK" w:hint="eastAsia"/>
          <w:kern w:val="0"/>
          <w:sz w:val="32"/>
          <w:szCs w:val="32"/>
        </w:rPr>
        <w:t>；</w:t>
      </w:r>
      <w:r>
        <w:rPr>
          <w:rFonts w:eastAsia="方正仿宋_GBK"/>
          <w:kern w:val="0"/>
          <w:sz w:val="32"/>
          <w:szCs w:val="32"/>
        </w:rPr>
        <w:t>落实停止取水、启动应急处理装置</w:t>
      </w:r>
      <w:r>
        <w:rPr>
          <w:rFonts w:eastAsia="方正仿宋_GBK" w:hint="eastAsia"/>
          <w:kern w:val="0"/>
          <w:sz w:val="32"/>
          <w:szCs w:val="32"/>
        </w:rPr>
        <w:t>、</w:t>
      </w:r>
      <w:r>
        <w:rPr>
          <w:rFonts w:eastAsia="方正仿宋_GBK" w:hint="eastAsia"/>
          <w:kern w:val="0"/>
          <w:sz w:val="32"/>
          <w:szCs w:val="32"/>
        </w:rPr>
        <w:t>实施应急供水方案</w:t>
      </w:r>
      <w:r>
        <w:rPr>
          <w:rFonts w:eastAsia="方正仿宋_GBK"/>
          <w:kern w:val="0"/>
          <w:sz w:val="32"/>
          <w:szCs w:val="32"/>
        </w:rPr>
        <w:t>等应急工作安排。</w:t>
      </w:r>
    </w:p>
    <w:p w:rsidR="0029226E" w:rsidRDefault="007C29C1">
      <w:pPr>
        <w:autoSpaceDE w:val="0"/>
        <w:autoSpaceDN w:val="0"/>
        <w:spacing w:line="560" w:lineRule="exact"/>
        <w:ind w:firstLineChars="200" w:firstLine="640"/>
        <w:rPr>
          <w:rFonts w:eastAsia="方正仿宋_GBK"/>
          <w:kern w:val="0"/>
          <w:sz w:val="32"/>
          <w:szCs w:val="32"/>
        </w:rPr>
      </w:pPr>
      <w:bookmarkStart w:id="15" w:name="_Hlk143256695"/>
      <w:r>
        <w:rPr>
          <w:rFonts w:eastAsia="方正仿宋_GBK"/>
          <w:kern w:val="0"/>
          <w:sz w:val="32"/>
          <w:szCs w:val="32"/>
        </w:rPr>
        <w:t>中国电信无锡分公司、中国移动无锡分公司、中国联通无锡</w:t>
      </w:r>
      <w:r>
        <w:rPr>
          <w:rFonts w:eastAsia="方正仿宋_GBK" w:hint="eastAsia"/>
          <w:kern w:val="0"/>
          <w:sz w:val="32"/>
          <w:szCs w:val="32"/>
        </w:rPr>
        <w:lastRenderedPageBreak/>
        <w:t>市</w:t>
      </w:r>
      <w:r>
        <w:rPr>
          <w:rFonts w:eastAsia="方正仿宋_GBK"/>
          <w:kern w:val="0"/>
          <w:sz w:val="32"/>
          <w:szCs w:val="32"/>
        </w:rPr>
        <w:t>分公司</w:t>
      </w:r>
      <w:bookmarkEnd w:id="15"/>
      <w:r>
        <w:rPr>
          <w:rFonts w:eastAsia="方正仿宋_GBK" w:hint="eastAsia"/>
          <w:kern w:val="0"/>
          <w:sz w:val="32"/>
          <w:szCs w:val="32"/>
        </w:rPr>
        <w:t>、江苏有线无锡分公司</w:t>
      </w:r>
      <w:r>
        <w:rPr>
          <w:rFonts w:eastAsia="方正仿宋_GBK"/>
          <w:kern w:val="0"/>
          <w:sz w:val="32"/>
          <w:szCs w:val="32"/>
        </w:rPr>
        <w:t>：负责应急期间的通信保障体系。</w:t>
      </w:r>
    </w:p>
    <w:p w:rsidR="0029226E" w:rsidRDefault="007C29C1">
      <w:pPr>
        <w:autoSpaceDE w:val="0"/>
        <w:autoSpaceDN w:val="0"/>
        <w:spacing w:line="560" w:lineRule="exact"/>
        <w:ind w:firstLineChars="200" w:firstLine="640"/>
        <w:rPr>
          <w:rFonts w:eastAsia="方正仿宋_GBK"/>
          <w:kern w:val="0"/>
          <w:sz w:val="32"/>
          <w:szCs w:val="32"/>
        </w:rPr>
      </w:pPr>
      <w:r>
        <w:rPr>
          <w:rFonts w:eastAsia="方正仿宋_GBK"/>
          <w:kern w:val="0"/>
          <w:sz w:val="32"/>
          <w:szCs w:val="32"/>
        </w:rPr>
        <w:t>本预案未列出的其他部门</w:t>
      </w:r>
      <w:r>
        <w:rPr>
          <w:rFonts w:eastAsia="方正仿宋_GBK"/>
          <w:kern w:val="0"/>
          <w:sz w:val="32"/>
          <w:szCs w:val="32"/>
        </w:rPr>
        <w:t>（单位）应根据</w:t>
      </w:r>
      <w:r>
        <w:rPr>
          <w:rFonts w:eastAsia="方正仿宋_GBK" w:hint="eastAsia"/>
          <w:kern w:val="0"/>
          <w:sz w:val="32"/>
          <w:szCs w:val="32"/>
        </w:rPr>
        <w:t>市指挥部</w:t>
      </w:r>
      <w:r>
        <w:rPr>
          <w:rFonts w:eastAsia="方正仿宋_GBK"/>
          <w:kern w:val="0"/>
          <w:sz w:val="32"/>
          <w:szCs w:val="32"/>
        </w:rPr>
        <w:t>的指令，按照本部门</w:t>
      </w:r>
      <w:r>
        <w:rPr>
          <w:rFonts w:eastAsia="方正仿宋_GBK" w:hint="eastAsia"/>
          <w:kern w:val="0"/>
          <w:sz w:val="32"/>
          <w:szCs w:val="32"/>
        </w:rPr>
        <w:t>（</w:t>
      </w:r>
      <w:r>
        <w:rPr>
          <w:rFonts w:eastAsia="方正仿宋_GBK"/>
          <w:kern w:val="0"/>
          <w:sz w:val="32"/>
          <w:szCs w:val="32"/>
        </w:rPr>
        <w:t>单位</w:t>
      </w:r>
      <w:r>
        <w:rPr>
          <w:rFonts w:eastAsia="方正仿宋_GBK" w:hint="eastAsia"/>
          <w:kern w:val="0"/>
          <w:sz w:val="32"/>
          <w:szCs w:val="32"/>
        </w:rPr>
        <w:t>）</w:t>
      </w:r>
      <w:r>
        <w:rPr>
          <w:rFonts w:eastAsia="方正仿宋_GBK"/>
          <w:kern w:val="0"/>
          <w:sz w:val="32"/>
          <w:szCs w:val="32"/>
        </w:rPr>
        <w:t>职责和应急处置工作需要，依法做好水源地突发环境事件应急处置的相关工作。</w:t>
      </w:r>
    </w:p>
    <w:p w:rsidR="0029226E" w:rsidRDefault="007C29C1">
      <w:pPr>
        <w:autoSpaceDE w:val="0"/>
        <w:autoSpaceDN w:val="0"/>
        <w:spacing w:line="560" w:lineRule="exact"/>
        <w:ind w:firstLineChars="200" w:firstLine="640"/>
        <w:rPr>
          <w:rFonts w:eastAsia="方正仿宋_GBK"/>
          <w:kern w:val="0"/>
          <w:sz w:val="32"/>
          <w:szCs w:val="32"/>
        </w:rPr>
      </w:pPr>
      <w:r>
        <w:rPr>
          <w:rFonts w:eastAsia="方正仿宋_GBK"/>
          <w:kern w:val="0"/>
          <w:sz w:val="32"/>
          <w:szCs w:val="32"/>
        </w:rPr>
        <w:t>各部门</w:t>
      </w:r>
      <w:r>
        <w:rPr>
          <w:rFonts w:eastAsia="方正仿宋_GBK" w:hint="eastAsia"/>
          <w:kern w:val="0"/>
          <w:sz w:val="32"/>
          <w:szCs w:val="32"/>
        </w:rPr>
        <w:t>（</w:t>
      </w:r>
      <w:r>
        <w:rPr>
          <w:rFonts w:eastAsia="方正仿宋_GBK"/>
          <w:kern w:val="0"/>
          <w:sz w:val="32"/>
          <w:szCs w:val="32"/>
        </w:rPr>
        <w:t>单位</w:t>
      </w:r>
      <w:r>
        <w:rPr>
          <w:rFonts w:eastAsia="方正仿宋_GBK" w:hint="eastAsia"/>
          <w:kern w:val="0"/>
          <w:sz w:val="32"/>
          <w:szCs w:val="32"/>
        </w:rPr>
        <w:t>）</w:t>
      </w:r>
      <w:r>
        <w:rPr>
          <w:rFonts w:eastAsia="方正仿宋_GBK"/>
          <w:kern w:val="0"/>
          <w:sz w:val="32"/>
          <w:szCs w:val="32"/>
        </w:rPr>
        <w:t>在日常工作中需落实</w:t>
      </w:r>
      <w:r>
        <w:rPr>
          <w:rFonts w:eastAsia="方正仿宋_GBK" w:hint="eastAsia"/>
          <w:kern w:val="0"/>
          <w:sz w:val="32"/>
          <w:szCs w:val="32"/>
        </w:rPr>
        <w:t>相关</w:t>
      </w:r>
      <w:r>
        <w:rPr>
          <w:rFonts w:eastAsia="方正仿宋_GBK"/>
          <w:kern w:val="0"/>
          <w:sz w:val="32"/>
          <w:szCs w:val="32"/>
        </w:rPr>
        <w:t>工作职责。</w:t>
      </w:r>
    </w:p>
    <w:p w:rsidR="0029226E" w:rsidRDefault="007C29C1">
      <w:pPr>
        <w:keepNext/>
        <w:keepLines/>
        <w:autoSpaceDE w:val="0"/>
        <w:autoSpaceDN w:val="0"/>
        <w:adjustRightInd w:val="0"/>
        <w:snapToGrid w:val="0"/>
        <w:spacing w:line="560" w:lineRule="exact"/>
        <w:ind w:firstLineChars="200" w:firstLine="640"/>
        <w:outlineLvl w:val="1"/>
        <w:rPr>
          <w:rFonts w:ascii="方正楷体_GBK" w:eastAsia="方正楷体_GBK"/>
          <w:bCs/>
          <w:w w:val="95"/>
          <w:sz w:val="32"/>
          <w:szCs w:val="32"/>
        </w:rPr>
      </w:pPr>
      <w:bookmarkStart w:id="16" w:name="_Toc152146217"/>
      <w:r>
        <w:rPr>
          <w:rFonts w:ascii="方正楷体_GBK" w:eastAsia="方正楷体_GBK"/>
          <w:bCs/>
          <w:sz w:val="32"/>
          <w:szCs w:val="32"/>
        </w:rPr>
        <w:t>2.</w:t>
      </w:r>
      <w:r>
        <w:rPr>
          <w:rFonts w:ascii="方正楷体_GBK" w:eastAsia="方正楷体_GBK" w:hint="eastAsia"/>
          <w:bCs/>
          <w:sz w:val="32"/>
          <w:szCs w:val="32"/>
        </w:rPr>
        <w:t>2</w:t>
      </w:r>
      <w:r>
        <w:rPr>
          <w:rFonts w:ascii="方正楷体_GBK" w:eastAsia="方正楷体_GBK"/>
          <w:bCs/>
          <w:sz w:val="32"/>
          <w:szCs w:val="32"/>
        </w:rPr>
        <w:t xml:space="preserve"> </w:t>
      </w:r>
      <w:r>
        <w:rPr>
          <w:rFonts w:ascii="方正楷体_GBK" w:eastAsia="方正楷体_GBK"/>
          <w:bCs/>
          <w:sz w:val="32"/>
          <w:szCs w:val="32"/>
        </w:rPr>
        <w:t>现场应急指挥部</w:t>
      </w:r>
      <w:bookmarkEnd w:id="16"/>
    </w:p>
    <w:p w:rsidR="0029226E" w:rsidRDefault="007C29C1">
      <w:pPr>
        <w:autoSpaceDE w:val="0"/>
        <w:autoSpaceDN w:val="0"/>
        <w:adjustRightInd w:val="0"/>
        <w:snapToGrid w:val="0"/>
        <w:spacing w:line="560" w:lineRule="exact"/>
        <w:ind w:firstLineChars="200" w:firstLine="640"/>
        <w:rPr>
          <w:rFonts w:eastAsia="方正仿宋_GBK"/>
          <w:color w:val="000000"/>
          <w:kern w:val="0"/>
          <w:sz w:val="32"/>
          <w:szCs w:val="32"/>
        </w:rPr>
      </w:pPr>
      <w:r>
        <w:rPr>
          <w:rFonts w:eastAsia="方正仿宋_GBK" w:hint="eastAsia"/>
          <w:color w:val="000000"/>
          <w:kern w:val="0"/>
          <w:sz w:val="32"/>
          <w:szCs w:val="32"/>
        </w:rPr>
        <w:t>市指挥部</w:t>
      </w:r>
      <w:r>
        <w:rPr>
          <w:rFonts w:eastAsia="方正仿宋_GBK" w:hint="eastAsia"/>
          <w:color w:val="000000"/>
          <w:kern w:val="0"/>
          <w:sz w:val="32"/>
          <w:szCs w:val="32"/>
        </w:rPr>
        <w:t>通过</w:t>
      </w:r>
      <w:r>
        <w:rPr>
          <w:rFonts w:eastAsia="方正仿宋_GBK"/>
          <w:color w:val="000000"/>
          <w:kern w:val="0"/>
          <w:sz w:val="32"/>
          <w:szCs w:val="32"/>
        </w:rPr>
        <w:t>组织有关部门</w:t>
      </w:r>
      <w:r>
        <w:rPr>
          <w:rFonts w:eastAsia="方正仿宋_GBK" w:hint="eastAsia"/>
          <w:color w:val="000000"/>
          <w:kern w:val="0"/>
          <w:sz w:val="32"/>
          <w:szCs w:val="32"/>
        </w:rPr>
        <w:t>（单位）</w:t>
      </w:r>
      <w:r>
        <w:rPr>
          <w:rFonts w:eastAsia="方正仿宋_GBK"/>
          <w:color w:val="000000"/>
          <w:kern w:val="0"/>
          <w:sz w:val="32"/>
          <w:szCs w:val="32"/>
        </w:rPr>
        <w:t>及应急专家进行会商，</w:t>
      </w:r>
      <w:proofErr w:type="gramStart"/>
      <w:r>
        <w:rPr>
          <w:rFonts w:eastAsia="方正仿宋_GBK" w:hint="eastAsia"/>
          <w:color w:val="000000"/>
          <w:kern w:val="0"/>
          <w:sz w:val="32"/>
          <w:szCs w:val="32"/>
        </w:rPr>
        <w:t>研</w:t>
      </w:r>
      <w:proofErr w:type="gramEnd"/>
      <w:r>
        <w:rPr>
          <w:rFonts w:eastAsia="方正仿宋_GBK" w:hint="eastAsia"/>
          <w:color w:val="000000"/>
          <w:kern w:val="0"/>
          <w:sz w:val="32"/>
          <w:szCs w:val="32"/>
        </w:rPr>
        <w:t>判水质变化趋势。若判断可能对水源地水质造成影响，</w:t>
      </w:r>
      <w:r>
        <w:rPr>
          <w:rFonts w:eastAsia="方正仿宋_GBK"/>
          <w:color w:val="000000"/>
          <w:kern w:val="0"/>
          <w:sz w:val="32"/>
          <w:szCs w:val="32"/>
        </w:rPr>
        <w:t>应针对不同事件的类型，</w:t>
      </w:r>
      <w:r>
        <w:rPr>
          <w:rFonts w:eastAsia="方正仿宋_GBK" w:hint="eastAsia"/>
          <w:color w:val="000000"/>
          <w:kern w:val="0"/>
          <w:sz w:val="32"/>
          <w:szCs w:val="32"/>
        </w:rPr>
        <w:t>立即</w:t>
      </w:r>
      <w:r>
        <w:rPr>
          <w:rFonts w:eastAsia="方正仿宋_GBK" w:hint="eastAsia"/>
          <w:color w:val="000000"/>
          <w:kern w:val="0"/>
          <w:sz w:val="32"/>
          <w:szCs w:val="32"/>
        </w:rPr>
        <w:t>选择</w:t>
      </w:r>
      <w:r>
        <w:rPr>
          <w:rFonts w:eastAsia="方正仿宋_GBK" w:hint="eastAsia"/>
          <w:color w:val="000000"/>
          <w:kern w:val="0"/>
          <w:sz w:val="32"/>
          <w:szCs w:val="32"/>
        </w:rPr>
        <w:t>相关</w:t>
      </w:r>
      <w:r>
        <w:rPr>
          <w:rFonts w:eastAsia="方正仿宋_GBK" w:hint="eastAsia"/>
          <w:color w:val="000000"/>
          <w:kern w:val="0"/>
          <w:sz w:val="32"/>
          <w:szCs w:val="32"/>
        </w:rPr>
        <w:t>部门</w:t>
      </w:r>
      <w:r>
        <w:rPr>
          <w:rFonts w:eastAsia="方正仿宋_GBK" w:hint="eastAsia"/>
          <w:color w:val="000000"/>
          <w:kern w:val="0"/>
          <w:sz w:val="32"/>
          <w:szCs w:val="32"/>
        </w:rPr>
        <w:t>（</w:t>
      </w:r>
      <w:r>
        <w:rPr>
          <w:rFonts w:eastAsia="方正仿宋_GBK"/>
          <w:color w:val="000000"/>
          <w:kern w:val="0"/>
          <w:sz w:val="32"/>
          <w:szCs w:val="32"/>
        </w:rPr>
        <w:t>单位</w:t>
      </w:r>
      <w:r>
        <w:rPr>
          <w:rFonts w:eastAsia="方正仿宋_GBK" w:hint="eastAsia"/>
          <w:color w:val="000000"/>
          <w:kern w:val="0"/>
          <w:sz w:val="32"/>
          <w:szCs w:val="32"/>
        </w:rPr>
        <w:t>）</w:t>
      </w:r>
      <w:r>
        <w:rPr>
          <w:rFonts w:eastAsia="方正仿宋_GBK"/>
          <w:color w:val="000000"/>
          <w:kern w:val="0"/>
          <w:sz w:val="32"/>
          <w:szCs w:val="32"/>
        </w:rPr>
        <w:t>成立现场应急指挥部</w:t>
      </w:r>
      <w:r>
        <w:rPr>
          <w:rFonts w:eastAsia="方正仿宋_GBK" w:hint="eastAsia"/>
          <w:color w:val="000000"/>
          <w:kern w:val="0"/>
          <w:sz w:val="32"/>
          <w:szCs w:val="32"/>
        </w:rPr>
        <w:t>和现场应急工作组</w:t>
      </w:r>
      <w:r>
        <w:rPr>
          <w:rFonts w:eastAsia="方正仿宋_GBK" w:hint="eastAsia"/>
          <w:color w:val="000000"/>
          <w:kern w:val="0"/>
          <w:sz w:val="32"/>
          <w:szCs w:val="32"/>
        </w:rPr>
        <w:t>。</w:t>
      </w:r>
      <w:r>
        <w:rPr>
          <w:rFonts w:eastAsia="方正仿宋_GBK" w:hint="eastAsia"/>
          <w:color w:val="000000"/>
          <w:kern w:val="0"/>
          <w:sz w:val="32"/>
          <w:szCs w:val="32"/>
        </w:rPr>
        <w:t>市指挥部</w:t>
      </w:r>
      <w:r>
        <w:rPr>
          <w:rFonts w:eastAsia="方正仿宋_GBK"/>
          <w:color w:val="000000"/>
          <w:kern w:val="0"/>
          <w:sz w:val="32"/>
          <w:szCs w:val="32"/>
        </w:rPr>
        <w:t>副总指挥担任现场应急指挥部总指挥，全面负责指挥、组织和协调水源地突发环境事件的应急响应工作。</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现场应急指挥部根据</w:t>
      </w:r>
      <w:r>
        <w:rPr>
          <w:rFonts w:eastAsia="方正仿宋_GBK" w:hint="eastAsia"/>
          <w:kern w:val="0"/>
          <w:sz w:val="32"/>
          <w:szCs w:val="32"/>
        </w:rPr>
        <w:t>市指挥部</w:t>
      </w:r>
      <w:r>
        <w:rPr>
          <w:rFonts w:eastAsia="方正仿宋_GBK"/>
          <w:kern w:val="0"/>
          <w:sz w:val="32"/>
          <w:szCs w:val="32"/>
        </w:rPr>
        <w:t>的指导要求，统筹指挥事故现场应急工作组开展应急处置工作，并及时向</w:t>
      </w:r>
      <w:r>
        <w:rPr>
          <w:rFonts w:eastAsia="方正仿宋_GBK" w:hint="eastAsia"/>
          <w:kern w:val="0"/>
          <w:sz w:val="32"/>
          <w:szCs w:val="32"/>
        </w:rPr>
        <w:t>市指挥部</w:t>
      </w:r>
      <w:r>
        <w:rPr>
          <w:rFonts w:eastAsia="方正仿宋_GBK"/>
          <w:kern w:val="0"/>
          <w:sz w:val="32"/>
          <w:szCs w:val="32"/>
        </w:rPr>
        <w:t>反馈现场处置情况。</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主要职责：</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根据应急预案的工作原则，组织有关部门（单位）对</w:t>
      </w:r>
      <w:r>
        <w:rPr>
          <w:rFonts w:eastAsia="方正仿宋_GBK" w:hint="eastAsia"/>
          <w:kern w:val="0"/>
          <w:sz w:val="32"/>
          <w:szCs w:val="32"/>
        </w:rPr>
        <w:t>水源地突发环境</w:t>
      </w:r>
      <w:r>
        <w:rPr>
          <w:rFonts w:eastAsia="方正仿宋_GBK"/>
          <w:kern w:val="0"/>
          <w:sz w:val="32"/>
          <w:szCs w:val="32"/>
        </w:rPr>
        <w:t>事件发生地区进行技术支持和支援；领导和协调水源地突发环境事件应急工作，部署</w:t>
      </w:r>
      <w:r>
        <w:rPr>
          <w:rFonts w:eastAsia="方正仿宋_GBK" w:hint="eastAsia"/>
          <w:kern w:val="0"/>
          <w:sz w:val="32"/>
          <w:szCs w:val="32"/>
        </w:rPr>
        <w:t>市指挥部</w:t>
      </w:r>
      <w:r>
        <w:rPr>
          <w:rFonts w:eastAsia="方正仿宋_GBK"/>
          <w:kern w:val="0"/>
          <w:sz w:val="32"/>
          <w:szCs w:val="32"/>
        </w:rPr>
        <w:t>交办的</w:t>
      </w:r>
      <w:r>
        <w:rPr>
          <w:rFonts w:eastAsia="方正仿宋_GBK" w:hint="eastAsia"/>
          <w:kern w:val="0"/>
          <w:sz w:val="32"/>
          <w:szCs w:val="32"/>
        </w:rPr>
        <w:t>事项</w:t>
      </w:r>
      <w:r>
        <w:rPr>
          <w:rFonts w:eastAsia="方正仿宋_GBK"/>
          <w:kern w:val="0"/>
          <w:sz w:val="32"/>
          <w:szCs w:val="32"/>
        </w:rPr>
        <w:t>；及时掌握水源地突发环境事件</w:t>
      </w:r>
      <w:r>
        <w:rPr>
          <w:rFonts w:eastAsia="方正仿宋_GBK" w:hint="eastAsia"/>
          <w:kern w:val="0"/>
          <w:sz w:val="32"/>
          <w:szCs w:val="32"/>
        </w:rPr>
        <w:t>动态</w:t>
      </w:r>
      <w:r>
        <w:rPr>
          <w:rFonts w:eastAsia="方正仿宋_GBK"/>
          <w:kern w:val="0"/>
          <w:sz w:val="32"/>
          <w:szCs w:val="32"/>
        </w:rPr>
        <w:t>，根据需要，向</w:t>
      </w:r>
      <w:r>
        <w:rPr>
          <w:rFonts w:eastAsia="方正仿宋_GBK" w:hint="eastAsia"/>
          <w:kern w:val="0"/>
          <w:sz w:val="32"/>
          <w:szCs w:val="32"/>
        </w:rPr>
        <w:t>市指挥部</w:t>
      </w:r>
      <w:r>
        <w:rPr>
          <w:rFonts w:eastAsia="方正仿宋_GBK"/>
          <w:kern w:val="0"/>
          <w:sz w:val="32"/>
          <w:szCs w:val="32"/>
        </w:rPr>
        <w:t>或获批准</w:t>
      </w:r>
      <w:r>
        <w:rPr>
          <w:rFonts w:eastAsia="方正仿宋_GBK" w:hint="eastAsia"/>
          <w:kern w:val="0"/>
          <w:sz w:val="32"/>
          <w:szCs w:val="32"/>
        </w:rPr>
        <w:t>同意后</w:t>
      </w:r>
      <w:r>
        <w:rPr>
          <w:rFonts w:eastAsia="方正仿宋_GBK"/>
          <w:kern w:val="0"/>
          <w:sz w:val="32"/>
          <w:szCs w:val="32"/>
        </w:rPr>
        <w:t>向省</w:t>
      </w:r>
      <w:r>
        <w:rPr>
          <w:rFonts w:eastAsia="方正仿宋_GBK" w:hint="eastAsia"/>
          <w:kern w:val="0"/>
          <w:sz w:val="32"/>
          <w:szCs w:val="32"/>
        </w:rPr>
        <w:t>级</w:t>
      </w:r>
      <w:r>
        <w:rPr>
          <w:rFonts w:eastAsia="方正仿宋_GBK"/>
          <w:kern w:val="0"/>
          <w:sz w:val="32"/>
          <w:szCs w:val="32"/>
        </w:rPr>
        <w:t>及以上政府部门报告事故情况、所采取的应急措施及有关建议；组织事故现场应急技术研究和应急知识宣传教育等工作；</w:t>
      </w:r>
      <w:r>
        <w:rPr>
          <w:rFonts w:eastAsia="方正仿宋_GBK"/>
          <w:kern w:val="0"/>
          <w:sz w:val="32"/>
          <w:szCs w:val="32"/>
        </w:rPr>
        <w:lastRenderedPageBreak/>
        <w:t>水源地突发环境事件应急工作启动后，负责相关应急信息的接收、核实、传递、通报；</w:t>
      </w:r>
      <w:r>
        <w:rPr>
          <w:rFonts w:eastAsia="方正仿宋_GBK"/>
          <w:kern w:val="0"/>
          <w:sz w:val="32"/>
          <w:szCs w:val="32"/>
        </w:rPr>
        <w:t>组织协调各现场应急工作组按应急预案迅速开展应急工作，力争将损失降到最低；负责依法依规协调征调各类应急物资、设备、人员和场地，应急处置结束后及时归还或给予补偿；做好社会秩序稳定和伤亡人员的善后安抚工作；当发现事故可能导致次生、衍生事件时，应立即组织有关部门（单位）</w:t>
      </w:r>
      <w:r>
        <w:rPr>
          <w:rFonts w:eastAsia="方正仿宋_GBK" w:hint="eastAsia"/>
          <w:kern w:val="0"/>
          <w:sz w:val="32"/>
          <w:szCs w:val="32"/>
        </w:rPr>
        <w:t>、</w:t>
      </w:r>
      <w:r>
        <w:rPr>
          <w:rFonts w:eastAsia="方正仿宋_GBK"/>
          <w:kern w:val="0"/>
          <w:sz w:val="32"/>
          <w:szCs w:val="32"/>
        </w:rPr>
        <w:t>机构进行检测调查；当确定已发生二次危害，立即组织相关部门（单位）采取有效措施控制事态发展。</w:t>
      </w:r>
    </w:p>
    <w:p w:rsidR="0029226E" w:rsidRDefault="007C29C1">
      <w:pPr>
        <w:keepNext/>
        <w:keepLines/>
        <w:autoSpaceDE w:val="0"/>
        <w:autoSpaceDN w:val="0"/>
        <w:adjustRightInd w:val="0"/>
        <w:snapToGrid w:val="0"/>
        <w:spacing w:line="560" w:lineRule="exact"/>
        <w:ind w:firstLineChars="200" w:firstLine="640"/>
        <w:outlineLvl w:val="1"/>
        <w:rPr>
          <w:rFonts w:ascii="方正楷体_GBK" w:eastAsia="方正楷体_GBK"/>
          <w:bCs/>
          <w:spacing w:val="-6"/>
          <w:sz w:val="32"/>
          <w:szCs w:val="32"/>
        </w:rPr>
      </w:pPr>
      <w:bookmarkStart w:id="17" w:name="_Toc152146218"/>
      <w:r>
        <w:rPr>
          <w:rFonts w:ascii="方正楷体_GBK" w:eastAsia="方正楷体_GBK"/>
          <w:bCs/>
          <w:sz w:val="32"/>
          <w:szCs w:val="32"/>
        </w:rPr>
        <w:t>2.</w:t>
      </w:r>
      <w:r>
        <w:rPr>
          <w:rFonts w:ascii="方正楷体_GBK" w:eastAsia="方正楷体_GBK" w:hint="eastAsia"/>
          <w:bCs/>
          <w:sz w:val="32"/>
          <w:szCs w:val="32"/>
        </w:rPr>
        <w:t>3</w:t>
      </w:r>
      <w:r>
        <w:rPr>
          <w:rFonts w:ascii="方正楷体_GBK" w:eastAsia="方正楷体_GBK"/>
          <w:bCs/>
          <w:sz w:val="32"/>
          <w:szCs w:val="32"/>
        </w:rPr>
        <w:t xml:space="preserve"> </w:t>
      </w:r>
      <w:r>
        <w:rPr>
          <w:rFonts w:ascii="方正楷体_GBK" w:eastAsia="方正楷体_GBK"/>
          <w:bCs/>
          <w:sz w:val="32"/>
          <w:szCs w:val="32"/>
        </w:rPr>
        <w:t>现场应急工作组</w:t>
      </w:r>
      <w:bookmarkEnd w:id="17"/>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现场应急工作组主要包括应急处置组、应急监测组、应急供水保障组、应急物资保障组、应急专家组、公告宣传信息发布组、应急卫生保障组、水价监管组和社会稳定组。</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1</w:t>
      </w:r>
      <w:r>
        <w:rPr>
          <w:rFonts w:eastAsia="方正仿宋_GBK"/>
          <w:kern w:val="0"/>
          <w:sz w:val="32"/>
          <w:szCs w:val="32"/>
        </w:rPr>
        <w:t>）应急处置组</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应急</w:t>
      </w:r>
      <w:proofErr w:type="gramStart"/>
      <w:r>
        <w:rPr>
          <w:rFonts w:eastAsia="方正仿宋_GBK"/>
          <w:kern w:val="0"/>
          <w:sz w:val="32"/>
          <w:szCs w:val="32"/>
        </w:rPr>
        <w:t>处置组</w:t>
      </w:r>
      <w:proofErr w:type="gramEnd"/>
      <w:r>
        <w:rPr>
          <w:rFonts w:eastAsia="方正仿宋_GBK"/>
          <w:kern w:val="0"/>
          <w:sz w:val="32"/>
          <w:szCs w:val="32"/>
        </w:rPr>
        <w:t>由市生态环境局牵头，市水利局、市交通</w:t>
      </w:r>
      <w:r>
        <w:rPr>
          <w:rFonts w:eastAsia="方正仿宋_GBK" w:hint="eastAsia"/>
          <w:kern w:val="0"/>
          <w:sz w:val="32"/>
          <w:szCs w:val="32"/>
        </w:rPr>
        <w:t>运输</w:t>
      </w:r>
      <w:r>
        <w:rPr>
          <w:rFonts w:eastAsia="方正仿宋_GBK"/>
          <w:kern w:val="0"/>
          <w:sz w:val="32"/>
          <w:szCs w:val="32"/>
        </w:rPr>
        <w:t>局、市农业农村局、市市政园林局、市应急局、市气象局</w:t>
      </w:r>
      <w:r>
        <w:rPr>
          <w:rFonts w:eastAsia="方正仿宋_GBK" w:hint="eastAsia"/>
          <w:kern w:val="0"/>
          <w:sz w:val="32"/>
          <w:szCs w:val="32"/>
        </w:rPr>
        <w:t>、</w:t>
      </w:r>
      <w:r>
        <w:rPr>
          <w:rFonts w:eastAsia="方正仿宋_GBK"/>
          <w:kern w:val="0"/>
          <w:sz w:val="32"/>
          <w:szCs w:val="32"/>
        </w:rPr>
        <w:t>无锡军分区等</w:t>
      </w:r>
      <w:r>
        <w:rPr>
          <w:rFonts w:eastAsia="方正仿宋_GBK" w:hint="eastAsia"/>
          <w:kern w:val="0"/>
          <w:sz w:val="32"/>
          <w:szCs w:val="32"/>
        </w:rPr>
        <w:t>部门（</w:t>
      </w:r>
      <w:r>
        <w:rPr>
          <w:rFonts w:eastAsia="方正仿宋_GBK"/>
          <w:kern w:val="0"/>
          <w:sz w:val="32"/>
          <w:szCs w:val="32"/>
        </w:rPr>
        <w:t>单位</w:t>
      </w:r>
      <w:r>
        <w:rPr>
          <w:rFonts w:eastAsia="方正仿宋_GBK" w:hint="eastAsia"/>
          <w:kern w:val="0"/>
          <w:sz w:val="32"/>
          <w:szCs w:val="32"/>
        </w:rPr>
        <w:t>）</w:t>
      </w:r>
      <w:r>
        <w:rPr>
          <w:rFonts w:eastAsia="方正仿宋_GBK"/>
          <w:kern w:val="0"/>
          <w:sz w:val="32"/>
          <w:szCs w:val="32"/>
        </w:rPr>
        <w:t>参加。</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当发生船只倾覆污染事件时，由市交通运输局作为现场处置部门。市交通运输局负责组织制定应急处置方案；市交通运输局、</w:t>
      </w:r>
      <w:r>
        <w:rPr>
          <w:rFonts w:eastAsia="方正仿宋_GBK" w:hint="eastAsia"/>
          <w:kern w:val="0"/>
          <w:sz w:val="32"/>
          <w:szCs w:val="32"/>
        </w:rPr>
        <w:t>市</w:t>
      </w:r>
      <w:r>
        <w:rPr>
          <w:rFonts w:eastAsia="方正仿宋_GBK"/>
          <w:kern w:val="0"/>
          <w:sz w:val="32"/>
          <w:szCs w:val="32"/>
        </w:rPr>
        <w:t>水利局、</w:t>
      </w:r>
      <w:r>
        <w:rPr>
          <w:rFonts w:eastAsia="方正仿宋_GBK" w:hint="eastAsia"/>
          <w:kern w:val="0"/>
          <w:sz w:val="32"/>
          <w:szCs w:val="32"/>
        </w:rPr>
        <w:t>市</w:t>
      </w:r>
      <w:r>
        <w:rPr>
          <w:rFonts w:eastAsia="方正仿宋_GBK"/>
          <w:kern w:val="0"/>
          <w:sz w:val="32"/>
          <w:szCs w:val="32"/>
        </w:rPr>
        <w:t>生态环境局、</w:t>
      </w:r>
      <w:r>
        <w:rPr>
          <w:rFonts w:eastAsia="方正仿宋_GBK" w:hint="eastAsia"/>
          <w:kern w:val="0"/>
          <w:sz w:val="32"/>
          <w:szCs w:val="32"/>
        </w:rPr>
        <w:t>市</w:t>
      </w:r>
      <w:r>
        <w:rPr>
          <w:rFonts w:eastAsia="方正仿宋_GBK"/>
          <w:kern w:val="0"/>
          <w:sz w:val="32"/>
          <w:szCs w:val="32"/>
        </w:rPr>
        <w:t>市政园林局、</w:t>
      </w:r>
      <w:r>
        <w:rPr>
          <w:rFonts w:eastAsia="方正仿宋_GBK" w:hint="eastAsia"/>
          <w:kern w:val="0"/>
          <w:sz w:val="32"/>
          <w:szCs w:val="32"/>
        </w:rPr>
        <w:t>市</w:t>
      </w:r>
      <w:proofErr w:type="gramStart"/>
      <w:r>
        <w:rPr>
          <w:rFonts w:eastAsia="方正仿宋_GBK"/>
          <w:kern w:val="0"/>
          <w:sz w:val="32"/>
          <w:szCs w:val="32"/>
        </w:rPr>
        <w:t>应急局</w:t>
      </w:r>
      <w:proofErr w:type="gramEnd"/>
      <w:r>
        <w:rPr>
          <w:rFonts w:eastAsia="方正仿宋_GBK"/>
          <w:kern w:val="0"/>
          <w:sz w:val="32"/>
          <w:szCs w:val="32"/>
        </w:rPr>
        <w:t>共同负责现场污染物消除、围堵和消减，以及污染物收集、转运和异地处置等工作；市水利局负责入湖、入江河道闸门控制，提出应急调水方案，及时组织实施。</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lastRenderedPageBreak/>
        <w:t>当发生</w:t>
      </w:r>
      <w:proofErr w:type="gramStart"/>
      <w:r>
        <w:rPr>
          <w:rFonts w:eastAsia="方正仿宋_GBK"/>
          <w:kern w:val="0"/>
          <w:sz w:val="32"/>
          <w:szCs w:val="32"/>
        </w:rPr>
        <w:t>蓝藻湖泛</w:t>
      </w:r>
      <w:proofErr w:type="gramEnd"/>
      <w:r>
        <w:rPr>
          <w:rFonts w:eastAsia="方正仿宋_GBK"/>
          <w:kern w:val="0"/>
          <w:sz w:val="32"/>
          <w:szCs w:val="32"/>
        </w:rPr>
        <w:t>爆发等事件时，由市水利局作为现场处置部门。市水利局负责组织制定应急处置方案，并组织、</w:t>
      </w:r>
      <w:proofErr w:type="gramStart"/>
      <w:r>
        <w:rPr>
          <w:rFonts w:eastAsia="方正仿宋_GBK"/>
          <w:kern w:val="0"/>
          <w:sz w:val="32"/>
          <w:szCs w:val="32"/>
        </w:rPr>
        <w:t>协调湖泛及</w:t>
      </w:r>
      <w:proofErr w:type="gramEnd"/>
      <w:r>
        <w:rPr>
          <w:rFonts w:eastAsia="方正仿宋_GBK"/>
          <w:kern w:val="0"/>
          <w:sz w:val="32"/>
          <w:szCs w:val="32"/>
        </w:rPr>
        <w:t>蓝藻打捞处置工作；市气象局负责及时、详尽、准确提供</w:t>
      </w:r>
      <w:r>
        <w:rPr>
          <w:rFonts w:eastAsia="方正仿宋_GBK" w:hint="eastAsia"/>
          <w:kern w:val="0"/>
          <w:sz w:val="32"/>
          <w:szCs w:val="32"/>
        </w:rPr>
        <w:t>应急</w:t>
      </w:r>
      <w:r>
        <w:rPr>
          <w:rFonts w:eastAsia="方正仿宋_GBK"/>
          <w:kern w:val="0"/>
          <w:sz w:val="32"/>
          <w:szCs w:val="32"/>
        </w:rPr>
        <w:t>期间的气象预报，适时</w:t>
      </w:r>
      <w:r>
        <w:rPr>
          <w:rFonts w:eastAsia="方正仿宋_GBK" w:hint="eastAsia"/>
          <w:kern w:val="0"/>
          <w:sz w:val="32"/>
          <w:szCs w:val="32"/>
        </w:rPr>
        <w:t>组织</w:t>
      </w:r>
      <w:r>
        <w:rPr>
          <w:rFonts w:eastAsia="方正仿宋_GBK"/>
          <w:kern w:val="0"/>
          <w:sz w:val="32"/>
          <w:szCs w:val="32"/>
        </w:rPr>
        <w:t>实施人工增雨，增加地表水量；无锡军分区负责协调驻锡部队支援水生植物打捞；沿湖市（县）区政府负责</w:t>
      </w:r>
      <w:r>
        <w:rPr>
          <w:rFonts w:eastAsia="方正仿宋_GBK" w:hint="eastAsia"/>
          <w:kern w:val="0"/>
          <w:sz w:val="32"/>
          <w:szCs w:val="32"/>
        </w:rPr>
        <w:t>本</w:t>
      </w:r>
      <w:r>
        <w:rPr>
          <w:rFonts w:eastAsia="方正仿宋_GBK"/>
          <w:kern w:val="0"/>
          <w:sz w:val="32"/>
          <w:szCs w:val="32"/>
        </w:rPr>
        <w:t>行政区域内蓝藻和水生植物的打捞、运输、处置、存放。</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当发生其他类型突发事件时，根</w:t>
      </w:r>
      <w:r>
        <w:rPr>
          <w:rFonts w:eastAsia="方正仿宋_GBK"/>
          <w:kern w:val="0"/>
          <w:sz w:val="32"/>
          <w:szCs w:val="32"/>
        </w:rPr>
        <w:t>据具体情况由</w:t>
      </w:r>
      <w:r>
        <w:rPr>
          <w:rFonts w:eastAsia="方正仿宋_GBK" w:hint="eastAsia"/>
          <w:kern w:val="0"/>
          <w:sz w:val="32"/>
          <w:szCs w:val="32"/>
        </w:rPr>
        <w:t>市指挥部</w:t>
      </w:r>
      <w:r>
        <w:rPr>
          <w:rFonts w:eastAsia="方正仿宋_GBK"/>
          <w:kern w:val="0"/>
          <w:sz w:val="32"/>
          <w:szCs w:val="32"/>
        </w:rPr>
        <w:t>确定主要现场处置部门。</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2</w:t>
      </w:r>
      <w:r>
        <w:rPr>
          <w:rFonts w:eastAsia="方正仿宋_GBK"/>
          <w:kern w:val="0"/>
          <w:sz w:val="32"/>
          <w:szCs w:val="32"/>
        </w:rPr>
        <w:t>）应急监测组</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由市生态环境局牵头，市卫生健康委、市水利局、市市政园林局、市科技局</w:t>
      </w:r>
      <w:r>
        <w:rPr>
          <w:rFonts w:eastAsia="方正仿宋_GBK" w:hint="eastAsia"/>
          <w:kern w:val="0"/>
          <w:sz w:val="32"/>
          <w:szCs w:val="32"/>
        </w:rPr>
        <w:t>、</w:t>
      </w:r>
      <w:r>
        <w:rPr>
          <w:rFonts w:eastAsia="方正仿宋_GBK"/>
          <w:kern w:val="0"/>
          <w:sz w:val="32"/>
          <w:szCs w:val="32"/>
        </w:rPr>
        <w:t>市市政集团等</w:t>
      </w:r>
      <w:r>
        <w:rPr>
          <w:rFonts w:eastAsia="方正仿宋_GBK" w:hint="eastAsia"/>
          <w:kern w:val="0"/>
          <w:sz w:val="32"/>
          <w:szCs w:val="32"/>
        </w:rPr>
        <w:t>部门（</w:t>
      </w:r>
      <w:r>
        <w:rPr>
          <w:rFonts w:eastAsia="方正仿宋_GBK"/>
          <w:kern w:val="0"/>
          <w:sz w:val="32"/>
          <w:szCs w:val="32"/>
        </w:rPr>
        <w:t>单位</w:t>
      </w:r>
      <w:r>
        <w:rPr>
          <w:rFonts w:eastAsia="方正仿宋_GBK" w:hint="eastAsia"/>
          <w:kern w:val="0"/>
          <w:sz w:val="32"/>
          <w:szCs w:val="32"/>
        </w:rPr>
        <w:t>）</w:t>
      </w:r>
      <w:r>
        <w:rPr>
          <w:rFonts w:eastAsia="方正仿宋_GBK"/>
          <w:kern w:val="0"/>
          <w:sz w:val="32"/>
          <w:szCs w:val="32"/>
        </w:rPr>
        <w:t>参加。各部门（单位）职责如下：</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市生态环境局：负责水源地以及水源地上游水体水质应急监测；对突发事件发生区域水质开展监测，并跟踪监测污染物扩散情况及变化情况。</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市卫生健康委：负责做好</w:t>
      </w:r>
      <w:r>
        <w:rPr>
          <w:rFonts w:eastAsia="方正仿宋_GBK" w:hint="eastAsia"/>
          <w:kern w:val="0"/>
          <w:sz w:val="32"/>
          <w:szCs w:val="32"/>
        </w:rPr>
        <w:t>自来水厂</w:t>
      </w:r>
      <w:r>
        <w:rPr>
          <w:rFonts w:eastAsia="方正仿宋_GBK"/>
          <w:kern w:val="0"/>
          <w:sz w:val="32"/>
          <w:szCs w:val="32"/>
        </w:rPr>
        <w:t>出厂水、管网末梢水水质检测和</w:t>
      </w:r>
      <w:r>
        <w:rPr>
          <w:rFonts w:eastAsia="方正仿宋_GBK" w:hint="eastAsia"/>
          <w:kern w:val="0"/>
          <w:sz w:val="32"/>
          <w:szCs w:val="32"/>
        </w:rPr>
        <w:t>居民</w:t>
      </w:r>
      <w:r>
        <w:rPr>
          <w:rFonts w:eastAsia="方正仿宋_GBK"/>
          <w:kern w:val="0"/>
          <w:sz w:val="32"/>
          <w:szCs w:val="32"/>
        </w:rPr>
        <w:t>生活饮用水监督检查。</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市水利局：密切监视入湖水流断面的水质水量、流向、流速等水文情况。</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市科技局：积极鼓励相关监测技术的创新与应用，为现场应急监测提供技术支撑。</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市市政园林局：跟踪监督无锡自来水水源厂取水口和</w:t>
      </w:r>
      <w:r>
        <w:rPr>
          <w:rFonts w:eastAsia="方正仿宋_GBK" w:hint="eastAsia"/>
          <w:kern w:val="0"/>
          <w:sz w:val="32"/>
          <w:szCs w:val="32"/>
        </w:rPr>
        <w:t>自来水</w:t>
      </w:r>
      <w:r>
        <w:rPr>
          <w:rFonts w:eastAsia="方正仿宋_GBK" w:hint="eastAsia"/>
          <w:kern w:val="0"/>
          <w:sz w:val="32"/>
          <w:szCs w:val="32"/>
        </w:rPr>
        <w:lastRenderedPageBreak/>
        <w:t>厂</w:t>
      </w:r>
      <w:r>
        <w:rPr>
          <w:rFonts w:eastAsia="方正仿宋_GBK"/>
          <w:kern w:val="0"/>
          <w:sz w:val="32"/>
          <w:szCs w:val="32"/>
        </w:rPr>
        <w:t>出厂水质状况，确保</w:t>
      </w:r>
      <w:r>
        <w:rPr>
          <w:rFonts w:ascii="方正仿宋_GBK" w:eastAsia="方正仿宋_GBK" w:hAnsi="方正仿宋_GBK" w:cs="方正仿宋_GBK" w:hint="eastAsia"/>
          <w:kern w:val="0"/>
          <w:sz w:val="32"/>
          <w:szCs w:val="32"/>
        </w:rPr>
        <w:t>“不达标的水不出厂”</w:t>
      </w:r>
      <w:r>
        <w:rPr>
          <w:rFonts w:eastAsia="方正仿宋_GBK"/>
          <w:kern w:val="0"/>
          <w:sz w:val="32"/>
          <w:szCs w:val="32"/>
        </w:rPr>
        <w:t>。</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市市政集团：负责无锡市区自来水水源厂取水口和</w:t>
      </w:r>
      <w:r>
        <w:rPr>
          <w:rFonts w:eastAsia="方正仿宋_GBK" w:hint="eastAsia"/>
          <w:kern w:val="0"/>
          <w:sz w:val="32"/>
          <w:szCs w:val="32"/>
        </w:rPr>
        <w:t>自来水</w:t>
      </w:r>
      <w:r>
        <w:rPr>
          <w:rFonts w:eastAsia="方正仿宋_GBK"/>
          <w:kern w:val="0"/>
          <w:sz w:val="32"/>
          <w:szCs w:val="32"/>
        </w:rPr>
        <w:t>厂出厂水水质检测，保障饮用水安全。</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3</w:t>
      </w:r>
      <w:r>
        <w:rPr>
          <w:rFonts w:eastAsia="方正仿宋_GBK"/>
          <w:kern w:val="0"/>
          <w:sz w:val="32"/>
          <w:szCs w:val="32"/>
        </w:rPr>
        <w:t>）应急供水保障组</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应急供水保障组由市市政园林局牵头，市市政集团</w:t>
      </w:r>
      <w:r>
        <w:rPr>
          <w:rFonts w:eastAsia="方正仿宋_GBK" w:hint="eastAsia"/>
          <w:kern w:val="0"/>
          <w:sz w:val="32"/>
          <w:szCs w:val="32"/>
        </w:rPr>
        <w:t>、</w:t>
      </w:r>
      <w:r>
        <w:rPr>
          <w:rFonts w:eastAsia="方正仿宋_GBK"/>
          <w:kern w:val="0"/>
          <w:sz w:val="32"/>
          <w:szCs w:val="32"/>
        </w:rPr>
        <w:t>市水利局、市卫生健康委、市住房城乡建设局</w:t>
      </w:r>
      <w:bookmarkStart w:id="18" w:name="_Hlk165897041"/>
      <w:r>
        <w:rPr>
          <w:rFonts w:eastAsia="方正仿宋_GBK" w:hint="eastAsia"/>
          <w:kern w:val="0"/>
          <w:sz w:val="32"/>
          <w:szCs w:val="32"/>
        </w:rPr>
        <w:t>、</w:t>
      </w:r>
      <w:r>
        <w:rPr>
          <w:rFonts w:eastAsia="方正仿宋_GBK" w:hint="eastAsia"/>
          <w:kern w:val="0"/>
          <w:sz w:val="32"/>
          <w:szCs w:val="32"/>
        </w:rPr>
        <w:t>事件发生</w:t>
      </w:r>
      <w:r>
        <w:rPr>
          <w:rFonts w:eastAsia="方正仿宋_GBK" w:hint="eastAsia"/>
          <w:kern w:val="0"/>
          <w:sz w:val="32"/>
          <w:szCs w:val="32"/>
        </w:rPr>
        <w:t>涉及</w:t>
      </w:r>
      <w:r>
        <w:rPr>
          <w:rFonts w:eastAsia="方正仿宋_GBK" w:hint="eastAsia"/>
          <w:kern w:val="0"/>
          <w:sz w:val="32"/>
          <w:szCs w:val="32"/>
        </w:rPr>
        <w:t>的</w:t>
      </w:r>
      <w:r>
        <w:rPr>
          <w:rFonts w:eastAsia="方正仿宋_GBK"/>
          <w:kern w:val="0"/>
          <w:sz w:val="32"/>
          <w:szCs w:val="32"/>
        </w:rPr>
        <w:t>市（县）区政府</w:t>
      </w:r>
      <w:bookmarkEnd w:id="18"/>
      <w:r>
        <w:rPr>
          <w:rFonts w:eastAsia="方正仿宋_GBK"/>
          <w:kern w:val="0"/>
          <w:sz w:val="32"/>
          <w:szCs w:val="32"/>
        </w:rPr>
        <w:t>等</w:t>
      </w:r>
      <w:r>
        <w:rPr>
          <w:rFonts w:eastAsia="方正仿宋_GBK" w:hint="eastAsia"/>
          <w:kern w:val="0"/>
          <w:sz w:val="32"/>
          <w:szCs w:val="32"/>
        </w:rPr>
        <w:t>部门（</w:t>
      </w:r>
      <w:r>
        <w:rPr>
          <w:rFonts w:eastAsia="方正仿宋_GBK"/>
          <w:kern w:val="0"/>
          <w:sz w:val="32"/>
          <w:szCs w:val="32"/>
        </w:rPr>
        <w:t>单位</w:t>
      </w:r>
      <w:r>
        <w:rPr>
          <w:rFonts w:eastAsia="方正仿宋_GBK" w:hint="eastAsia"/>
          <w:kern w:val="0"/>
          <w:sz w:val="32"/>
          <w:szCs w:val="32"/>
        </w:rPr>
        <w:t>）</w:t>
      </w:r>
      <w:r>
        <w:rPr>
          <w:rFonts w:eastAsia="方正仿宋_GBK"/>
          <w:kern w:val="0"/>
          <w:sz w:val="32"/>
          <w:szCs w:val="32"/>
        </w:rPr>
        <w:t>参加。各部门（单位）职责如下：</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市市政园林局、</w:t>
      </w:r>
      <w:r>
        <w:rPr>
          <w:rFonts w:eastAsia="方正仿宋_GBK" w:hint="eastAsia"/>
          <w:kern w:val="0"/>
          <w:sz w:val="32"/>
          <w:szCs w:val="32"/>
        </w:rPr>
        <w:t>市</w:t>
      </w:r>
      <w:r>
        <w:rPr>
          <w:rFonts w:eastAsia="方正仿宋_GBK"/>
          <w:kern w:val="0"/>
          <w:sz w:val="32"/>
          <w:szCs w:val="32"/>
        </w:rPr>
        <w:t>市政集团：负责启动和指导应急供水保障方案，限制或停止城市</w:t>
      </w:r>
      <w:r>
        <w:rPr>
          <w:rFonts w:eastAsia="方正仿宋_GBK"/>
          <w:kern w:val="0"/>
          <w:sz w:val="32"/>
          <w:szCs w:val="32"/>
        </w:rPr>
        <w:t>建筑、洗车、绿化、娱乐、洗浴行业用水；落实自来水供应水源，根据供水管网布局，合理调配供水管网压力。</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hint="eastAsia"/>
          <w:kern w:val="0"/>
          <w:sz w:val="32"/>
          <w:szCs w:val="32"/>
        </w:rPr>
        <w:t>市水利局：负责提出应急调水方案，及时组织实施。</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市卫生健康委：负责监测</w:t>
      </w:r>
      <w:r>
        <w:rPr>
          <w:rFonts w:eastAsia="方正仿宋_GBK" w:hint="eastAsia"/>
          <w:kern w:val="0"/>
          <w:sz w:val="32"/>
          <w:szCs w:val="32"/>
        </w:rPr>
        <w:t>自来水厂</w:t>
      </w:r>
      <w:r>
        <w:rPr>
          <w:rFonts w:eastAsia="方正仿宋_GBK"/>
          <w:kern w:val="0"/>
          <w:sz w:val="32"/>
          <w:szCs w:val="32"/>
        </w:rPr>
        <w:t>出厂水、管网末梢水等生活饮用水水质是否达到卫生标准。</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市住房城乡建设局：负责组织和协调各房产管理单位配合供水部门</w:t>
      </w:r>
      <w:r>
        <w:rPr>
          <w:rFonts w:eastAsia="方正仿宋_GBK" w:hint="eastAsia"/>
          <w:kern w:val="0"/>
          <w:sz w:val="32"/>
          <w:szCs w:val="32"/>
        </w:rPr>
        <w:t>（</w:t>
      </w:r>
      <w:r>
        <w:rPr>
          <w:rFonts w:eastAsia="方正仿宋_GBK" w:hint="eastAsia"/>
          <w:kern w:val="0"/>
          <w:sz w:val="32"/>
          <w:szCs w:val="32"/>
        </w:rPr>
        <w:t>单位</w:t>
      </w:r>
      <w:r>
        <w:rPr>
          <w:rFonts w:eastAsia="方正仿宋_GBK" w:hint="eastAsia"/>
          <w:kern w:val="0"/>
          <w:sz w:val="32"/>
          <w:szCs w:val="32"/>
        </w:rPr>
        <w:t>）</w:t>
      </w:r>
      <w:r>
        <w:rPr>
          <w:rFonts w:eastAsia="方正仿宋_GBK"/>
          <w:kern w:val="0"/>
          <w:sz w:val="32"/>
          <w:szCs w:val="32"/>
        </w:rPr>
        <w:t>保证小区内自来水正常入户，督促管理单位做好按合同代管的城市小区供水设施的维护、保养、清洗和完善工作。</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hint="eastAsia"/>
          <w:kern w:val="0"/>
          <w:sz w:val="32"/>
          <w:szCs w:val="32"/>
        </w:rPr>
        <w:t>事件发生</w:t>
      </w:r>
      <w:r>
        <w:rPr>
          <w:rFonts w:eastAsia="方正仿宋_GBK" w:hint="eastAsia"/>
          <w:kern w:val="0"/>
          <w:sz w:val="32"/>
          <w:szCs w:val="32"/>
        </w:rPr>
        <w:t>涉及</w:t>
      </w:r>
      <w:r>
        <w:rPr>
          <w:rFonts w:eastAsia="方正仿宋_GBK" w:hint="eastAsia"/>
          <w:kern w:val="0"/>
          <w:sz w:val="32"/>
          <w:szCs w:val="32"/>
        </w:rPr>
        <w:t>的</w:t>
      </w:r>
      <w:r>
        <w:rPr>
          <w:rFonts w:eastAsia="方正仿宋_GBK"/>
          <w:kern w:val="0"/>
          <w:sz w:val="32"/>
          <w:szCs w:val="32"/>
        </w:rPr>
        <w:t>市（县）区政府：配合市有关部门</w:t>
      </w:r>
      <w:r>
        <w:rPr>
          <w:rFonts w:eastAsia="方正仿宋_GBK" w:hint="eastAsia"/>
          <w:kern w:val="0"/>
          <w:sz w:val="32"/>
          <w:szCs w:val="32"/>
        </w:rPr>
        <w:t>（</w:t>
      </w:r>
      <w:r>
        <w:rPr>
          <w:rFonts w:eastAsia="方正仿宋_GBK" w:hint="eastAsia"/>
          <w:kern w:val="0"/>
          <w:sz w:val="32"/>
          <w:szCs w:val="32"/>
        </w:rPr>
        <w:t>单位</w:t>
      </w:r>
      <w:r>
        <w:rPr>
          <w:rFonts w:eastAsia="方正仿宋_GBK" w:hint="eastAsia"/>
          <w:kern w:val="0"/>
          <w:sz w:val="32"/>
          <w:szCs w:val="32"/>
        </w:rPr>
        <w:t>）</w:t>
      </w:r>
      <w:r>
        <w:rPr>
          <w:rFonts w:eastAsia="方正仿宋_GBK"/>
          <w:kern w:val="0"/>
          <w:sz w:val="32"/>
          <w:szCs w:val="32"/>
        </w:rPr>
        <w:t>做好</w:t>
      </w:r>
      <w:r>
        <w:rPr>
          <w:rFonts w:eastAsia="方正仿宋_GBK" w:hint="eastAsia"/>
          <w:kern w:val="0"/>
          <w:sz w:val="32"/>
          <w:szCs w:val="32"/>
        </w:rPr>
        <w:t>本行政区域</w:t>
      </w:r>
      <w:r>
        <w:rPr>
          <w:rFonts w:eastAsia="方正仿宋_GBK"/>
          <w:kern w:val="0"/>
          <w:sz w:val="32"/>
          <w:szCs w:val="32"/>
        </w:rPr>
        <w:t>内自来水供水应急工作。</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4</w:t>
      </w:r>
      <w:r>
        <w:rPr>
          <w:rFonts w:eastAsia="方正仿宋_GBK"/>
          <w:kern w:val="0"/>
          <w:sz w:val="32"/>
          <w:szCs w:val="32"/>
        </w:rPr>
        <w:t>）应急物资保障组</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hint="eastAsia"/>
          <w:kern w:val="0"/>
          <w:sz w:val="32"/>
          <w:szCs w:val="32"/>
        </w:rPr>
        <w:t>应急物资保障组主要负责协调通用性应急物资，由市</w:t>
      </w:r>
      <w:proofErr w:type="gramStart"/>
      <w:r>
        <w:rPr>
          <w:rFonts w:eastAsia="方正仿宋_GBK" w:hint="eastAsia"/>
          <w:kern w:val="0"/>
          <w:sz w:val="32"/>
          <w:szCs w:val="32"/>
        </w:rPr>
        <w:t>应急局</w:t>
      </w:r>
      <w:proofErr w:type="gramEnd"/>
      <w:r>
        <w:rPr>
          <w:rFonts w:eastAsia="方正仿宋_GBK" w:hint="eastAsia"/>
          <w:kern w:val="0"/>
          <w:sz w:val="32"/>
          <w:szCs w:val="32"/>
        </w:rPr>
        <w:t>牵头，市市政集团、市教育局、市交通运输局、市民政局、市商</w:t>
      </w:r>
      <w:r>
        <w:rPr>
          <w:rFonts w:eastAsia="方正仿宋_GBK" w:hint="eastAsia"/>
          <w:kern w:val="0"/>
          <w:sz w:val="32"/>
          <w:szCs w:val="32"/>
        </w:rPr>
        <w:lastRenderedPageBreak/>
        <w:t>务局、市公安局、市市政园林局、市市场监管局、市消防救援支队、团市委等部门（单位）以及事件发生涉及的市（县）区政府参加。市生态环境局等相关部门（单位）根据《</w:t>
      </w:r>
      <w:r>
        <w:rPr>
          <w:rFonts w:eastAsia="方正仿宋_GBK" w:hint="eastAsia"/>
          <w:kern w:val="0"/>
          <w:sz w:val="32"/>
          <w:szCs w:val="32"/>
        </w:rPr>
        <w:t>市政府关于印发无锡市应急物资储备管理试行办法的通知</w:t>
      </w:r>
      <w:r>
        <w:rPr>
          <w:rFonts w:eastAsia="方正仿宋_GBK" w:hint="eastAsia"/>
          <w:kern w:val="0"/>
          <w:sz w:val="32"/>
          <w:szCs w:val="32"/>
        </w:rPr>
        <w:t>》（锡政</w:t>
      </w:r>
      <w:proofErr w:type="gramStart"/>
      <w:r>
        <w:rPr>
          <w:rFonts w:eastAsia="方正仿宋_GBK" w:hint="eastAsia"/>
          <w:kern w:val="0"/>
          <w:sz w:val="32"/>
          <w:szCs w:val="32"/>
        </w:rPr>
        <w:t>规</w:t>
      </w:r>
      <w:proofErr w:type="gramEnd"/>
      <w:r>
        <w:rPr>
          <w:rFonts w:eastAsia="方正仿宋_GBK" w:hint="eastAsia"/>
          <w:kern w:val="0"/>
          <w:sz w:val="32"/>
          <w:szCs w:val="32"/>
        </w:rPr>
        <w:t>〔</w:t>
      </w:r>
      <w:r>
        <w:rPr>
          <w:rFonts w:eastAsia="方正仿宋_GBK" w:hint="eastAsia"/>
          <w:kern w:val="0"/>
          <w:sz w:val="32"/>
          <w:szCs w:val="32"/>
        </w:rPr>
        <w:t>2023</w:t>
      </w:r>
      <w:r>
        <w:rPr>
          <w:rFonts w:eastAsia="方正仿宋_GBK" w:hint="eastAsia"/>
          <w:kern w:val="0"/>
          <w:sz w:val="32"/>
          <w:szCs w:val="32"/>
        </w:rPr>
        <w:t>〕</w:t>
      </w:r>
      <w:r>
        <w:rPr>
          <w:rFonts w:eastAsia="方正仿宋_GBK" w:hint="eastAsia"/>
          <w:kern w:val="0"/>
          <w:sz w:val="32"/>
          <w:szCs w:val="32"/>
        </w:rPr>
        <w:t>2</w:t>
      </w:r>
      <w:r>
        <w:rPr>
          <w:rFonts w:eastAsia="方正仿宋_GBK" w:hint="eastAsia"/>
          <w:kern w:val="0"/>
          <w:sz w:val="32"/>
          <w:szCs w:val="32"/>
        </w:rPr>
        <w:t>号）规定，储备相应的专业性应急物资。其他相关职责工作按照《</w:t>
      </w:r>
      <w:r>
        <w:rPr>
          <w:rFonts w:eastAsia="方正仿宋_GBK" w:hint="eastAsia"/>
          <w:kern w:val="0"/>
          <w:sz w:val="32"/>
          <w:szCs w:val="32"/>
        </w:rPr>
        <w:t>市政府办公室关于印发无锡市供水突发事件应急预案的通知</w:t>
      </w:r>
      <w:r>
        <w:rPr>
          <w:rFonts w:eastAsia="方正仿宋_GBK" w:hint="eastAsia"/>
          <w:kern w:val="0"/>
          <w:sz w:val="32"/>
          <w:szCs w:val="32"/>
        </w:rPr>
        <w:t>》（</w:t>
      </w:r>
      <w:proofErr w:type="gramStart"/>
      <w:r>
        <w:rPr>
          <w:rFonts w:eastAsia="方正仿宋_GBK" w:hint="eastAsia"/>
          <w:kern w:val="0"/>
          <w:sz w:val="32"/>
          <w:szCs w:val="32"/>
        </w:rPr>
        <w:t>锡政办</w:t>
      </w:r>
      <w:proofErr w:type="gramEnd"/>
      <w:r>
        <w:rPr>
          <w:rFonts w:eastAsia="方正仿宋_GBK" w:hint="eastAsia"/>
          <w:kern w:val="0"/>
          <w:sz w:val="32"/>
          <w:szCs w:val="32"/>
        </w:rPr>
        <w:t>函〔</w:t>
      </w:r>
      <w:r>
        <w:rPr>
          <w:rFonts w:eastAsia="方正仿宋_GBK" w:hint="eastAsia"/>
          <w:kern w:val="0"/>
          <w:sz w:val="32"/>
          <w:szCs w:val="32"/>
        </w:rPr>
        <w:t>2021</w:t>
      </w:r>
      <w:r>
        <w:rPr>
          <w:rFonts w:eastAsia="方正仿宋_GBK" w:hint="eastAsia"/>
          <w:kern w:val="0"/>
          <w:sz w:val="32"/>
          <w:szCs w:val="32"/>
        </w:rPr>
        <w:t>〕</w:t>
      </w:r>
      <w:r>
        <w:rPr>
          <w:rFonts w:eastAsia="方正仿宋_GBK" w:hint="eastAsia"/>
          <w:kern w:val="0"/>
          <w:sz w:val="32"/>
          <w:szCs w:val="32"/>
        </w:rPr>
        <w:t>3</w:t>
      </w:r>
      <w:r>
        <w:rPr>
          <w:rFonts w:eastAsia="方正仿宋_GBK" w:hint="eastAsia"/>
          <w:kern w:val="0"/>
          <w:sz w:val="32"/>
          <w:szCs w:val="32"/>
        </w:rPr>
        <w:t>号）要求落实。</w:t>
      </w:r>
      <w:r>
        <w:rPr>
          <w:rFonts w:eastAsia="方正仿宋_GBK" w:hint="eastAsia"/>
          <w:kern w:val="0"/>
          <w:sz w:val="32"/>
          <w:szCs w:val="32"/>
        </w:rPr>
        <w:t>相关</w:t>
      </w:r>
      <w:r>
        <w:rPr>
          <w:rFonts w:eastAsia="方正仿宋_GBK" w:hint="eastAsia"/>
          <w:kern w:val="0"/>
          <w:sz w:val="32"/>
          <w:szCs w:val="32"/>
        </w:rPr>
        <w:t>部门（单位）职责如下：</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市应急局：根据</w:t>
      </w:r>
      <w:r>
        <w:rPr>
          <w:rFonts w:eastAsia="方正仿宋_GBK" w:hint="eastAsia"/>
          <w:kern w:val="0"/>
          <w:sz w:val="32"/>
          <w:szCs w:val="32"/>
        </w:rPr>
        <w:t>市指挥部</w:t>
      </w:r>
      <w:r>
        <w:rPr>
          <w:rFonts w:eastAsia="方正仿宋_GBK"/>
          <w:kern w:val="0"/>
          <w:sz w:val="32"/>
          <w:szCs w:val="32"/>
        </w:rPr>
        <w:t>需求制定通用性应急物资保障方案，做出动用决策，下达调拨指令。</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市市政集团：负责紧急实施或调整应急送水、集中供水方案，调集应急送水车辆，将自来水送达各停水小区适当地点，及时向停水小区居民发出通告。</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市教育局：协调相关部门</w:t>
      </w:r>
      <w:r>
        <w:rPr>
          <w:rFonts w:eastAsia="方正仿宋_GBK" w:hint="eastAsia"/>
          <w:kern w:val="0"/>
          <w:sz w:val="32"/>
          <w:szCs w:val="32"/>
        </w:rPr>
        <w:t>（单位）</w:t>
      </w:r>
      <w:r>
        <w:rPr>
          <w:rFonts w:eastAsia="方正仿宋_GBK"/>
          <w:kern w:val="0"/>
          <w:sz w:val="32"/>
          <w:szCs w:val="32"/>
        </w:rPr>
        <w:t>，在无法供水期间为学校解决接水、运水、送水问题，保证学生饮水安全和学校稳定。</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市交通运输局：负责货运车辆的征调、运输保障工作；负责紧急情况下协调纯净水的运输。</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市民政局：负责</w:t>
      </w:r>
      <w:r>
        <w:rPr>
          <w:rFonts w:eastAsia="方正仿宋_GBK" w:hint="eastAsia"/>
          <w:kern w:val="0"/>
          <w:sz w:val="32"/>
          <w:szCs w:val="32"/>
        </w:rPr>
        <w:t>协助</w:t>
      </w:r>
      <w:r>
        <w:rPr>
          <w:rFonts w:eastAsia="方正仿宋_GBK"/>
          <w:kern w:val="0"/>
          <w:sz w:val="32"/>
          <w:szCs w:val="32"/>
        </w:rPr>
        <w:t>全市困难家庭饮用水供应。</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市商务局：负责调配市场上纯净水（桶装、瓶装）供应。</w:t>
      </w:r>
    </w:p>
    <w:p w:rsidR="0029226E" w:rsidRDefault="007C29C1">
      <w:pPr>
        <w:autoSpaceDE w:val="0"/>
        <w:autoSpaceDN w:val="0"/>
        <w:adjustRightInd w:val="0"/>
        <w:snapToGrid w:val="0"/>
        <w:spacing w:line="560" w:lineRule="exact"/>
        <w:ind w:firstLineChars="200" w:firstLine="640"/>
        <w:rPr>
          <w:rFonts w:eastAsia="方正仿宋_GBK"/>
          <w:kern w:val="0"/>
          <w:sz w:val="32"/>
          <w:szCs w:val="32"/>
          <w:highlight w:val="yellow"/>
        </w:rPr>
      </w:pPr>
      <w:r>
        <w:rPr>
          <w:rFonts w:eastAsia="方正仿宋_GBK"/>
          <w:kern w:val="0"/>
          <w:sz w:val="32"/>
          <w:szCs w:val="32"/>
        </w:rPr>
        <w:t>市公安</w:t>
      </w:r>
      <w:r>
        <w:rPr>
          <w:rFonts w:eastAsia="方正仿宋_GBK"/>
          <w:kern w:val="0"/>
          <w:sz w:val="32"/>
          <w:szCs w:val="32"/>
        </w:rPr>
        <w:t>局：</w:t>
      </w:r>
      <w:r>
        <w:rPr>
          <w:rFonts w:eastAsia="方正仿宋_GBK" w:hint="eastAsia"/>
          <w:kern w:val="0"/>
          <w:sz w:val="32"/>
          <w:szCs w:val="32"/>
        </w:rPr>
        <w:t>负责</w:t>
      </w:r>
      <w:r>
        <w:rPr>
          <w:rFonts w:eastAsia="方正仿宋_GBK"/>
          <w:kern w:val="0"/>
          <w:sz w:val="32"/>
          <w:szCs w:val="32"/>
        </w:rPr>
        <w:t>为应急送水车辆提供线路保障；负责根据需要发放供水车辆通行证，保障纯净水供应车辆的畅通无阻。</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市市场监管局：负责对纯净水生产企业的监管，确保质量；</w:t>
      </w:r>
      <w:r>
        <w:rPr>
          <w:rFonts w:eastAsia="方正仿宋_GBK"/>
          <w:kern w:val="0"/>
          <w:sz w:val="32"/>
          <w:szCs w:val="32"/>
        </w:rPr>
        <w:lastRenderedPageBreak/>
        <w:t>负责市场出售纯净水的检测，并对纯净水供应市场开展检查，保证良好的经营秩序。</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市消防救援支队</w:t>
      </w:r>
      <w:r>
        <w:rPr>
          <w:rFonts w:eastAsia="方正仿宋_GBK" w:hint="eastAsia"/>
          <w:kern w:val="0"/>
          <w:sz w:val="32"/>
          <w:szCs w:val="32"/>
        </w:rPr>
        <w:t>、市市政园林局</w:t>
      </w:r>
      <w:r>
        <w:rPr>
          <w:rFonts w:eastAsia="方正仿宋_GBK"/>
          <w:kern w:val="0"/>
          <w:sz w:val="32"/>
          <w:szCs w:val="32"/>
        </w:rPr>
        <w:t>：负责启用本单位专用和特种运水车辆到达指定地点取水、送水和放水。</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团市委：动员广大青年、团员积极参加接水、运水和送水服务工作，为社区孤寡老人和贫困户提供志愿服务。</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bookmarkStart w:id="19" w:name="_Hlk165897406"/>
      <w:r>
        <w:rPr>
          <w:rFonts w:eastAsia="方正仿宋_GBK" w:hint="eastAsia"/>
          <w:kern w:val="0"/>
          <w:sz w:val="32"/>
          <w:szCs w:val="32"/>
        </w:rPr>
        <w:t>事件发生</w:t>
      </w:r>
      <w:r>
        <w:rPr>
          <w:rFonts w:eastAsia="方正仿宋_GBK" w:hint="eastAsia"/>
          <w:kern w:val="0"/>
          <w:sz w:val="32"/>
          <w:szCs w:val="32"/>
        </w:rPr>
        <w:t>涉及</w:t>
      </w:r>
      <w:r>
        <w:rPr>
          <w:rFonts w:eastAsia="方正仿宋_GBK" w:hint="eastAsia"/>
          <w:kern w:val="0"/>
          <w:sz w:val="32"/>
          <w:szCs w:val="32"/>
        </w:rPr>
        <w:t>的</w:t>
      </w:r>
      <w:r>
        <w:rPr>
          <w:rFonts w:eastAsia="方正仿宋_GBK"/>
          <w:kern w:val="0"/>
          <w:sz w:val="32"/>
          <w:szCs w:val="32"/>
        </w:rPr>
        <w:t>市（县）区政府</w:t>
      </w:r>
      <w:bookmarkEnd w:id="19"/>
      <w:r>
        <w:rPr>
          <w:rFonts w:eastAsia="方正仿宋_GBK"/>
          <w:kern w:val="0"/>
          <w:sz w:val="32"/>
          <w:szCs w:val="32"/>
        </w:rPr>
        <w:t>：配合市有关部门</w:t>
      </w:r>
      <w:r>
        <w:rPr>
          <w:rFonts w:eastAsia="方正仿宋_GBK" w:hint="eastAsia"/>
          <w:kern w:val="0"/>
          <w:sz w:val="32"/>
          <w:szCs w:val="32"/>
        </w:rPr>
        <w:t>（单位）</w:t>
      </w:r>
      <w:r>
        <w:rPr>
          <w:rFonts w:eastAsia="方正仿宋_GBK"/>
          <w:kern w:val="0"/>
          <w:sz w:val="32"/>
          <w:szCs w:val="32"/>
        </w:rPr>
        <w:t>做好应急工作。</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5</w:t>
      </w:r>
      <w:r>
        <w:rPr>
          <w:rFonts w:eastAsia="方正仿宋_GBK"/>
          <w:kern w:val="0"/>
          <w:sz w:val="32"/>
          <w:szCs w:val="32"/>
        </w:rPr>
        <w:t>）应急专家组</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hint="eastAsia"/>
          <w:kern w:val="0"/>
          <w:sz w:val="32"/>
          <w:szCs w:val="32"/>
        </w:rPr>
        <w:t>应急专家组由协调办公室牵头，市科技局、市水利局、市生态环境局、市市政园林局、市卫生健康委、市应急局，市市政集团等部门（单位）为小组成员，根据需要邀请高校、科研院所及政府有关部门（单位）的专家和工程技术人员参加。</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hint="eastAsia"/>
          <w:color w:val="000000"/>
          <w:kern w:val="0"/>
          <w:sz w:val="32"/>
          <w:szCs w:val="32"/>
        </w:rPr>
        <w:t>应急专家组参加市指挥部统一组织的活动及专题研究；</w:t>
      </w:r>
      <w:r>
        <w:rPr>
          <w:rFonts w:eastAsia="方正仿宋_GBK"/>
          <w:kern w:val="0"/>
          <w:sz w:val="32"/>
          <w:szCs w:val="32"/>
        </w:rPr>
        <w:t>应急响应时，按照</w:t>
      </w:r>
      <w:r>
        <w:rPr>
          <w:rFonts w:eastAsia="方正仿宋_GBK" w:hint="eastAsia"/>
          <w:kern w:val="0"/>
          <w:sz w:val="32"/>
          <w:szCs w:val="32"/>
        </w:rPr>
        <w:t>市指挥部</w:t>
      </w:r>
      <w:r>
        <w:rPr>
          <w:rFonts w:eastAsia="方正仿宋_GBK"/>
          <w:kern w:val="0"/>
          <w:sz w:val="32"/>
          <w:szCs w:val="32"/>
        </w:rPr>
        <w:t>的要求</w:t>
      </w:r>
      <w:r>
        <w:rPr>
          <w:rFonts w:eastAsia="方正仿宋_GBK" w:hint="eastAsia"/>
          <w:kern w:val="0"/>
          <w:sz w:val="32"/>
          <w:szCs w:val="32"/>
        </w:rPr>
        <w:t>，</w:t>
      </w:r>
      <w:r>
        <w:rPr>
          <w:rFonts w:eastAsia="方正仿宋_GBK"/>
          <w:kern w:val="0"/>
          <w:sz w:val="32"/>
          <w:szCs w:val="32"/>
        </w:rPr>
        <w:t>研究分析事件发展趋势、影响范围和程度；为应急决策提供应急解决方案、建议等；参与事故调查，对事故处理提出咨询意见；对事件发生地给予技术支援等。</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6</w:t>
      </w:r>
      <w:r>
        <w:rPr>
          <w:rFonts w:eastAsia="方正仿宋_GBK"/>
          <w:kern w:val="0"/>
          <w:sz w:val="32"/>
          <w:szCs w:val="32"/>
        </w:rPr>
        <w:t>）</w:t>
      </w:r>
      <w:bookmarkStart w:id="20" w:name="_Hlk139290001"/>
      <w:r>
        <w:rPr>
          <w:rFonts w:eastAsia="方正仿宋_GBK"/>
          <w:kern w:val="0"/>
          <w:sz w:val="32"/>
          <w:szCs w:val="32"/>
        </w:rPr>
        <w:t>公告宣传信息发布</w:t>
      </w:r>
      <w:bookmarkEnd w:id="20"/>
      <w:r>
        <w:rPr>
          <w:rFonts w:eastAsia="方正仿宋_GBK"/>
          <w:kern w:val="0"/>
          <w:sz w:val="32"/>
          <w:szCs w:val="32"/>
        </w:rPr>
        <w:t>组</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公告宣传信息</w:t>
      </w:r>
      <w:proofErr w:type="gramStart"/>
      <w:r>
        <w:rPr>
          <w:rFonts w:eastAsia="方正仿宋_GBK"/>
          <w:kern w:val="0"/>
          <w:sz w:val="32"/>
          <w:szCs w:val="32"/>
        </w:rPr>
        <w:t>发布组</w:t>
      </w:r>
      <w:proofErr w:type="gramEnd"/>
      <w:r>
        <w:rPr>
          <w:rFonts w:eastAsia="方正仿宋_GBK"/>
          <w:kern w:val="0"/>
          <w:sz w:val="32"/>
          <w:szCs w:val="32"/>
        </w:rPr>
        <w:t>由市委宣传部牵头，协调办公室、市信</w:t>
      </w:r>
      <w:r>
        <w:rPr>
          <w:rFonts w:eastAsia="方正仿宋_GBK"/>
          <w:kern w:val="0"/>
          <w:sz w:val="32"/>
          <w:szCs w:val="32"/>
        </w:rPr>
        <w:t>访局和</w:t>
      </w:r>
      <w:r>
        <w:rPr>
          <w:rFonts w:eastAsia="方正仿宋_GBK" w:hint="eastAsia"/>
          <w:kern w:val="0"/>
          <w:sz w:val="32"/>
          <w:szCs w:val="32"/>
        </w:rPr>
        <w:t>市</w:t>
      </w:r>
      <w:r>
        <w:rPr>
          <w:rFonts w:eastAsia="方正仿宋_GBK"/>
          <w:kern w:val="0"/>
          <w:sz w:val="32"/>
          <w:szCs w:val="32"/>
        </w:rPr>
        <w:t>文广旅游局等</w:t>
      </w:r>
      <w:r>
        <w:rPr>
          <w:rFonts w:eastAsia="方正仿宋_GBK" w:hint="eastAsia"/>
          <w:kern w:val="0"/>
          <w:sz w:val="32"/>
          <w:szCs w:val="32"/>
        </w:rPr>
        <w:t>部门（</w:t>
      </w:r>
      <w:r>
        <w:rPr>
          <w:rFonts w:eastAsia="方正仿宋_GBK"/>
          <w:kern w:val="0"/>
          <w:sz w:val="32"/>
          <w:szCs w:val="32"/>
        </w:rPr>
        <w:t>单位</w:t>
      </w:r>
      <w:r>
        <w:rPr>
          <w:rFonts w:eastAsia="方正仿宋_GBK" w:hint="eastAsia"/>
          <w:kern w:val="0"/>
          <w:sz w:val="32"/>
          <w:szCs w:val="32"/>
        </w:rPr>
        <w:t>）</w:t>
      </w:r>
      <w:r>
        <w:rPr>
          <w:rFonts w:eastAsia="方正仿宋_GBK"/>
          <w:kern w:val="0"/>
          <w:sz w:val="32"/>
          <w:szCs w:val="32"/>
        </w:rPr>
        <w:t>参加。各部门</w:t>
      </w:r>
      <w:r>
        <w:rPr>
          <w:rFonts w:eastAsia="方正仿宋_GBK" w:hint="eastAsia"/>
          <w:kern w:val="0"/>
          <w:sz w:val="32"/>
          <w:szCs w:val="32"/>
        </w:rPr>
        <w:t>（单位）</w:t>
      </w:r>
      <w:r>
        <w:rPr>
          <w:rFonts w:eastAsia="方正仿宋_GBK"/>
          <w:kern w:val="0"/>
          <w:sz w:val="32"/>
          <w:szCs w:val="32"/>
        </w:rPr>
        <w:t>职责如下：</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共同负责联系新闻媒体进行现场情况的报道，确保报道内容</w:t>
      </w:r>
      <w:r>
        <w:rPr>
          <w:rFonts w:eastAsia="方正仿宋_GBK"/>
          <w:kern w:val="0"/>
          <w:sz w:val="32"/>
          <w:szCs w:val="32"/>
        </w:rPr>
        <w:lastRenderedPageBreak/>
        <w:t>的客观、真实；授权向公众发布供水信息和有关通报；向</w:t>
      </w:r>
      <w:r>
        <w:rPr>
          <w:rFonts w:eastAsia="方正仿宋_GBK" w:hint="eastAsia"/>
          <w:kern w:val="0"/>
          <w:sz w:val="32"/>
          <w:szCs w:val="32"/>
        </w:rPr>
        <w:t>市指挥部</w:t>
      </w:r>
      <w:r>
        <w:rPr>
          <w:rFonts w:eastAsia="方正仿宋_GBK"/>
          <w:kern w:val="0"/>
          <w:sz w:val="32"/>
          <w:szCs w:val="32"/>
        </w:rPr>
        <w:t>提供有关舆</w:t>
      </w:r>
      <w:r>
        <w:rPr>
          <w:rFonts w:eastAsia="方正仿宋_GBK" w:hint="eastAsia"/>
          <w:kern w:val="0"/>
          <w:sz w:val="32"/>
          <w:szCs w:val="32"/>
        </w:rPr>
        <w:t>情</w:t>
      </w:r>
      <w:r>
        <w:rPr>
          <w:rFonts w:eastAsia="方正仿宋_GBK"/>
          <w:kern w:val="0"/>
          <w:sz w:val="32"/>
          <w:szCs w:val="32"/>
        </w:rPr>
        <w:t>信息。</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7</w:t>
      </w:r>
      <w:r>
        <w:rPr>
          <w:rFonts w:eastAsia="方正仿宋_GBK"/>
          <w:kern w:val="0"/>
          <w:sz w:val="32"/>
          <w:szCs w:val="32"/>
        </w:rPr>
        <w:t>）应急卫生保障组</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应急卫生保障组由市卫生健康委牵头，市市场监管局等</w:t>
      </w:r>
      <w:r>
        <w:rPr>
          <w:rFonts w:eastAsia="方正仿宋_GBK" w:hint="eastAsia"/>
          <w:kern w:val="0"/>
          <w:sz w:val="32"/>
          <w:szCs w:val="32"/>
        </w:rPr>
        <w:t>部门（</w:t>
      </w:r>
      <w:r>
        <w:rPr>
          <w:rFonts w:eastAsia="方正仿宋_GBK"/>
          <w:kern w:val="0"/>
          <w:sz w:val="32"/>
          <w:szCs w:val="32"/>
        </w:rPr>
        <w:t>单位</w:t>
      </w:r>
      <w:r>
        <w:rPr>
          <w:rFonts w:eastAsia="方正仿宋_GBK" w:hint="eastAsia"/>
          <w:kern w:val="0"/>
          <w:sz w:val="32"/>
          <w:szCs w:val="32"/>
        </w:rPr>
        <w:t>）</w:t>
      </w:r>
      <w:r>
        <w:rPr>
          <w:rFonts w:eastAsia="方正仿宋_GBK" w:hint="eastAsia"/>
          <w:kern w:val="0"/>
          <w:sz w:val="32"/>
          <w:szCs w:val="32"/>
        </w:rPr>
        <w:t>和</w:t>
      </w:r>
      <w:r>
        <w:rPr>
          <w:rFonts w:eastAsia="方正仿宋_GBK" w:hint="eastAsia"/>
          <w:kern w:val="0"/>
          <w:sz w:val="32"/>
          <w:szCs w:val="32"/>
        </w:rPr>
        <w:t>事件发生</w:t>
      </w:r>
      <w:r>
        <w:rPr>
          <w:rFonts w:eastAsia="方正仿宋_GBK" w:hint="eastAsia"/>
          <w:kern w:val="0"/>
          <w:sz w:val="32"/>
          <w:szCs w:val="32"/>
        </w:rPr>
        <w:t>涉及</w:t>
      </w:r>
      <w:r>
        <w:rPr>
          <w:rFonts w:eastAsia="方正仿宋_GBK" w:hint="eastAsia"/>
          <w:kern w:val="0"/>
          <w:sz w:val="32"/>
          <w:szCs w:val="32"/>
        </w:rPr>
        <w:t>的</w:t>
      </w:r>
      <w:r>
        <w:rPr>
          <w:rFonts w:eastAsia="方正仿宋_GBK"/>
          <w:kern w:val="0"/>
          <w:sz w:val="32"/>
          <w:szCs w:val="32"/>
        </w:rPr>
        <w:t>市（县）区政府参加。各部门</w:t>
      </w:r>
      <w:r>
        <w:rPr>
          <w:rFonts w:eastAsia="方正仿宋_GBK" w:hint="eastAsia"/>
          <w:kern w:val="0"/>
          <w:sz w:val="32"/>
          <w:szCs w:val="32"/>
        </w:rPr>
        <w:t>（单位）</w:t>
      </w:r>
      <w:r>
        <w:rPr>
          <w:rFonts w:eastAsia="方正仿宋_GBK"/>
          <w:kern w:val="0"/>
          <w:sz w:val="32"/>
          <w:szCs w:val="32"/>
        </w:rPr>
        <w:t>职责如下：</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市卫生健康委：负责紧急</w:t>
      </w:r>
      <w:proofErr w:type="gramStart"/>
      <w:r>
        <w:rPr>
          <w:rFonts w:eastAsia="方正仿宋_GBK"/>
          <w:kern w:val="0"/>
          <w:sz w:val="32"/>
          <w:szCs w:val="32"/>
        </w:rPr>
        <w:t>救治因</w:t>
      </w:r>
      <w:proofErr w:type="gramEnd"/>
      <w:r>
        <w:rPr>
          <w:rFonts w:eastAsia="方正仿宋_GBK"/>
          <w:kern w:val="0"/>
          <w:sz w:val="32"/>
          <w:szCs w:val="32"/>
        </w:rPr>
        <w:t>饮用水水源地突发环境事件造成的生病、中毒、染病群众和工作人员</w:t>
      </w:r>
      <w:r>
        <w:rPr>
          <w:rFonts w:eastAsia="方正仿宋_GBK" w:hint="eastAsia"/>
          <w:kern w:val="0"/>
          <w:sz w:val="32"/>
          <w:szCs w:val="32"/>
        </w:rPr>
        <w:t>，</w:t>
      </w:r>
      <w:r>
        <w:rPr>
          <w:rFonts w:eastAsia="方正仿宋_GBK"/>
          <w:kern w:val="0"/>
          <w:sz w:val="32"/>
          <w:szCs w:val="32"/>
        </w:rPr>
        <w:t>必要时将伤病员转往外地医院治疗；负责调集应急救援所需药品、医疗器械；统计伤亡人员情况</w:t>
      </w:r>
      <w:r>
        <w:rPr>
          <w:rFonts w:eastAsia="方正仿宋_GBK"/>
          <w:kern w:val="0"/>
          <w:sz w:val="32"/>
          <w:szCs w:val="32"/>
        </w:rPr>
        <w:t>。</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市市场监管局：负责保障应急工作所用药品、医疗器械安全有效。</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bookmarkStart w:id="21" w:name="_Hlk165897718"/>
      <w:r>
        <w:rPr>
          <w:rFonts w:eastAsia="方正仿宋_GBK" w:hint="eastAsia"/>
          <w:kern w:val="0"/>
          <w:sz w:val="32"/>
          <w:szCs w:val="32"/>
        </w:rPr>
        <w:t>事件发生</w:t>
      </w:r>
      <w:r>
        <w:rPr>
          <w:rFonts w:eastAsia="方正仿宋_GBK" w:hint="eastAsia"/>
          <w:kern w:val="0"/>
          <w:sz w:val="32"/>
          <w:szCs w:val="32"/>
        </w:rPr>
        <w:t>涉及</w:t>
      </w:r>
      <w:r>
        <w:rPr>
          <w:rFonts w:eastAsia="方正仿宋_GBK" w:hint="eastAsia"/>
          <w:kern w:val="0"/>
          <w:sz w:val="32"/>
          <w:szCs w:val="32"/>
        </w:rPr>
        <w:t>的</w:t>
      </w:r>
      <w:r>
        <w:rPr>
          <w:rFonts w:eastAsia="方正仿宋_GBK"/>
          <w:kern w:val="0"/>
          <w:sz w:val="32"/>
          <w:szCs w:val="32"/>
        </w:rPr>
        <w:t>市（县）区政府</w:t>
      </w:r>
      <w:bookmarkEnd w:id="21"/>
      <w:r>
        <w:rPr>
          <w:rFonts w:eastAsia="方正仿宋_GBK"/>
          <w:kern w:val="0"/>
          <w:sz w:val="32"/>
          <w:szCs w:val="32"/>
        </w:rPr>
        <w:t>：协助卫生健康部门做好人员救治工作和卫生监测、疾病控制等工作。</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8</w:t>
      </w:r>
      <w:r>
        <w:rPr>
          <w:rFonts w:eastAsia="方正仿宋_GBK"/>
          <w:kern w:val="0"/>
          <w:sz w:val="32"/>
          <w:szCs w:val="32"/>
        </w:rPr>
        <w:t>）水价监管组</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水价监管组由市市场监管局牵头，市商务局等</w:t>
      </w:r>
      <w:r>
        <w:rPr>
          <w:rFonts w:eastAsia="方正仿宋_GBK" w:hint="eastAsia"/>
          <w:kern w:val="0"/>
          <w:sz w:val="32"/>
          <w:szCs w:val="32"/>
        </w:rPr>
        <w:t>部门（</w:t>
      </w:r>
      <w:r>
        <w:rPr>
          <w:rFonts w:eastAsia="方正仿宋_GBK"/>
          <w:kern w:val="0"/>
          <w:sz w:val="32"/>
          <w:szCs w:val="32"/>
        </w:rPr>
        <w:t>单位</w:t>
      </w:r>
      <w:r>
        <w:rPr>
          <w:rFonts w:eastAsia="方正仿宋_GBK" w:hint="eastAsia"/>
          <w:kern w:val="0"/>
          <w:sz w:val="32"/>
          <w:szCs w:val="32"/>
        </w:rPr>
        <w:t>）</w:t>
      </w:r>
      <w:r>
        <w:rPr>
          <w:rFonts w:eastAsia="方正仿宋_GBK"/>
          <w:kern w:val="0"/>
          <w:sz w:val="32"/>
          <w:szCs w:val="32"/>
        </w:rPr>
        <w:t>参加，主要负责平抑水源地突发环境事件期间桶装水、矿泉水、纯净水等市场饮用水价格，依法惩处供水危机期间哄抬物价等价格违法行为；负责检查市场各售水单位和企业的营业执照的合法性，严厉打击违法经营行为</w:t>
      </w:r>
      <w:r>
        <w:rPr>
          <w:rFonts w:eastAsia="方正仿宋_GBK" w:hint="eastAsia"/>
          <w:kern w:val="0"/>
          <w:sz w:val="32"/>
          <w:szCs w:val="32"/>
        </w:rPr>
        <w:t>；</w:t>
      </w:r>
      <w:r>
        <w:rPr>
          <w:rFonts w:eastAsia="方正仿宋_GBK"/>
          <w:kern w:val="0"/>
          <w:sz w:val="32"/>
          <w:szCs w:val="32"/>
        </w:rPr>
        <w:t>调配市场上纯净水（桶装、瓶装）供应。</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9</w:t>
      </w:r>
      <w:r>
        <w:rPr>
          <w:rFonts w:eastAsia="方正仿宋_GBK"/>
          <w:kern w:val="0"/>
          <w:sz w:val="32"/>
          <w:szCs w:val="32"/>
        </w:rPr>
        <w:t>）社会稳定组</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lastRenderedPageBreak/>
        <w:t>社会稳定组由市公安局牵头，主要负责维护应急抢险事故现场秩序、疏导交通；协助有关部门（单位）组织群众撤离和转移；打击阻挠应急抢险的违法犯罪活动；监督、维护事件发生所在地区的社会稳定，维护社会治安，确保应急抢险工作顺利进行。</w:t>
      </w:r>
    </w:p>
    <w:p w:rsidR="0029226E" w:rsidRDefault="007C29C1">
      <w:pPr>
        <w:keepNext/>
        <w:keepLines/>
        <w:autoSpaceDE w:val="0"/>
        <w:autoSpaceDN w:val="0"/>
        <w:adjustRightInd w:val="0"/>
        <w:snapToGrid w:val="0"/>
        <w:spacing w:line="560" w:lineRule="exact"/>
        <w:ind w:firstLineChars="200" w:firstLine="640"/>
        <w:outlineLvl w:val="1"/>
        <w:rPr>
          <w:rFonts w:ascii="方正楷体_GBK" w:eastAsia="方正楷体_GBK"/>
          <w:bCs/>
          <w:sz w:val="32"/>
          <w:szCs w:val="32"/>
        </w:rPr>
      </w:pPr>
      <w:bookmarkStart w:id="22" w:name="_Toc152146219"/>
      <w:bookmarkStart w:id="23" w:name="_Toc26873"/>
      <w:r>
        <w:rPr>
          <w:rFonts w:ascii="方正楷体_GBK" w:eastAsia="方正楷体_GBK"/>
          <w:bCs/>
          <w:sz w:val="32"/>
          <w:szCs w:val="32"/>
        </w:rPr>
        <w:t>2.</w:t>
      </w:r>
      <w:r>
        <w:rPr>
          <w:rFonts w:ascii="方正楷体_GBK" w:eastAsia="方正楷体_GBK" w:hint="eastAsia"/>
          <w:bCs/>
          <w:sz w:val="32"/>
          <w:szCs w:val="32"/>
        </w:rPr>
        <w:t>4</w:t>
      </w:r>
      <w:r>
        <w:rPr>
          <w:rFonts w:ascii="方正楷体_GBK" w:eastAsia="方正楷体_GBK"/>
          <w:bCs/>
          <w:sz w:val="32"/>
          <w:szCs w:val="32"/>
        </w:rPr>
        <w:t xml:space="preserve"> </w:t>
      </w:r>
      <w:r>
        <w:rPr>
          <w:rFonts w:ascii="方正楷体_GBK" w:eastAsia="方正楷体_GBK"/>
          <w:bCs/>
          <w:sz w:val="32"/>
          <w:szCs w:val="32"/>
        </w:rPr>
        <w:t>市（县）区政府应急处置组织机构</w:t>
      </w:r>
      <w:bookmarkEnd w:id="22"/>
      <w:bookmarkEnd w:id="23"/>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在水源地突发环境事件发生时，水源地所在的市（县）区政府应首先启动</w:t>
      </w:r>
      <w:r>
        <w:rPr>
          <w:rFonts w:eastAsia="方正仿宋_GBK" w:hint="eastAsia"/>
          <w:kern w:val="0"/>
          <w:sz w:val="32"/>
          <w:szCs w:val="32"/>
        </w:rPr>
        <w:t>本行政</w:t>
      </w:r>
      <w:r>
        <w:rPr>
          <w:rFonts w:eastAsia="方正仿宋_GBK"/>
          <w:kern w:val="0"/>
          <w:sz w:val="32"/>
          <w:szCs w:val="32"/>
        </w:rPr>
        <w:t>区域内水源地突发环境</w:t>
      </w:r>
      <w:r>
        <w:rPr>
          <w:rFonts w:eastAsia="方正仿宋_GBK" w:hint="eastAsia"/>
          <w:kern w:val="0"/>
          <w:sz w:val="32"/>
          <w:szCs w:val="32"/>
        </w:rPr>
        <w:t>事件应急</w:t>
      </w:r>
      <w:r>
        <w:rPr>
          <w:rFonts w:eastAsia="方正仿宋_GBK"/>
          <w:kern w:val="0"/>
          <w:sz w:val="32"/>
          <w:szCs w:val="32"/>
        </w:rPr>
        <w:t>预案，同时向</w:t>
      </w:r>
      <w:r>
        <w:rPr>
          <w:rFonts w:eastAsia="方正仿宋_GBK" w:hint="eastAsia"/>
          <w:kern w:val="0"/>
          <w:sz w:val="32"/>
          <w:szCs w:val="32"/>
        </w:rPr>
        <w:t>市</w:t>
      </w:r>
      <w:r>
        <w:rPr>
          <w:rFonts w:eastAsia="方正仿宋_GBK" w:hint="eastAsia"/>
          <w:kern w:val="0"/>
          <w:sz w:val="32"/>
          <w:szCs w:val="32"/>
        </w:rPr>
        <w:t>政府和市生态环境局</w:t>
      </w:r>
      <w:r>
        <w:rPr>
          <w:rFonts w:eastAsia="方正仿宋_GBK"/>
          <w:kern w:val="0"/>
          <w:sz w:val="32"/>
          <w:szCs w:val="32"/>
        </w:rPr>
        <w:t>报告。</w:t>
      </w:r>
    </w:p>
    <w:p w:rsidR="0029226E" w:rsidRDefault="007C29C1">
      <w:pPr>
        <w:autoSpaceDE w:val="0"/>
        <w:autoSpaceDN w:val="0"/>
        <w:adjustRightInd w:val="0"/>
        <w:snapToGrid w:val="0"/>
        <w:spacing w:line="560" w:lineRule="exact"/>
        <w:ind w:firstLineChars="200" w:firstLine="640"/>
        <w:rPr>
          <w:kern w:val="0"/>
          <w:sz w:val="28"/>
          <w:szCs w:val="28"/>
        </w:rPr>
      </w:pPr>
      <w:r>
        <w:rPr>
          <w:rFonts w:eastAsia="方正仿宋_GBK"/>
          <w:kern w:val="0"/>
          <w:sz w:val="32"/>
          <w:szCs w:val="32"/>
        </w:rPr>
        <w:t>水源地突发环境事件发生地</w:t>
      </w:r>
      <w:r>
        <w:rPr>
          <w:rFonts w:eastAsia="方正仿宋_GBK" w:hint="eastAsia"/>
          <w:kern w:val="0"/>
          <w:sz w:val="32"/>
          <w:szCs w:val="32"/>
        </w:rPr>
        <w:t>所在</w:t>
      </w:r>
      <w:r>
        <w:rPr>
          <w:rFonts w:eastAsia="方正仿宋_GBK"/>
          <w:kern w:val="0"/>
          <w:sz w:val="32"/>
          <w:szCs w:val="32"/>
        </w:rPr>
        <w:t>市（县）区</w:t>
      </w:r>
      <w:r>
        <w:rPr>
          <w:rFonts w:eastAsia="方正仿宋_GBK" w:hint="eastAsia"/>
          <w:kern w:val="0"/>
          <w:sz w:val="32"/>
          <w:szCs w:val="32"/>
        </w:rPr>
        <w:t>、</w:t>
      </w:r>
      <w:r>
        <w:rPr>
          <w:rFonts w:eastAsia="方正仿宋_GBK"/>
          <w:kern w:val="0"/>
          <w:sz w:val="32"/>
          <w:szCs w:val="32"/>
        </w:rPr>
        <w:t>镇（街道）要积极配合现场</w:t>
      </w:r>
      <w:r>
        <w:rPr>
          <w:rFonts w:eastAsia="方正仿宋_GBK" w:hint="eastAsia"/>
          <w:kern w:val="0"/>
          <w:sz w:val="32"/>
          <w:szCs w:val="32"/>
        </w:rPr>
        <w:t>应急</w:t>
      </w:r>
      <w:r>
        <w:rPr>
          <w:rFonts w:eastAsia="方正仿宋_GBK"/>
          <w:kern w:val="0"/>
          <w:sz w:val="32"/>
          <w:szCs w:val="32"/>
        </w:rPr>
        <w:t>指挥部和现场应急工作组开展工作。</w:t>
      </w:r>
    </w:p>
    <w:p w:rsidR="0029226E" w:rsidRDefault="007C29C1">
      <w:pPr>
        <w:keepNext/>
        <w:keepLines/>
        <w:autoSpaceDE w:val="0"/>
        <w:autoSpaceDN w:val="0"/>
        <w:adjustRightInd w:val="0"/>
        <w:snapToGrid w:val="0"/>
        <w:spacing w:line="560" w:lineRule="exact"/>
        <w:ind w:firstLineChars="200" w:firstLine="640"/>
        <w:outlineLvl w:val="0"/>
        <w:rPr>
          <w:rFonts w:eastAsia="方正黑体_GBK"/>
          <w:bCs/>
          <w:kern w:val="44"/>
          <w:sz w:val="32"/>
          <w:szCs w:val="32"/>
        </w:rPr>
      </w:pPr>
      <w:bookmarkStart w:id="24" w:name="_Toc152146220"/>
      <w:bookmarkEnd w:id="14"/>
      <w:r>
        <w:rPr>
          <w:rFonts w:eastAsia="方正黑体_GBK"/>
          <w:bCs/>
          <w:kern w:val="44"/>
          <w:sz w:val="32"/>
          <w:szCs w:val="32"/>
        </w:rPr>
        <w:t xml:space="preserve">3  </w:t>
      </w:r>
      <w:r>
        <w:rPr>
          <w:rFonts w:eastAsia="方正黑体_GBK"/>
          <w:bCs/>
          <w:kern w:val="44"/>
          <w:sz w:val="32"/>
          <w:szCs w:val="32"/>
        </w:rPr>
        <w:t>应急响应</w:t>
      </w:r>
      <w:bookmarkEnd w:id="24"/>
    </w:p>
    <w:p w:rsidR="0029226E" w:rsidRDefault="007C29C1">
      <w:pPr>
        <w:keepNext/>
        <w:keepLines/>
        <w:autoSpaceDE w:val="0"/>
        <w:autoSpaceDN w:val="0"/>
        <w:adjustRightInd w:val="0"/>
        <w:snapToGrid w:val="0"/>
        <w:spacing w:line="560" w:lineRule="exact"/>
        <w:ind w:firstLineChars="200" w:firstLine="640"/>
        <w:outlineLvl w:val="1"/>
        <w:rPr>
          <w:rFonts w:ascii="方正楷体_GBK" w:eastAsia="方正楷体_GBK"/>
          <w:bCs/>
          <w:sz w:val="32"/>
          <w:szCs w:val="32"/>
        </w:rPr>
      </w:pPr>
      <w:bookmarkStart w:id="25" w:name="_Toc152146221"/>
      <w:r>
        <w:rPr>
          <w:rFonts w:ascii="方正楷体_GBK" w:eastAsia="方正楷体_GBK"/>
          <w:bCs/>
          <w:sz w:val="32"/>
          <w:szCs w:val="32"/>
        </w:rPr>
        <w:t xml:space="preserve">3.1 </w:t>
      </w:r>
      <w:r>
        <w:rPr>
          <w:rFonts w:ascii="方正楷体_GBK" w:eastAsia="方正楷体_GBK"/>
          <w:bCs/>
          <w:sz w:val="32"/>
          <w:szCs w:val="32"/>
        </w:rPr>
        <w:t>信息收集和</w:t>
      </w:r>
      <w:proofErr w:type="gramStart"/>
      <w:r>
        <w:rPr>
          <w:rFonts w:ascii="方正楷体_GBK" w:eastAsia="方正楷体_GBK"/>
          <w:bCs/>
          <w:sz w:val="32"/>
          <w:szCs w:val="32"/>
        </w:rPr>
        <w:t>研判</w:t>
      </w:r>
      <w:bookmarkEnd w:id="25"/>
      <w:proofErr w:type="gramEnd"/>
    </w:p>
    <w:p w:rsidR="0029226E" w:rsidRDefault="007C29C1">
      <w:pPr>
        <w:keepNext/>
        <w:keepLines/>
        <w:autoSpaceDE w:val="0"/>
        <w:autoSpaceDN w:val="0"/>
        <w:adjustRightInd w:val="0"/>
        <w:snapToGrid w:val="0"/>
        <w:spacing w:line="560" w:lineRule="exact"/>
        <w:ind w:firstLineChars="200" w:firstLine="640"/>
        <w:outlineLvl w:val="2"/>
        <w:rPr>
          <w:rFonts w:eastAsia="方正仿宋_GBK"/>
          <w:bCs/>
          <w:sz w:val="32"/>
          <w:szCs w:val="32"/>
        </w:rPr>
      </w:pPr>
      <w:bookmarkStart w:id="26" w:name="_Toc152146222"/>
      <w:r>
        <w:rPr>
          <w:rFonts w:eastAsia="方正仿宋_GBK"/>
          <w:bCs/>
          <w:sz w:val="32"/>
          <w:szCs w:val="32"/>
        </w:rPr>
        <w:t xml:space="preserve">3.1.1 </w:t>
      </w:r>
      <w:r>
        <w:rPr>
          <w:rFonts w:eastAsia="方正仿宋_GBK"/>
          <w:bCs/>
          <w:sz w:val="32"/>
          <w:szCs w:val="32"/>
        </w:rPr>
        <w:t>信息收集</w:t>
      </w:r>
      <w:bookmarkEnd w:id="26"/>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水源地异常信息由</w:t>
      </w:r>
      <w:r>
        <w:rPr>
          <w:rFonts w:eastAsia="方正仿宋_GBK" w:hint="eastAsia"/>
          <w:kern w:val="0"/>
          <w:sz w:val="32"/>
          <w:szCs w:val="32"/>
        </w:rPr>
        <w:t>市指挥部</w:t>
      </w:r>
      <w:r>
        <w:rPr>
          <w:rFonts w:eastAsia="方正仿宋_GBK"/>
          <w:kern w:val="0"/>
          <w:sz w:val="32"/>
          <w:szCs w:val="32"/>
        </w:rPr>
        <w:t>成员单位报送，</w:t>
      </w:r>
      <w:r>
        <w:rPr>
          <w:rFonts w:eastAsia="方正仿宋_GBK" w:hint="eastAsia"/>
          <w:kern w:val="0"/>
          <w:sz w:val="32"/>
          <w:szCs w:val="32"/>
        </w:rPr>
        <w:t>市</w:t>
      </w:r>
      <w:r>
        <w:rPr>
          <w:rFonts w:eastAsia="方正仿宋_GBK" w:hint="eastAsia"/>
          <w:kern w:val="0"/>
          <w:sz w:val="32"/>
          <w:szCs w:val="32"/>
        </w:rPr>
        <w:t>生态环境局负责</w:t>
      </w:r>
      <w:r>
        <w:rPr>
          <w:rFonts w:eastAsia="方正仿宋_GBK"/>
          <w:kern w:val="0"/>
          <w:sz w:val="32"/>
          <w:szCs w:val="32"/>
        </w:rPr>
        <w:t>信息收集</w:t>
      </w:r>
      <w:r>
        <w:rPr>
          <w:rFonts w:eastAsia="方正仿宋_GBK" w:hint="eastAsia"/>
          <w:kern w:val="0"/>
          <w:sz w:val="32"/>
          <w:szCs w:val="32"/>
        </w:rPr>
        <w:t>，</w:t>
      </w:r>
      <w:r>
        <w:rPr>
          <w:rFonts w:eastAsia="方正仿宋_GBK"/>
          <w:kern w:val="0"/>
          <w:sz w:val="32"/>
          <w:szCs w:val="32"/>
        </w:rPr>
        <w:t>接报即开始信息收集工作。信息收集范围与本预案适用的地域范围保持一致。信息来源包括但不限于以下途径：</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1</w:t>
      </w:r>
      <w:r>
        <w:rPr>
          <w:rFonts w:eastAsia="方正仿宋_GBK"/>
          <w:kern w:val="0"/>
          <w:sz w:val="32"/>
          <w:szCs w:val="32"/>
        </w:rPr>
        <w:t>）监测预警</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hint="eastAsia"/>
          <w:kern w:val="0"/>
          <w:sz w:val="32"/>
          <w:szCs w:val="32"/>
        </w:rPr>
        <w:t>各级</w:t>
      </w:r>
      <w:r>
        <w:rPr>
          <w:rFonts w:eastAsia="方正仿宋_GBK"/>
          <w:kern w:val="0"/>
          <w:sz w:val="32"/>
          <w:szCs w:val="32"/>
        </w:rPr>
        <w:t>生态环境、市政园林、卫生健康等部门通过流域、水源地或供水单位开展的水质监督性监测（常规断面）、在线监测（常规和预警监控断面）、风险源废水排放例行监测等日常监测获取水质异常数据信息，包括可能发生大面积蓝藻爆发和大面积湖泛，上游水域或陆域生产、运输过程中发生重大有毒有害物泄漏</w:t>
      </w:r>
      <w:r>
        <w:rPr>
          <w:rFonts w:eastAsia="方正仿宋_GBK"/>
          <w:kern w:val="0"/>
          <w:sz w:val="32"/>
          <w:szCs w:val="32"/>
        </w:rPr>
        <w:t>、污</w:t>
      </w:r>
      <w:r>
        <w:rPr>
          <w:rFonts w:eastAsia="方正仿宋_GBK"/>
          <w:kern w:val="0"/>
          <w:sz w:val="32"/>
          <w:szCs w:val="32"/>
        </w:rPr>
        <w:lastRenderedPageBreak/>
        <w:t>染，人为破坏造成水源水质污染的情况。</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2</w:t>
      </w:r>
      <w:r>
        <w:rPr>
          <w:rFonts w:eastAsia="方正仿宋_GBK"/>
          <w:kern w:val="0"/>
          <w:sz w:val="32"/>
          <w:szCs w:val="32"/>
        </w:rPr>
        <w:t>）监管预警</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hint="eastAsia"/>
          <w:kern w:val="0"/>
          <w:sz w:val="32"/>
          <w:szCs w:val="32"/>
        </w:rPr>
        <w:t>各级</w:t>
      </w:r>
      <w:r>
        <w:rPr>
          <w:rFonts w:eastAsia="方正仿宋_GBK"/>
          <w:kern w:val="0"/>
          <w:sz w:val="32"/>
          <w:szCs w:val="32"/>
        </w:rPr>
        <w:t>生态环境部门</w:t>
      </w:r>
      <w:r>
        <w:rPr>
          <w:rFonts w:eastAsia="方正仿宋_GBK" w:hint="eastAsia"/>
          <w:kern w:val="0"/>
          <w:sz w:val="32"/>
          <w:szCs w:val="32"/>
        </w:rPr>
        <w:t>在</w:t>
      </w:r>
      <w:r>
        <w:rPr>
          <w:rFonts w:eastAsia="方正仿宋_GBK"/>
          <w:kern w:val="0"/>
          <w:sz w:val="32"/>
          <w:szCs w:val="32"/>
        </w:rPr>
        <w:t>水源地日常巡查、环境执法检查、</w:t>
      </w:r>
      <w:r>
        <w:rPr>
          <w:rFonts w:eastAsia="方正仿宋_GBK"/>
          <w:kern w:val="0"/>
          <w:sz w:val="32"/>
          <w:szCs w:val="32"/>
        </w:rPr>
        <w:t>123</w:t>
      </w:r>
      <w:r>
        <w:rPr>
          <w:rFonts w:eastAsia="方正仿宋_GBK" w:hint="eastAsia"/>
          <w:kern w:val="0"/>
          <w:sz w:val="32"/>
          <w:szCs w:val="32"/>
        </w:rPr>
        <w:t>45</w:t>
      </w:r>
      <w:r>
        <w:rPr>
          <w:rFonts w:eastAsia="方正仿宋_GBK" w:hint="eastAsia"/>
          <w:kern w:val="0"/>
          <w:sz w:val="32"/>
          <w:szCs w:val="32"/>
        </w:rPr>
        <w:t>市民服务热线举报投诉</w:t>
      </w:r>
      <w:r>
        <w:rPr>
          <w:rFonts w:eastAsia="方正仿宋_GBK"/>
          <w:kern w:val="0"/>
          <w:sz w:val="32"/>
          <w:szCs w:val="32"/>
        </w:rPr>
        <w:t>、网络举报、水源地藻密度监测等过程中，发现可能导致水源地突发环境事件，造成水源水质污染</w:t>
      </w:r>
      <w:r>
        <w:rPr>
          <w:rFonts w:eastAsia="方正仿宋_GBK" w:hint="eastAsia"/>
          <w:kern w:val="0"/>
          <w:sz w:val="32"/>
          <w:szCs w:val="32"/>
        </w:rPr>
        <w:t>的信息</w:t>
      </w:r>
      <w:r>
        <w:rPr>
          <w:rFonts w:eastAsia="方正仿宋_GBK"/>
          <w:kern w:val="0"/>
          <w:sz w:val="32"/>
          <w:szCs w:val="32"/>
        </w:rPr>
        <w:t>。</w:t>
      </w:r>
      <w:r>
        <w:rPr>
          <w:rFonts w:eastAsia="方正仿宋_GBK" w:hint="eastAsia"/>
          <w:kern w:val="0"/>
          <w:sz w:val="32"/>
          <w:szCs w:val="32"/>
        </w:rPr>
        <w:t>各级</w:t>
      </w:r>
      <w:r>
        <w:rPr>
          <w:rFonts w:eastAsia="方正仿宋_GBK"/>
          <w:kern w:val="0"/>
          <w:sz w:val="32"/>
          <w:szCs w:val="32"/>
        </w:rPr>
        <w:t>公安交通部门通过交通事故报警获取水源水质污染</w:t>
      </w:r>
      <w:r>
        <w:rPr>
          <w:rFonts w:eastAsia="方正仿宋_GBK" w:hint="eastAsia"/>
          <w:kern w:val="0"/>
          <w:sz w:val="32"/>
          <w:szCs w:val="32"/>
        </w:rPr>
        <w:t>的</w:t>
      </w:r>
      <w:r>
        <w:rPr>
          <w:rFonts w:eastAsia="方正仿宋_GBK"/>
          <w:kern w:val="0"/>
          <w:sz w:val="32"/>
          <w:szCs w:val="32"/>
        </w:rPr>
        <w:t>信息。</w:t>
      </w:r>
      <w:r>
        <w:rPr>
          <w:rFonts w:eastAsia="方正仿宋_GBK" w:hint="eastAsia"/>
          <w:kern w:val="0"/>
          <w:sz w:val="32"/>
          <w:szCs w:val="32"/>
        </w:rPr>
        <w:t>各级</w:t>
      </w:r>
      <w:r>
        <w:rPr>
          <w:rFonts w:eastAsia="方正仿宋_GBK"/>
          <w:kern w:val="0"/>
          <w:sz w:val="32"/>
          <w:szCs w:val="32"/>
        </w:rPr>
        <w:t>水利部门通过对</w:t>
      </w:r>
      <w:proofErr w:type="gramStart"/>
      <w:r>
        <w:rPr>
          <w:rFonts w:eastAsia="方正仿宋_GBK"/>
          <w:kern w:val="0"/>
          <w:sz w:val="32"/>
          <w:szCs w:val="32"/>
        </w:rPr>
        <w:t>湖泊藻情日常</w:t>
      </w:r>
      <w:proofErr w:type="gramEnd"/>
      <w:r>
        <w:rPr>
          <w:rFonts w:eastAsia="方正仿宋_GBK"/>
          <w:kern w:val="0"/>
          <w:sz w:val="32"/>
          <w:szCs w:val="32"/>
        </w:rPr>
        <w:t>巡查、水体异常情况观测获取水华事件</w:t>
      </w:r>
      <w:r>
        <w:rPr>
          <w:rFonts w:eastAsia="方正仿宋_GBK" w:hint="eastAsia"/>
          <w:kern w:val="0"/>
          <w:sz w:val="32"/>
          <w:szCs w:val="32"/>
        </w:rPr>
        <w:t>的</w:t>
      </w:r>
      <w:r>
        <w:rPr>
          <w:rFonts w:eastAsia="方正仿宋_GBK"/>
          <w:kern w:val="0"/>
          <w:sz w:val="32"/>
          <w:szCs w:val="32"/>
        </w:rPr>
        <w:t>信息。</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3</w:t>
      </w:r>
      <w:r>
        <w:rPr>
          <w:rFonts w:eastAsia="方正仿宋_GBK"/>
          <w:kern w:val="0"/>
          <w:sz w:val="32"/>
          <w:szCs w:val="32"/>
        </w:rPr>
        <w:t>）上下游各级政府预警</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通过本级政府不同部门之间、上下游相邻行政区域政府之间建立的信息收集与共享渠道，获取水源地突发环境事件信息。</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4</w:t>
      </w:r>
      <w:r>
        <w:rPr>
          <w:rFonts w:eastAsia="方正仿宋_GBK"/>
          <w:kern w:val="0"/>
          <w:sz w:val="32"/>
          <w:szCs w:val="32"/>
        </w:rPr>
        <w:t>）其他相关部门（单位）预警</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各级政府、各部门（单位）在工作过程中获取造成水源水质污染的突发环境事件信息。</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5</w:t>
      </w:r>
      <w:r>
        <w:rPr>
          <w:rFonts w:eastAsia="方正仿宋_GBK"/>
          <w:kern w:val="0"/>
          <w:sz w:val="32"/>
          <w:szCs w:val="32"/>
        </w:rPr>
        <w:t>）通过群众举报、事故发生单位报告、日常巡查等其他渠道获取水质异常信息或突发环境污染事件信息。</w:t>
      </w:r>
    </w:p>
    <w:p w:rsidR="0029226E" w:rsidRDefault="007C29C1">
      <w:pPr>
        <w:keepNext/>
        <w:keepLines/>
        <w:autoSpaceDE w:val="0"/>
        <w:autoSpaceDN w:val="0"/>
        <w:adjustRightInd w:val="0"/>
        <w:snapToGrid w:val="0"/>
        <w:spacing w:line="560" w:lineRule="exact"/>
        <w:ind w:firstLineChars="200" w:firstLine="640"/>
        <w:outlineLvl w:val="2"/>
        <w:rPr>
          <w:rFonts w:eastAsia="方正仿宋_GBK"/>
          <w:bCs/>
          <w:sz w:val="32"/>
          <w:szCs w:val="32"/>
        </w:rPr>
      </w:pPr>
      <w:bookmarkStart w:id="27" w:name="_Toc152146223"/>
      <w:r>
        <w:rPr>
          <w:rFonts w:eastAsia="方正仿宋_GBK"/>
          <w:bCs/>
          <w:sz w:val="32"/>
          <w:szCs w:val="32"/>
        </w:rPr>
        <w:t xml:space="preserve">3.1.2 </w:t>
      </w:r>
      <w:r>
        <w:rPr>
          <w:rFonts w:eastAsia="方正仿宋_GBK"/>
          <w:bCs/>
          <w:sz w:val="32"/>
          <w:szCs w:val="32"/>
        </w:rPr>
        <w:t>信息</w:t>
      </w:r>
      <w:proofErr w:type="gramStart"/>
      <w:r>
        <w:rPr>
          <w:rFonts w:eastAsia="方正仿宋_GBK"/>
          <w:bCs/>
          <w:sz w:val="32"/>
          <w:szCs w:val="32"/>
        </w:rPr>
        <w:t>研</w:t>
      </w:r>
      <w:proofErr w:type="gramEnd"/>
      <w:r>
        <w:rPr>
          <w:rFonts w:eastAsia="方正仿宋_GBK"/>
          <w:bCs/>
          <w:sz w:val="32"/>
          <w:szCs w:val="32"/>
        </w:rPr>
        <w:t>判与会商</w:t>
      </w:r>
      <w:bookmarkEnd w:id="27"/>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hint="eastAsia"/>
          <w:kern w:val="0"/>
          <w:sz w:val="32"/>
          <w:szCs w:val="32"/>
        </w:rPr>
        <w:t>市生态环境局</w:t>
      </w:r>
      <w:r>
        <w:rPr>
          <w:rFonts w:eastAsia="方正仿宋_GBK"/>
          <w:kern w:val="0"/>
          <w:sz w:val="32"/>
          <w:szCs w:val="32"/>
        </w:rPr>
        <w:t>首次获取突发事件信息后，</w:t>
      </w:r>
      <w:proofErr w:type="gramStart"/>
      <w:r>
        <w:rPr>
          <w:rFonts w:eastAsia="方正仿宋_GBK"/>
          <w:kern w:val="0"/>
          <w:sz w:val="32"/>
          <w:szCs w:val="32"/>
        </w:rPr>
        <w:t>应第一时间</w:t>
      </w:r>
      <w:proofErr w:type="gramEnd"/>
      <w:r>
        <w:rPr>
          <w:rFonts w:eastAsia="方正仿宋_GBK"/>
          <w:kern w:val="0"/>
          <w:sz w:val="32"/>
          <w:szCs w:val="32"/>
        </w:rPr>
        <w:t>开展以下工作：</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1</w:t>
      </w:r>
      <w:r>
        <w:rPr>
          <w:rFonts w:eastAsia="方正仿宋_GBK"/>
          <w:kern w:val="0"/>
          <w:sz w:val="32"/>
          <w:szCs w:val="32"/>
        </w:rPr>
        <w:t>）核实信息的真实性；</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2</w:t>
      </w:r>
      <w:r>
        <w:rPr>
          <w:rFonts w:eastAsia="方正仿宋_GBK"/>
          <w:kern w:val="0"/>
          <w:sz w:val="32"/>
          <w:szCs w:val="32"/>
        </w:rPr>
        <w:t>）进一步收集详细信息，必要时组织有关部门</w:t>
      </w:r>
      <w:r>
        <w:rPr>
          <w:rFonts w:eastAsia="方正仿宋_GBK" w:hint="eastAsia"/>
          <w:kern w:val="0"/>
          <w:sz w:val="32"/>
          <w:szCs w:val="32"/>
        </w:rPr>
        <w:t>（</w:t>
      </w:r>
      <w:r>
        <w:rPr>
          <w:rFonts w:eastAsia="方正仿宋_GBK" w:hint="eastAsia"/>
          <w:kern w:val="0"/>
          <w:sz w:val="32"/>
          <w:szCs w:val="32"/>
        </w:rPr>
        <w:t>单位</w:t>
      </w:r>
      <w:r>
        <w:rPr>
          <w:rFonts w:eastAsia="方正仿宋_GBK" w:hint="eastAsia"/>
          <w:kern w:val="0"/>
          <w:sz w:val="32"/>
          <w:szCs w:val="32"/>
        </w:rPr>
        <w:t>）</w:t>
      </w:r>
      <w:r>
        <w:rPr>
          <w:rFonts w:eastAsia="方正仿宋_GBK"/>
          <w:kern w:val="0"/>
          <w:sz w:val="32"/>
          <w:szCs w:val="32"/>
        </w:rPr>
        <w:t>共同开展信息收集工作；</w:t>
      </w:r>
    </w:p>
    <w:p w:rsidR="0029226E" w:rsidRDefault="007C29C1">
      <w:pPr>
        <w:autoSpaceDE w:val="0"/>
        <w:autoSpaceDN w:val="0"/>
        <w:adjustRightInd w:val="0"/>
        <w:snapToGrid w:val="0"/>
        <w:spacing w:line="560" w:lineRule="exact"/>
        <w:ind w:firstLineChars="200" w:firstLine="640"/>
        <w:rPr>
          <w:rFonts w:eastAsia="方正仿宋_GBK"/>
          <w:color w:val="000000"/>
          <w:kern w:val="0"/>
          <w:sz w:val="32"/>
          <w:szCs w:val="32"/>
        </w:rPr>
      </w:pPr>
      <w:r>
        <w:rPr>
          <w:rFonts w:eastAsia="方正仿宋_GBK"/>
          <w:color w:val="000000"/>
          <w:kern w:val="0"/>
          <w:sz w:val="32"/>
          <w:szCs w:val="32"/>
        </w:rPr>
        <w:lastRenderedPageBreak/>
        <w:t>（</w:t>
      </w:r>
      <w:r>
        <w:rPr>
          <w:rFonts w:eastAsia="方正仿宋_GBK"/>
          <w:color w:val="000000"/>
          <w:kern w:val="0"/>
          <w:sz w:val="32"/>
          <w:szCs w:val="32"/>
        </w:rPr>
        <w:t>3</w:t>
      </w:r>
      <w:r>
        <w:rPr>
          <w:rFonts w:eastAsia="方正仿宋_GBK"/>
          <w:color w:val="000000"/>
          <w:kern w:val="0"/>
          <w:sz w:val="32"/>
          <w:szCs w:val="32"/>
        </w:rPr>
        <w:t>）将有关真实信息在</w:t>
      </w:r>
      <w:r>
        <w:rPr>
          <w:rFonts w:eastAsia="方正仿宋_GBK"/>
          <w:color w:val="000000"/>
          <w:kern w:val="0"/>
          <w:sz w:val="32"/>
          <w:szCs w:val="32"/>
        </w:rPr>
        <w:t>30</w:t>
      </w:r>
      <w:r>
        <w:rPr>
          <w:rFonts w:eastAsia="方正仿宋_GBK"/>
          <w:color w:val="000000"/>
          <w:kern w:val="0"/>
          <w:sz w:val="32"/>
          <w:szCs w:val="32"/>
        </w:rPr>
        <w:t>分钟内报告</w:t>
      </w:r>
      <w:r>
        <w:rPr>
          <w:rFonts w:eastAsia="方正仿宋_GBK" w:hint="eastAsia"/>
          <w:color w:val="000000"/>
          <w:kern w:val="0"/>
          <w:sz w:val="32"/>
          <w:szCs w:val="32"/>
        </w:rPr>
        <w:t>市政府</w:t>
      </w:r>
      <w:r>
        <w:rPr>
          <w:rFonts w:eastAsia="方正仿宋_GBK"/>
          <w:color w:val="000000"/>
          <w:kern w:val="0"/>
          <w:sz w:val="32"/>
          <w:szCs w:val="32"/>
        </w:rPr>
        <w:t>。</w:t>
      </w:r>
    </w:p>
    <w:p w:rsidR="0029226E" w:rsidRDefault="007C29C1">
      <w:pPr>
        <w:autoSpaceDE w:val="0"/>
        <w:autoSpaceDN w:val="0"/>
        <w:adjustRightInd w:val="0"/>
        <w:snapToGrid w:val="0"/>
        <w:spacing w:line="560" w:lineRule="exact"/>
        <w:ind w:firstLineChars="200" w:firstLine="640"/>
        <w:rPr>
          <w:rFonts w:eastAsia="方正仿宋_GBK"/>
          <w:color w:val="000000"/>
          <w:kern w:val="0"/>
          <w:sz w:val="32"/>
          <w:szCs w:val="32"/>
        </w:rPr>
      </w:pPr>
      <w:r>
        <w:rPr>
          <w:rFonts w:eastAsia="方正仿宋_GBK"/>
          <w:color w:val="000000"/>
          <w:kern w:val="0"/>
          <w:sz w:val="32"/>
          <w:szCs w:val="32"/>
        </w:rPr>
        <w:t>接到信息报告的</w:t>
      </w:r>
      <w:r>
        <w:rPr>
          <w:rFonts w:eastAsia="方正仿宋_GBK" w:hint="eastAsia"/>
          <w:color w:val="000000"/>
          <w:kern w:val="0"/>
          <w:sz w:val="32"/>
          <w:szCs w:val="32"/>
        </w:rPr>
        <w:t>市</w:t>
      </w:r>
      <w:r>
        <w:rPr>
          <w:rFonts w:eastAsia="方正仿宋_GBK" w:hint="eastAsia"/>
          <w:color w:val="000000"/>
          <w:kern w:val="0"/>
          <w:sz w:val="32"/>
          <w:szCs w:val="32"/>
        </w:rPr>
        <w:t>政府</w:t>
      </w:r>
      <w:r>
        <w:rPr>
          <w:rFonts w:eastAsia="方正仿宋_GBK"/>
          <w:color w:val="000000"/>
          <w:kern w:val="0"/>
          <w:sz w:val="32"/>
          <w:szCs w:val="32"/>
        </w:rPr>
        <w:t>组织有关部门</w:t>
      </w:r>
      <w:r>
        <w:rPr>
          <w:rFonts w:eastAsia="方正仿宋_GBK" w:hint="eastAsia"/>
          <w:color w:val="000000"/>
          <w:kern w:val="0"/>
          <w:sz w:val="32"/>
          <w:szCs w:val="32"/>
        </w:rPr>
        <w:t>（单位）</w:t>
      </w:r>
      <w:r>
        <w:rPr>
          <w:rFonts w:eastAsia="方正仿宋_GBK"/>
          <w:color w:val="000000"/>
          <w:kern w:val="0"/>
          <w:sz w:val="32"/>
          <w:szCs w:val="32"/>
        </w:rPr>
        <w:t>及专家组进行会商，</w:t>
      </w:r>
      <w:proofErr w:type="gramStart"/>
      <w:r>
        <w:rPr>
          <w:rFonts w:eastAsia="方正仿宋_GBK"/>
          <w:color w:val="000000"/>
          <w:kern w:val="0"/>
          <w:sz w:val="32"/>
          <w:szCs w:val="32"/>
        </w:rPr>
        <w:t>研</w:t>
      </w:r>
      <w:proofErr w:type="gramEnd"/>
      <w:r>
        <w:rPr>
          <w:rFonts w:eastAsia="方正仿宋_GBK"/>
          <w:color w:val="000000"/>
          <w:kern w:val="0"/>
          <w:sz w:val="32"/>
          <w:szCs w:val="32"/>
        </w:rPr>
        <w:t>判水质变化趋势和影响程度，若判断可能对水源地水质造成影响，应立即组织成立</w:t>
      </w:r>
      <w:r>
        <w:rPr>
          <w:rFonts w:eastAsia="方正仿宋_GBK" w:hint="eastAsia"/>
          <w:color w:val="000000"/>
          <w:kern w:val="0"/>
          <w:sz w:val="32"/>
          <w:szCs w:val="32"/>
        </w:rPr>
        <w:t>市</w:t>
      </w:r>
      <w:r>
        <w:rPr>
          <w:rFonts w:eastAsia="方正仿宋_GBK"/>
          <w:color w:val="000000"/>
          <w:kern w:val="0"/>
          <w:sz w:val="32"/>
          <w:szCs w:val="32"/>
        </w:rPr>
        <w:t>指挥部</w:t>
      </w:r>
      <w:r>
        <w:rPr>
          <w:rFonts w:eastAsia="方正仿宋_GBK" w:hint="eastAsia"/>
          <w:color w:val="000000"/>
          <w:kern w:val="0"/>
          <w:sz w:val="32"/>
          <w:szCs w:val="32"/>
        </w:rPr>
        <w:t>和现场应急指挥部</w:t>
      </w:r>
      <w:r>
        <w:rPr>
          <w:rFonts w:eastAsia="方正仿宋_GBK"/>
          <w:color w:val="000000"/>
          <w:kern w:val="0"/>
          <w:sz w:val="32"/>
          <w:szCs w:val="32"/>
        </w:rPr>
        <w:t>。</w:t>
      </w:r>
    </w:p>
    <w:p w:rsidR="0029226E" w:rsidRDefault="007C29C1">
      <w:pPr>
        <w:keepNext/>
        <w:keepLines/>
        <w:autoSpaceDE w:val="0"/>
        <w:autoSpaceDN w:val="0"/>
        <w:adjustRightInd w:val="0"/>
        <w:snapToGrid w:val="0"/>
        <w:spacing w:line="560" w:lineRule="exact"/>
        <w:ind w:firstLineChars="200" w:firstLine="640"/>
        <w:outlineLvl w:val="1"/>
        <w:rPr>
          <w:rFonts w:ascii="方正楷体_GBK" w:eastAsia="方正楷体_GBK"/>
          <w:bCs/>
          <w:sz w:val="32"/>
          <w:szCs w:val="32"/>
        </w:rPr>
      </w:pPr>
      <w:bookmarkStart w:id="28" w:name="_Toc152146224"/>
      <w:r>
        <w:rPr>
          <w:rFonts w:ascii="方正楷体_GBK" w:eastAsia="方正楷体_GBK" w:hint="eastAsia"/>
          <w:bCs/>
          <w:sz w:val="32"/>
          <w:szCs w:val="32"/>
        </w:rPr>
        <w:t xml:space="preserve">3.2 </w:t>
      </w:r>
      <w:r>
        <w:rPr>
          <w:rFonts w:ascii="方正楷体_GBK" w:eastAsia="方正楷体_GBK" w:hint="eastAsia"/>
          <w:bCs/>
          <w:sz w:val="32"/>
          <w:szCs w:val="32"/>
        </w:rPr>
        <w:t>预警</w:t>
      </w:r>
      <w:bookmarkEnd w:id="28"/>
    </w:p>
    <w:p w:rsidR="0029226E" w:rsidRDefault="007C29C1">
      <w:pPr>
        <w:keepNext/>
        <w:keepLines/>
        <w:autoSpaceDE w:val="0"/>
        <w:autoSpaceDN w:val="0"/>
        <w:adjustRightInd w:val="0"/>
        <w:snapToGrid w:val="0"/>
        <w:spacing w:line="560" w:lineRule="exact"/>
        <w:ind w:firstLineChars="200" w:firstLine="640"/>
        <w:outlineLvl w:val="2"/>
        <w:rPr>
          <w:rFonts w:eastAsia="方正仿宋_GBK"/>
          <w:bCs/>
          <w:color w:val="FF0000"/>
          <w:sz w:val="32"/>
          <w:szCs w:val="32"/>
        </w:rPr>
      </w:pPr>
      <w:bookmarkStart w:id="29" w:name="_Toc152146225"/>
      <w:r>
        <w:rPr>
          <w:rFonts w:eastAsia="方正仿宋_GBK"/>
          <w:bCs/>
          <w:sz w:val="32"/>
          <w:szCs w:val="32"/>
        </w:rPr>
        <w:t xml:space="preserve">3.2.1 </w:t>
      </w:r>
      <w:r>
        <w:rPr>
          <w:rFonts w:eastAsia="方正仿宋_GBK"/>
          <w:bCs/>
          <w:sz w:val="32"/>
          <w:szCs w:val="32"/>
        </w:rPr>
        <w:t>预警分级</w:t>
      </w:r>
      <w:bookmarkEnd w:id="29"/>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水源地突发环境事件分为红色和橙色</w:t>
      </w:r>
      <w:r>
        <w:rPr>
          <w:rFonts w:eastAsia="方正仿宋_GBK" w:hint="eastAsia"/>
          <w:kern w:val="0"/>
          <w:sz w:val="32"/>
          <w:szCs w:val="32"/>
        </w:rPr>
        <w:t>二</w:t>
      </w:r>
      <w:r>
        <w:rPr>
          <w:rFonts w:eastAsia="方正仿宋_GBK"/>
          <w:kern w:val="0"/>
          <w:sz w:val="32"/>
          <w:szCs w:val="32"/>
        </w:rPr>
        <w:t>级预警，其中，红色预警为最高级别预警。</w:t>
      </w:r>
    </w:p>
    <w:p w:rsidR="0029226E" w:rsidRDefault="007C29C1">
      <w:pPr>
        <w:keepNext/>
        <w:keepLines/>
        <w:autoSpaceDE w:val="0"/>
        <w:autoSpaceDN w:val="0"/>
        <w:adjustRightInd w:val="0"/>
        <w:snapToGrid w:val="0"/>
        <w:spacing w:line="560" w:lineRule="exact"/>
        <w:ind w:firstLineChars="200" w:firstLine="640"/>
        <w:outlineLvl w:val="2"/>
        <w:rPr>
          <w:rFonts w:eastAsia="方正仿宋_GBK"/>
          <w:bCs/>
          <w:sz w:val="32"/>
          <w:szCs w:val="32"/>
        </w:rPr>
      </w:pPr>
      <w:bookmarkStart w:id="30" w:name="_Toc152146226"/>
      <w:r>
        <w:rPr>
          <w:rFonts w:eastAsia="方正仿宋_GBK"/>
          <w:bCs/>
          <w:sz w:val="32"/>
          <w:szCs w:val="32"/>
        </w:rPr>
        <w:t xml:space="preserve">3.2.2 </w:t>
      </w:r>
      <w:r>
        <w:rPr>
          <w:rFonts w:eastAsia="方正仿宋_GBK"/>
          <w:bCs/>
          <w:sz w:val="32"/>
          <w:szCs w:val="32"/>
        </w:rPr>
        <w:t>预警的启动条件</w:t>
      </w:r>
      <w:bookmarkEnd w:id="30"/>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红色预警启动条件：</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1</w:t>
      </w:r>
      <w:r>
        <w:rPr>
          <w:rFonts w:eastAsia="方正仿宋_GBK"/>
          <w:kern w:val="0"/>
          <w:sz w:val="32"/>
          <w:szCs w:val="32"/>
        </w:rPr>
        <w:t>）在</w:t>
      </w:r>
      <w:r>
        <w:rPr>
          <w:rFonts w:eastAsia="方正仿宋_GBK" w:hint="eastAsia"/>
          <w:kern w:val="0"/>
          <w:sz w:val="32"/>
          <w:szCs w:val="32"/>
        </w:rPr>
        <w:t>饮用水</w:t>
      </w:r>
      <w:r>
        <w:rPr>
          <w:rFonts w:eastAsia="方正仿宋_GBK"/>
          <w:kern w:val="0"/>
          <w:sz w:val="32"/>
          <w:szCs w:val="32"/>
        </w:rPr>
        <w:t>水源一级保护区</w:t>
      </w:r>
      <w:r>
        <w:rPr>
          <w:rFonts w:eastAsia="方正仿宋_GBK" w:hint="eastAsia"/>
          <w:kern w:val="0"/>
          <w:sz w:val="32"/>
          <w:szCs w:val="32"/>
        </w:rPr>
        <w:t>（</w:t>
      </w:r>
      <w:r>
        <w:rPr>
          <w:rFonts w:eastAsia="方正仿宋_GBK" w:hint="eastAsia"/>
          <w:kern w:val="0"/>
          <w:sz w:val="32"/>
          <w:szCs w:val="32"/>
        </w:rPr>
        <w:t>以下简称水源一级保护区</w:t>
      </w:r>
      <w:r>
        <w:rPr>
          <w:rFonts w:eastAsia="方正仿宋_GBK" w:hint="eastAsia"/>
          <w:kern w:val="0"/>
          <w:sz w:val="32"/>
          <w:szCs w:val="32"/>
        </w:rPr>
        <w:t>）</w:t>
      </w:r>
      <w:r>
        <w:rPr>
          <w:rFonts w:eastAsia="方正仿宋_GBK"/>
          <w:kern w:val="0"/>
          <w:sz w:val="32"/>
          <w:szCs w:val="32"/>
        </w:rPr>
        <w:t>内发生突发环境事件；</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2</w:t>
      </w:r>
      <w:r>
        <w:rPr>
          <w:rFonts w:eastAsia="方正仿宋_GBK"/>
          <w:kern w:val="0"/>
          <w:sz w:val="32"/>
          <w:szCs w:val="32"/>
        </w:rPr>
        <w:t>）在水源一级保护区内水质监测指标超标；</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3</w:t>
      </w:r>
      <w:r>
        <w:rPr>
          <w:rFonts w:eastAsia="方正仿宋_GBK"/>
          <w:kern w:val="0"/>
          <w:sz w:val="32"/>
          <w:szCs w:val="32"/>
        </w:rPr>
        <w:t>）在水源一级保护区内水体出现异常颜色或气味；</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4</w:t>
      </w:r>
      <w:r>
        <w:rPr>
          <w:rFonts w:eastAsia="方正仿宋_GBK"/>
          <w:kern w:val="0"/>
          <w:sz w:val="32"/>
          <w:szCs w:val="32"/>
        </w:rPr>
        <w:t>）在水源一级保护区内水面出现大面积死鱼或生物综合毒性异常并经实验室监测后确认；</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5</w:t>
      </w:r>
      <w:r>
        <w:rPr>
          <w:rFonts w:eastAsia="方正仿宋_GBK"/>
          <w:kern w:val="0"/>
          <w:sz w:val="32"/>
          <w:szCs w:val="32"/>
        </w:rPr>
        <w:t>）其他信息来源经应急专家组</w:t>
      </w:r>
      <w:proofErr w:type="gramStart"/>
      <w:r>
        <w:rPr>
          <w:rFonts w:eastAsia="方正仿宋_GBK"/>
          <w:kern w:val="0"/>
          <w:sz w:val="32"/>
          <w:szCs w:val="32"/>
        </w:rPr>
        <w:t>研判认为</w:t>
      </w:r>
      <w:proofErr w:type="gramEnd"/>
      <w:r>
        <w:rPr>
          <w:rFonts w:eastAsia="方正仿宋_GBK"/>
          <w:kern w:val="0"/>
          <w:sz w:val="32"/>
          <w:szCs w:val="32"/>
        </w:rPr>
        <w:t>有必要启动红色预警。</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橙色预警启动条件：</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1</w:t>
      </w:r>
      <w:r>
        <w:rPr>
          <w:rFonts w:eastAsia="方正仿宋_GBK"/>
          <w:kern w:val="0"/>
          <w:sz w:val="32"/>
          <w:szCs w:val="32"/>
        </w:rPr>
        <w:t>）在</w:t>
      </w:r>
      <w:r>
        <w:rPr>
          <w:rFonts w:eastAsia="方正仿宋_GBK" w:hint="eastAsia"/>
          <w:kern w:val="0"/>
          <w:sz w:val="32"/>
          <w:szCs w:val="32"/>
        </w:rPr>
        <w:t>饮用水</w:t>
      </w:r>
      <w:r>
        <w:rPr>
          <w:rFonts w:eastAsia="方正仿宋_GBK"/>
          <w:kern w:val="0"/>
          <w:sz w:val="32"/>
          <w:szCs w:val="32"/>
        </w:rPr>
        <w:t>水源二级</w:t>
      </w:r>
      <w:r>
        <w:rPr>
          <w:rFonts w:eastAsia="方正仿宋_GBK" w:hint="eastAsia"/>
          <w:kern w:val="0"/>
          <w:sz w:val="32"/>
          <w:szCs w:val="32"/>
        </w:rPr>
        <w:t>保护区（以下简称水源二级保护区）</w:t>
      </w:r>
      <w:r>
        <w:rPr>
          <w:rFonts w:eastAsia="方正仿宋_GBK"/>
          <w:kern w:val="0"/>
          <w:sz w:val="32"/>
          <w:szCs w:val="32"/>
        </w:rPr>
        <w:t>、</w:t>
      </w:r>
      <w:r>
        <w:rPr>
          <w:rFonts w:eastAsia="方正仿宋_GBK" w:hint="eastAsia"/>
          <w:kern w:val="0"/>
          <w:sz w:val="32"/>
          <w:szCs w:val="32"/>
        </w:rPr>
        <w:t>饮用水水源</w:t>
      </w:r>
      <w:r>
        <w:rPr>
          <w:rFonts w:eastAsia="方正仿宋_GBK"/>
          <w:kern w:val="0"/>
          <w:sz w:val="32"/>
          <w:szCs w:val="32"/>
        </w:rPr>
        <w:t>准保护区</w:t>
      </w:r>
      <w:r>
        <w:rPr>
          <w:rFonts w:eastAsia="方正仿宋_GBK" w:hint="eastAsia"/>
          <w:kern w:val="0"/>
          <w:sz w:val="32"/>
          <w:szCs w:val="32"/>
        </w:rPr>
        <w:t>（</w:t>
      </w:r>
      <w:r>
        <w:rPr>
          <w:rFonts w:eastAsia="方正仿宋_GBK" w:hint="eastAsia"/>
          <w:kern w:val="0"/>
          <w:sz w:val="32"/>
          <w:szCs w:val="32"/>
        </w:rPr>
        <w:t>以下简称水源准保护区</w:t>
      </w:r>
      <w:r>
        <w:rPr>
          <w:rFonts w:eastAsia="方正仿宋_GBK" w:hint="eastAsia"/>
          <w:kern w:val="0"/>
          <w:sz w:val="32"/>
          <w:szCs w:val="32"/>
        </w:rPr>
        <w:t>）</w:t>
      </w:r>
      <w:r>
        <w:rPr>
          <w:rFonts w:eastAsia="方正仿宋_GBK"/>
          <w:kern w:val="0"/>
          <w:sz w:val="32"/>
          <w:szCs w:val="32"/>
        </w:rPr>
        <w:t>内发生突发环境事件；</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lastRenderedPageBreak/>
        <w:t>（</w:t>
      </w:r>
      <w:r>
        <w:rPr>
          <w:rFonts w:eastAsia="方正仿宋_GBK"/>
          <w:kern w:val="0"/>
          <w:sz w:val="32"/>
          <w:szCs w:val="32"/>
        </w:rPr>
        <w:t>2</w:t>
      </w:r>
      <w:r>
        <w:rPr>
          <w:rFonts w:eastAsia="方正仿宋_GBK"/>
          <w:kern w:val="0"/>
          <w:sz w:val="32"/>
          <w:szCs w:val="32"/>
        </w:rPr>
        <w:t>）在水源二级、准保护区内水质监测指标超标；</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3</w:t>
      </w:r>
      <w:r>
        <w:rPr>
          <w:rFonts w:eastAsia="方正仿宋_GBK"/>
          <w:kern w:val="0"/>
          <w:sz w:val="32"/>
          <w:szCs w:val="32"/>
        </w:rPr>
        <w:t>）在水源二级、准保护区内水体出现异常颜色或气味；</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4</w:t>
      </w:r>
      <w:r>
        <w:rPr>
          <w:rFonts w:eastAsia="方正仿宋_GBK"/>
          <w:kern w:val="0"/>
          <w:sz w:val="32"/>
          <w:szCs w:val="32"/>
        </w:rPr>
        <w:t>）在水源二级、准保护区内水面出现大面积死鱼或生物综合毒性异常并经实验室监测后确认；</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5</w:t>
      </w:r>
      <w:r>
        <w:rPr>
          <w:rFonts w:eastAsia="方正仿宋_GBK"/>
          <w:kern w:val="0"/>
          <w:sz w:val="32"/>
          <w:szCs w:val="32"/>
        </w:rPr>
        <w:t>）其他信息来源经应急专家组</w:t>
      </w:r>
      <w:proofErr w:type="gramStart"/>
      <w:r>
        <w:rPr>
          <w:rFonts w:eastAsia="方正仿宋_GBK"/>
          <w:kern w:val="0"/>
          <w:sz w:val="32"/>
          <w:szCs w:val="32"/>
        </w:rPr>
        <w:t>研判认为</w:t>
      </w:r>
      <w:proofErr w:type="gramEnd"/>
      <w:r>
        <w:rPr>
          <w:rFonts w:eastAsia="方正仿宋_GBK"/>
          <w:kern w:val="0"/>
          <w:sz w:val="32"/>
          <w:szCs w:val="32"/>
        </w:rPr>
        <w:t>尚未达到红色预警，但有必要启动橙色预警。</w:t>
      </w:r>
    </w:p>
    <w:p w:rsidR="0029226E" w:rsidRDefault="007C29C1">
      <w:pPr>
        <w:keepNext/>
        <w:keepLines/>
        <w:autoSpaceDE w:val="0"/>
        <w:autoSpaceDN w:val="0"/>
        <w:adjustRightInd w:val="0"/>
        <w:snapToGrid w:val="0"/>
        <w:spacing w:line="560" w:lineRule="exact"/>
        <w:ind w:firstLineChars="200" w:firstLine="640"/>
        <w:outlineLvl w:val="2"/>
        <w:rPr>
          <w:rFonts w:eastAsia="方正仿宋_GBK"/>
          <w:bCs/>
          <w:sz w:val="32"/>
          <w:szCs w:val="32"/>
        </w:rPr>
      </w:pPr>
      <w:bookmarkStart w:id="31" w:name="_Toc152146227"/>
      <w:r>
        <w:rPr>
          <w:rFonts w:eastAsia="方正仿宋_GBK"/>
          <w:bCs/>
          <w:sz w:val="32"/>
          <w:szCs w:val="32"/>
        </w:rPr>
        <w:t xml:space="preserve">3.2.3 </w:t>
      </w:r>
      <w:r>
        <w:rPr>
          <w:rFonts w:eastAsia="方正仿宋_GBK"/>
          <w:bCs/>
          <w:sz w:val="32"/>
          <w:szCs w:val="32"/>
        </w:rPr>
        <w:t>发布预警和预警级别调整</w:t>
      </w:r>
      <w:bookmarkEnd w:id="31"/>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1</w:t>
      </w:r>
      <w:r>
        <w:rPr>
          <w:rFonts w:eastAsia="方正仿宋_GBK"/>
          <w:kern w:val="0"/>
          <w:sz w:val="32"/>
          <w:szCs w:val="32"/>
        </w:rPr>
        <w:t>）预警信息内容：突发事件的类别、预警级别、起始时间、可能影响的区域或范围、应重点关注的事项和建议采取的措施等内容。</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2</w:t>
      </w:r>
      <w:r>
        <w:rPr>
          <w:rFonts w:eastAsia="方正仿宋_GBK"/>
          <w:kern w:val="0"/>
          <w:sz w:val="32"/>
          <w:szCs w:val="32"/>
        </w:rPr>
        <w:t>）预警发布方式：预警信息的发布和调整通过广播、电视、报刊、手机短信、网络平台、警报器、宣传车或组织人员逐户通知等方式进行，对老、幼、病、残、孕等特殊人群以及学校等特殊场所和警报盲区应当采取有针对性的公告方式。</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3</w:t>
      </w:r>
      <w:r>
        <w:rPr>
          <w:rFonts w:eastAsia="方正仿宋_GBK"/>
          <w:kern w:val="0"/>
          <w:sz w:val="32"/>
          <w:szCs w:val="32"/>
        </w:rPr>
        <w:t>）预警级别调整：预警信息发布后，根据事态发展、所采取的措施、应急成效，适当调整预警级别后再次发布。</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4</w:t>
      </w:r>
      <w:r>
        <w:rPr>
          <w:rFonts w:eastAsia="方正仿宋_GBK"/>
          <w:kern w:val="0"/>
          <w:sz w:val="32"/>
          <w:szCs w:val="32"/>
        </w:rPr>
        <w:t>）预警发布程序：现场应急指挥部应将事件信息跟踪</w:t>
      </w:r>
      <w:proofErr w:type="gramStart"/>
      <w:r>
        <w:rPr>
          <w:rFonts w:eastAsia="方正仿宋_GBK"/>
          <w:kern w:val="0"/>
          <w:sz w:val="32"/>
          <w:szCs w:val="32"/>
        </w:rPr>
        <w:t>研</w:t>
      </w:r>
      <w:proofErr w:type="gramEnd"/>
      <w:r>
        <w:rPr>
          <w:rFonts w:eastAsia="方正仿宋_GBK"/>
          <w:kern w:val="0"/>
          <w:sz w:val="32"/>
          <w:szCs w:val="32"/>
        </w:rPr>
        <w:t>判的结果报告</w:t>
      </w:r>
      <w:r>
        <w:rPr>
          <w:rFonts w:eastAsia="方正仿宋_GBK" w:hint="eastAsia"/>
          <w:kern w:val="0"/>
          <w:sz w:val="32"/>
          <w:szCs w:val="32"/>
        </w:rPr>
        <w:t>市指挥部</w:t>
      </w:r>
      <w:r>
        <w:rPr>
          <w:rFonts w:eastAsia="方正仿宋_GBK"/>
          <w:kern w:val="0"/>
          <w:sz w:val="32"/>
          <w:szCs w:val="32"/>
        </w:rPr>
        <w:t>，</w:t>
      </w:r>
      <w:r>
        <w:rPr>
          <w:rFonts w:eastAsia="方正仿宋_GBK" w:hint="eastAsia"/>
          <w:kern w:val="0"/>
          <w:sz w:val="32"/>
          <w:szCs w:val="32"/>
        </w:rPr>
        <w:t>市指挥部</w:t>
      </w:r>
      <w:r>
        <w:rPr>
          <w:rFonts w:eastAsia="方正仿宋_GBK"/>
          <w:kern w:val="0"/>
          <w:sz w:val="32"/>
          <w:szCs w:val="32"/>
        </w:rPr>
        <w:t>根据达到的预警级别条件发布相应的预警。</w:t>
      </w:r>
    </w:p>
    <w:p w:rsidR="0029226E" w:rsidRDefault="007C29C1">
      <w:pPr>
        <w:keepNext/>
        <w:keepLines/>
        <w:autoSpaceDE w:val="0"/>
        <w:autoSpaceDN w:val="0"/>
        <w:adjustRightInd w:val="0"/>
        <w:snapToGrid w:val="0"/>
        <w:spacing w:line="560" w:lineRule="exact"/>
        <w:ind w:firstLineChars="200" w:firstLine="640"/>
        <w:outlineLvl w:val="2"/>
        <w:rPr>
          <w:rFonts w:eastAsia="方正仿宋_GBK"/>
          <w:bCs/>
          <w:sz w:val="32"/>
          <w:szCs w:val="32"/>
        </w:rPr>
      </w:pPr>
      <w:bookmarkStart w:id="32" w:name="_Toc152146228"/>
      <w:r>
        <w:rPr>
          <w:rFonts w:eastAsia="方正仿宋_GBK"/>
          <w:bCs/>
          <w:sz w:val="32"/>
          <w:szCs w:val="32"/>
        </w:rPr>
        <w:t xml:space="preserve">3.2.4 </w:t>
      </w:r>
      <w:r>
        <w:rPr>
          <w:rFonts w:eastAsia="方正仿宋_GBK"/>
          <w:bCs/>
          <w:sz w:val="32"/>
          <w:szCs w:val="32"/>
        </w:rPr>
        <w:t>预警行动</w:t>
      </w:r>
      <w:bookmarkEnd w:id="32"/>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发布橙色预警时，现场应急指挥部需采取预警行动，同时根据事态</w:t>
      </w:r>
      <w:proofErr w:type="gramStart"/>
      <w:r>
        <w:rPr>
          <w:rFonts w:eastAsia="方正仿宋_GBK"/>
          <w:kern w:val="0"/>
          <w:sz w:val="32"/>
          <w:szCs w:val="32"/>
        </w:rPr>
        <w:t>研</w:t>
      </w:r>
      <w:proofErr w:type="gramEnd"/>
      <w:r>
        <w:rPr>
          <w:rFonts w:eastAsia="方正仿宋_GBK"/>
          <w:kern w:val="0"/>
          <w:sz w:val="32"/>
          <w:szCs w:val="32"/>
        </w:rPr>
        <w:t>判的结果决定是否采取应急措施；发布红色预警时，在</w:t>
      </w:r>
      <w:r>
        <w:rPr>
          <w:rFonts w:eastAsia="方正仿宋_GBK"/>
          <w:kern w:val="0"/>
          <w:sz w:val="32"/>
          <w:szCs w:val="32"/>
        </w:rPr>
        <w:lastRenderedPageBreak/>
        <w:t>采取预警行动的同时，立即</w:t>
      </w:r>
      <w:r>
        <w:rPr>
          <w:rFonts w:eastAsia="方正仿宋_GBK" w:hint="eastAsia"/>
          <w:kern w:val="0"/>
          <w:sz w:val="32"/>
          <w:szCs w:val="32"/>
        </w:rPr>
        <w:t>采取</w:t>
      </w:r>
      <w:r>
        <w:rPr>
          <w:rFonts w:eastAsia="方正仿宋_GBK"/>
          <w:kern w:val="0"/>
          <w:sz w:val="32"/>
          <w:szCs w:val="32"/>
        </w:rPr>
        <w:t>应急措施，现场应急指挥部总指挥或副总指挥应当到达现场，组织开展应急响应工作。应急措施主要包含</w:t>
      </w:r>
      <w:r>
        <w:rPr>
          <w:rFonts w:eastAsia="方正仿宋_GBK"/>
          <w:kern w:val="0"/>
          <w:sz w:val="32"/>
          <w:szCs w:val="32"/>
        </w:rPr>
        <w:t>事态</w:t>
      </w:r>
      <w:proofErr w:type="gramStart"/>
      <w:r>
        <w:rPr>
          <w:rFonts w:eastAsia="方正仿宋_GBK"/>
          <w:kern w:val="0"/>
          <w:sz w:val="32"/>
          <w:szCs w:val="32"/>
        </w:rPr>
        <w:t>研</w:t>
      </w:r>
      <w:proofErr w:type="gramEnd"/>
      <w:r>
        <w:rPr>
          <w:rFonts w:eastAsia="方正仿宋_GBK"/>
          <w:kern w:val="0"/>
          <w:sz w:val="32"/>
          <w:szCs w:val="32"/>
        </w:rPr>
        <w:t>判、</w:t>
      </w:r>
      <w:r>
        <w:rPr>
          <w:rFonts w:eastAsia="方正仿宋_GBK"/>
          <w:kern w:val="0"/>
          <w:sz w:val="32"/>
          <w:szCs w:val="32"/>
        </w:rPr>
        <w:t>应急监测、污染源排查与处置</w:t>
      </w:r>
      <w:r>
        <w:rPr>
          <w:rFonts w:eastAsia="方正仿宋_GBK"/>
          <w:kern w:val="0"/>
          <w:sz w:val="32"/>
          <w:szCs w:val="32"/>
        </w:rPr>
        <w:t>、物资调集及应急设施启用和应急处置等内容。</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预警行动包含以下内容：</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1</w:t>
      </w:r>
      <w:r>
        <w:rPr>
          <w:rFonts w:eastAsia="方正仿宋_GBK"/>
          <w:kern w:val="0"/>
          <w:sz w:val="32"/>
          <w:szCs w:val="32"/>
        </w:rPr>
        <w:t>）</w:t>
      </w:r>
      <w:r>
        <w:rPr>
          <w:rFonts w:eastAsia="方正仿宋_GBK" w:hint="eastAsia"/>
          <w:kern w:val="0"/>
          <w:sz w:val="32"/>
          <w:szCs w:val="32"/>
        </w:rPr>
        <w:t>市指挥部</w:t>
      </w:r>
      <w:r>
        <w:rPr>
          <w:rFonts w:eastAsia="方正仿宋_GBK"/>
          <w:kern w:val="0"/>
          <w:sz w:val="32"/>
          <w:szCs w:val="32"/>
        </w:rPr>
        <w:t>下达启动水源地突发环境事件应急预案的命令，协调办公室通知有关成员单位做好应急准备，进入待命状态，必要时到达现场开展相关工作；</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2</w:t>
      </w:r>
      <w:r>
        <w:rPr>
          <w:rFonts w:eastAsia="方正仿宋_GBK"/>
          <w:kern w:val="0"/>
          <w:sz w:val="32"/>
          <w:szCs w:val="32"/>
        </w:rPr>
        <w:t>）协调办公室通知水源地对应的供水</w:t>
      </w:r>
      <w:r>
        <w:rPr>
          <w:rFonts w:eastAsia="方正仿宋_GBK" w:hint="eastAsia"/>
          <w:kern w:val="0"/>
          <w:sz w:val="32"/>
          <w:szCs w:val="32"/>
        </w:rPr>
        <w:t>部门（</w:t>
      </w:r>
      <w:r>
        <w:rPr>
          <w:rFonts w:eastAsia="方正仿宋_GBK"/>
          <w:kern w:val="0"/>
          <w:sz w:val="32"/>
          <w:szCs w:val="32"/>
        </w:rPr>
        <w:t>单位</w:t>
      </w:r>
      <w:r>
        <w:rPr>
          <w:rFonts w:eastAsia="方正仿宋_GBK" w:hint="eastAsia"/>
          <w:kern w:val="0"/>
          <w:sz w:val="32"/>
          <w:szCs w:val="32"/>
        </w:rPr>
        <w:t>）</w:t>
      </w:r>
      <w:r>
        <w:rPr>
          <w:rFonts w:eastAsia="方正仿宋_GBK"/>
          <w:kern w:val="0"/>
          <w:sz w:val="32"/>
          <w:szCs w:val="32"/>
        </w:rPr>
        <w:t>进入待命状态，做好停止取水、应急处理、低压供水等准备；</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3</w:t>
      </w:r>
      <w:r>
        <w:rPr>
          <w:rFonts w:eastAsia="方正仿宋_GBK"/>
          <w:kern w:val="0"/>
          <w:sz w:val="32"/>
          <w:szCs w:val="32"/>
        </w:rPr>
        <w:t>）生态环境、水利等部门加强信息监控，核实突发环境事件污染来源、进入水体的污染物种类和总量、污染扩散范围等信息；</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4</w:t>
      </w:r>
      <w:r>
        <w:rPr>
          <w:rFonts w:eastAsia="方正仿宋_GBK"/>
          <w:kern w:val="0"/>
          <w:sz w:val="32"/>
          <w:szCs w:val="32"/>
        </w:rPr>
        <w:t>）生态环境、水利等部门开展应急监测或做好应急监测准备；</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5</w:t>
      </w:r>
      <w:r>
        <w:rPr>
          <w:rFonts w:eastAsia="方正仿宋_GBK"/>
          <w:kern w:val="0"/>
          <w:sz w:val="32"/>
          <w:szCs w:val="32"/>
        </w:rPr>
        <w:t>）协调办公室做好相关事件信息上报和通报；</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6</w:t>
      </w:r>
      <w:r>
        <w:rPr>
          <w:rFonts w:eastAsia="方正仿宋_GBK"/>
          <w:kern w:val="0"/>
          <w:sz w:val="32"/>
          <w:szCs w:val="32"/>
        </w:rPr>
        <w:t>）各专项工作组应组织调集所需应急物资和设备，做好应急保障，并在危险区域设置提示或警告标志；</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7</w:t>
      </w:r>
      <w:r>
        <w:rPr>
          <w:rFonts w:eastAsia="方正仿宋_GBK"/>
          <w:kern w:val="0"/>
          <w:sz w:val="32"/>
          <w:szCs w:val="32"/>
        </w:rPr>
        <w:t>）必要时，市委宣传部需及时通过媒体向公众发布信息，并组织加强舆情监测、引导和应对工作。</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根据现场实际情况，协调组织相关部门（单位）开展其他工作。</w:t>
      </w:r>
    </w:p>
    <w:p w:rsidR="0029226E" w:rsidRDefault="007C29C1">
      <w:pPr>
        <w:keepNext/>
        <w:keepLines/>
        <w:autoSpaceDE w:val="0"/>
        <w:autoSpaceDN w:val="0"/>
        <w:adjustRightInd w:val="0"/>
        <w:snapToGrid w:val="0"/>
        <w:spacing w:line="560" w:lineRule="exact"/>
        <w:ind w:firstLineChars="200" w:firstLine="640"/>
        <w:outlineLvl w:val="2"/>
        <w:rPr>
          <w:rFonts w:eastAsia="方正仿宋_GBK"/>
          <w:bCs/>
          <w:sz w:val="32"/>
          <w:szCs w:val="32"/>
        </w:rPr>
      </w:pPr>
      <w:bookmarkStart w:id="33" w:name="_Toc152146229"/>
      <w:r>
        <w:rPr>
          <w:rFonts w:eastAsia="方正仿宋_GBK"/>
          <w:bCs/>
          <w:sz w:val="32"/>
          <w:szCs w:val="32"/>
        </w:rPr>
        <w:lastRenderedPageBreak/>
        <w:t xml:space="preserve">3.2.5 </w:t>
      </w:r>
      <w:r>
        <w:rPr>
          <w:rFonts w:eastAsia="方正仿宋_GBK"/>
          <w:bCs/>
          <w:sz w:val="32"/>
          <w:szCs w:val="32"/>
        </w:rPr>
        <w:t>预警解除</w:t>
      </w:r>
      <w:bookmarkEnd w:id="33"/>
      <w:r>
        <w:rPr>
          <w:rFonts w:eastAsia="方正仿宋_GBK"/>
          <w:bCs/>
          <w:sz w:val="32"/>
          <w:szCs w:val="32"/>
          <w:lang/>
        </w:rPr>
        <w:t xml:space="preserve"> </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经</w:t>
      </w:r>
      <w:proofErr w:type="gramStart"/>
      <w:r>
        <w:rPr>
          <w:rFonts w:eastAsia="方正仿宋_GBK"/>
          <w:kern w:val="0"/>
          <w:sz w:val="32"/>
          <w:szCs w:val="32"/>
        </w:rPr>
        <w:t>研</w:t>
      </w:r>
      <w:proofErr w:type="gramEnd"/>
      <w:r>
        <w:rPr>
          <w:rFonts w:eastAsia="方正仿宋_GBK"/>
          <w:kern w:val="0"/>
          <w:sz w:val="32"/>
          <w:szCs w:val="32"/>
        </w:rPr>
        <w:t>判，突发事件不可能对水源地产生环境污染威胁、造成取水中断，或者通过采取有效措施危险已经解除的，</w:t>
      </w:r>
      <w:r>
        <w:rPr>
          <w:rFonts w:eastAsia="方正仿宋_GBK" w:hint="eastAsia"/>
          <w:kern w:val="0"/>
          <w:sz w:val="32"/>
          <w:szCs w:val="32"/>
        </w:rPr>
        <w:t>市指挥部</w:t>
      </w:r>
      <w:r>
        <w:rPr>
          <w:rFonts w:eastAsia="方正仿宋_GBK"/>
          <w:kern w:val="0"/>
          <w:sz w:val="32"/>
          <w:szCs w:val="32"/>
        </w:rPr>
        <w:t>应宣布解除预警，终止已经采取的有关行动和措施。</w:t>
      </w:r>
    </w:p>
    <w:p w:rsidR="0029226E" w:rsidRDefault="007C29C1">
      <w:pPr>
        <w:keepNext/>
        <w:keepLines/>
        <w:autoSpaceDE w:val="0"/>
        <w:autoSpaceDN w:val="0"/>
        <w:adjustRightInd w:val="0"/>
        <w:snapToGrid w:val="0"/>
        <w:spacing w:line="560" w:lineRule="exact"/>
        <w:ind w:firstLineChars="200" w:firstLine="640"/>
        <w:outlineLvl w:val="1"/>
        <w:rPr>
          <w:rFonts w:ascii="方正楷体_GBK" w:eastAsia="方正楷体_GBK"/>
          <w:bCs/>
          <w:sz w:val="32"/>
          <w:szCs w:val="32"/>
        </w:rPr>
      </w:pPr>
      <w:bookmarkStart w:id="34" w:name="_Toc152146230"/>
      <w:r>
        <w:rPr>
          <w:rFonts w:ascii="方正楷体_GBK" w:eastAsia="方正楷体_GBK"/>
          <w:bCs/>
          <w:sz w:val="32"/>
          <w:szCs w:val="32"/>
        </w:rPr>
        <w:t xml:space="preserve">3.3 </w:t>
      </w:r>
      <w:r>
        <w:rPr>
          <w:rFonts w:ascii="方正楷体_GBK" w:eastAsia="方正楷体_GBK"/>
          <w:bCs/>
          <w:sz w:val="32"/>
          <w:szCs w:val="32"/>
        </w:rPr>
        <w:t>信息报告与通报</w:t>
      </w:r>
      <w:bookmarkEnd w:id="34"/>
    </w:p>
    <w:p w:rsidR="0029226E" w:rsidRDefault="007C29C1">
      <w:pPr>
        <w:keepNext/>
        <w:keepLines/>
        <w:autoSpaceDE w:val="0"/>
        <w:autoSpaceDN w:val="0"/>
        <w:adjustRightInd w:val="0"/>
        <w:snapToGrid w:val="0"/>
        <w:spacing w:line="560" w:lineRule="exact"/>
        <w:ind w:firstLineChars="200" w:firstLine="640"/>
        <w:outlineLvl w:val="2"/>
        <w:rPr>
          <w:rFonts w:eastAsia="方正仿宋_GBK"/>
          <w:bCs/>
          <w:sz w:val="32"/>
          <w:szCs w:val="32"/>
        </w:rPr>
      </w:pPr>
      <w:bookmarkStart w:id="35" w:name="_Toc152146231"/>
      <w:r>
        <w:rPr>
          <w:rFonts w:eastAsia="方正仿宋_GBK"/>
          <w:bCs/>
          <w:sz w:val="32"/>
          <w:szCs w:val="32"/>
        </w:rPr>
        <w:t xml:space="preserve">3.3.1 </w:t>
      </w:r>
      <w:r>
        <w:rPr>
          <w:rFonts w:eastAsia="方正仿宋_GBK"/>
          <w:bCs/>
          <w:sz w:val="32"/>
          <w:szCs w:val="32"/>
        </w:rPr>
        <w:t>信息报告和通报程序</w:t>
      </w:r>
      <w:bookmarkEnd w:id="35"/>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有关部门（单位）按照职责收集和提供水源地突发环境事件发生、发展、损失以及处置等情况，并按照国家、省、市信息报告有关规定及时报告。</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1</w:t>
      </w:r>
      <w:r>
        <w:rPr>
          <w:rFonts w:eastAsia="方正仿宋_GBK"/>
          <w:kern w:val="0"/>
          <w:sz w:val="32"/>
          <w:szCs w:val="32"/>
        </w:rPr>
        <w:t>）水源地突发环境事件发生后，涉事单位、有关生产经营者应立即向所在地市（县）区政府和属地生态环境部门报告。事发地群众一旦发现水源地突发环境事件时，有义务向</w:t>
      </w:r>
      <w:r>
        <w:rPr>
          <w:rFonts w:eastAsia="方正仿宋_GBK"/>
          <w:kern w:val="0"/>
          <w:sz w:val="32"/>
          <w:szCs w:val="32"/>
        </w:rPr>
        <w:t>110</w:t>
      </w:r>
      <w:r>
        <w:rPr>
          <w:rFonts w:eastAsia="方正仿宋_GBK"/>
          <w:kern w:val="0"/>
          <w:sz w:val="32"/>
          <w:szCs w:val="32"/>
        </w:rPr>
        <w:t>报警或通过</w:t>
      </w:r>
      <w:r>
        <w:rPr>
          <w:rFonts w:eastAsia="方正仿宋_GBK"/>
          <w:kern w:val="0"/>
          <w:sz w:val="32"/>
          <w:szCs w:val="32"/>
        </w:rPr>
        <w:t>123</w:t>
      </w:r>
      <w:r>
        <w:rPr>
          <w:rFonts w:eastAsia="方正仿宋_GBK" w:hint="eastAsia"/>
          <w:kern w:val="0"/>
          <w:sz w:val="32"/>
          <w:szCs w:val="32"/>
        </w:rPr>
        <w:t>45</w:t>
      </w:r>
      <w:r>
        <w:rPr>
          <w:rFonts w:eastAsia="方正仿宋_GBK" w:hint="eastAsia"/>
          <w:kern w:val="0"/>
          <w:sz w:val="32"/>
          <w:szCs w:val="32"/>
        </w:rPr>
        <w:t>市民服务</w:t>
      </w:r>
      <w:r>
        <w:rPr>
          <w:rFonts w:eastAsia="方正仿宋_GBK"/>
          <w:kern w:val="0"/>
          <w:sz w:val="32"/>
          <w:szCs w:val="32"/>
        </w:rPr>
        <w:t>热线向相关部门报告。</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2</w:t>
      </w:r>
      <w:r>
        <w:rPr>
          <w:rFonts w:eastAsia="方正仿宋_GBK"/>
          <w:kern w:val="0"/>
          <w:sz w:val="32"/>
          <w:szCs w:val="32"/>
        </w:rPr>
        <w:t>）市（县）区政府有关部门（单位）要及时向市政府和</w:t>
      </w:r>
      <w:r>
        <w:rPr>
          <w:rFonts w:eastAsia="方正仿宋_GBK" w:hint="eastAsia"/>
          <w:kern w:val="0"/>
          <w:sz w:val="32"/>
          <w:szCs w:val="32"/>
        </w:rPr>
        <w:t>市生态环境局</w:t>
      </w:r>
      <w:r>
        <w:rPr>
          <w:rFonts w:eastAsia="方正仿宋_GBK"/>
          <w:kern w:val="0"/>
          <w:sz w:val="32"/>
          <w:szCs w:val="32"/>
        </w:rPr>
        <w:t>报告。</w:t>
      </w:r>
      <w:bookmarkStart w:id="36" w:name="_Hlk163900370"/>
      <w:r>
        <w:rPr>
          <w:rFonts w:eastAsia="方正仿宋_GBK" w:hint="eastAsia"/>
          <w:kern w:val="0"/>
          <w:sz w:val="32"/>
          <w:szCs w:val="32"/>
        </w:rPr>
        <w:t>市生态环境局接到报告后，立即组织</w:t>
      </w:r>
      <w:proofErr w:type="gramStart"/>
      <w:r>
        <w:rPr>
          <w:rFonts w:eastAsia="方正仿宋_GBK" w:hint="eastAsia"/>
          <w:kern w:val="0"/>
          <w:sz w:val="32"/>
          <w:szCs w:val="32"/>
        </w:rPr>
        <w:t>研判并</w:t>
      </w:r>
      <w:proofErr w:type="gramEnd"/>
      <w:r>
        <w:rPr>
          <w:rFonts w:eastAsia="方正仿宋_GBK" w:hint="eastAsia"/>
          <w:kern w:val="0"/>
          <w:sz w:val="32"/>
          <w:szCs w:val="32"/>
        </w:rPr>
        <w:t>经</w:t>
      </w:r>
      <w:r>
        <w:rPr>
          <w:rFonts w:eastAsia="方正仿宋_GBK" w:hint="eastAsia"/>
          <w:kern w:val="0"/>
          <w:sz w:val="32"/>
          <w:szCs w:val="32"/>
        </w:rPr>
        <w:t>市</w:t>
      </w:r>
      <w:r>
        <w:rPr>
          <w:rFonts w:eastAsia="方正仿宋_GBK" w:hint="eastAsia"/>
          <w:kern w:val="0"/>
          <w:sz w:val="32"/>
          <w:szCs w:val="32"/>
        </w:rPr>
        <w:t>政府</w:t>
      </w:r>
      <w:r>
        <w:rPr>
          <w:rFonts w:eastAsia="方正仿宋_GBK" w:hint="eastAsia"/>
          <w:kern w:val="0"/>
          <w:sz w:val="32"/>
          <w:szCs w:val="32"/>
        </w:rPr>
        <w:t>批准后，按照有关规定向省政府报告。</w:t>
      </w:r>
      <w:r>
        <w:rPr>
          <w:rFonts w:eastAsia="方正仿宋_GBK" w:hint="eastAsia"/>
          <w:kern w:val="0"/>
          <w:sz w:val="32"/>
          <w:szCs w:val="32"/>
        </w:rPr>
        <w:t>水源地突发环境事件已经或可能影响相邻行政区域的，事发地政府及有关部门应及时通报相邻区域同级政府及有关部门。</w:t>
      </w:r>
      <w:bookmarkEnd w:id="36"/>
    </w:p>
    <w:p w:rsidR="0029226E" w:rsidRDefault="007C29C1">
      <w:pPr>
        <w:autoSpaceDE w:val="0"/>
        <w:autoSpaceDN w:val="0"/>
        <w:adjustRightInd w:val="0"/>
        <w:snapToGrid w:val="0"/>
        <w:spacing w:line="560" w:lineRule="exact"/>
        <w:ind w:firstLineChars="200" w:firstLine="640"/>
        <w:rPr>
          <w:rFonts w:eastAsia="方正仿宋_GBK"/>
          <w:b/>
          <w:bCs/>
          <w:kern w:val="0"/>
          <w:sz w:val="32"/>
          <w:szCs w:val="32"/>
        </w:rPr>
      </w:pPr>
      <w:r>
        <w:rPr>
          <w:rFonts w:eastAsia="方正仿宋_GBK"/>
          <w:kern w:val="0"/>
          <w:sz w:val="32"/>
          <w:szCs w:val="32"/>
        </w:rPr>
        <w:t>（</w:t>
      </w:r>
      <w:r>
        <w:rPr>
          <w:rFonts w:eastAsia="方正仿宋_GBK"/>
          <w:kern w:val="0"/>
          <w:sz w:val="32"/>
          <w:szCs w:val="32"/>
        </w:rPr>
        <w:t>3</w:t>
      </w:r>
      <w:r>
        <w:rPr>
          <w:rFonts w:eastAsia="方正仿宋_GBK"/>
          <w:kern w:val="0"/>
          <w:sz w:val="32"/>
          <w:szCs w:val="32"/>
        </w:rPr>
        <w:t>）水源地突发环境事件发生后，相关部门（单位）要及时互通信息。</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相关信息应通报</w:t>
      </w:r>
      <w:proofErr w:type="gramStart"/>
      <w:r>
        <w:rPr>
          <w:rFonts w:eastAsia="方正仿宋_GBK"/>
          <w:kern w:val="0"/>
          <w:sz w:val="32"/>
          <w:szCs w:val="32"/>
        </w:rPr>
        <w:t>至涉及</w:t>
      </w:r>
      <w:proofErr w:type="gramEnd"/>
      <w:r>
        <w:rPr>
          <w:rFonts w:eastAsia="方正仿宋_GBK" w:hint="eastAsia"/>
          <w:kern w:val="0"/>
          <w:sz w:val="32"/>
          <w:szCs w:val="32"/>
        </w:rPr>
        <w:t>生态环境</w:t>
      </w:r>
      <w:r>
        <w:rPr>
          <w:rFonts w:eastAsia="方正仿宋_GBK"/>
          <w:kern w:val="0"/>
          <w:sz w:val="32"/>
          <w:szCs w:val="32"/>
        </w:rPr>
        <w:t>、市政</w:t>
      </w:r>
      <w:r>
        <w:rPr>
          <w:rFonts w:eastAsia="方正仿宋_GBK" w:hint="eastAsia"/>
          <w:kern w:val="0"/>
          <w:sz w:val="32"/>
          <w:szCs w:val="32"/>
        </w:rPr>
        <w:t>园林</w:t>
      </w:r>
      <w:r>
        <w:rPr>
          <w:rFonts w:eastAsia="方正仿宋_GBK"/>
          <w:kern w:val="0"/>
          <w:sz w:val="32"/>
          <w:szCs w:val="32"/>
        </w:rPr>
        <w:t>、水利等部门</w:t>
      </w:r>
      <w:r>
        <w:rPr>
          <w:rFonts w:eastAsia="方正仿宋_GBK" w:hint="eastAsia"/>
          <w:kern w:val="0"/>
          <w:sz w:val="32"/>
          <w:szCs w:val="32"/>
        </w:rPr>
        <w:t>（单位）</w:t>
      </w:r>
      <w:r>
        <w:rPr>
          <w:rFonts w:eastAsia="方正仿宋_GBK"/>
          <w:kern w:val="0"/>
          <w:sz w:val="32"/>
          <w:szCs w:val="32"/>
        </w:rPr>
        <w:t>，并根据水源地突发环境事件的类型和情景，分别通报至消</w:t>
      </w:r>
      <w:r>
        <w:rPr>
          <w:rFonts w:eastAsia="方正仿宋_GBK"/>
          <w:kern w:val="0"/>
          <w:sz w:val="32"/>
          <w:szCs w:val="32"/>
        </w:rPr>
        <w:lastRenderedPageBreak/>
        <w:t>防</w:t>
      </w:r>
      <w:r>
        <w:rPr>
          <w:rFonts w:eastAsia="方正仿宋_GBK" w:hint="eastAsia"/>
          <w:kern w:val="0"/>
          <w:sz w:val="32"/>
          <w:szCs w:val="32"/>
        </w:rPr>
        <w:t>救援</w:t>
      </w:r>
      <w:r>
        <w:rPr>
          <w:rFonts w:eastAsia="方正仿宋_GBK"/>
          <w:kern w:val="0"/>
          <w:sz w:val="32"/>
          <w:szCs w:val="32"/>
        </w:rPr>
        <w:t>（遇火灾爆炸）、交通</w:t>
      </w:r>
      <w:r>
        <w:rPr>
          <w:rFonts w:eastAsia="方正仿宋_GBK" w:hint="eastAsia"/>
          <w:kern w:val="0"/>
          <w:sz w:val="32"/>
          <w:szCs w:val="32"/>
        </w:rPr>
        <w:t>运输</w:t>
      </w:r>
      <w:r>
        <w:rPr>
          <w:rFonts w:eastAsia="方正仿宋_GBK"/>
          <w:kern w:val="0"/>
          <w:sz w:val="32"/>
          <w:szCs w:val="32"/>
        </w:rPr>
        <w:t>（遇水上运输事故）、公安（遇火灾爆炸、道路运输事故）、农业</w:t>
      </w:r>
      <w:r>
        <w:rPr>
          <w:rFonts w:eastAsia="方正仿宋_GBK" w:hint="eastAsia"/>
          <w:kern w:val="0"/>
          <w:sz w:val="32"/>
          <w:szCs w:val="32"/>
        </w:rPr>
        <w:t>农村</w:t>
      </w:r>
      <w:r>
        <w:rPr>
          <w:rFonts w:eastAsia="方正仿宋_GBK"/>
          <w:kern w:val="0"/>
          <w:sz w:val="32"/>
          <w:szCs w:val="32"/>
        </w:rPr>
        <w:t>（遇大面积死鱼）等部门（单位）。</w:t>
      </w:r>
    </w:p>
    <w:p w:rsidR="0029226E" w:rsidRDefault="007C29C1">
      <w:pPr>
        <w:keepNext/>
        <w:keepLines/>
        <w:autoSpaceDE w:val="0"/>
        <w:autoSpaceDN w:val="0"/>
        <w:adjustRightInd w:val="0"/>
        <w:snapToGrid w:val="0"/>
        <w:spacing w:line="560" w:lineRule="exact"/>
        <w:ind w:firstLineChars="200" w:firstLine="640"/>
        <w:outlineLvl w:val="2"/>
        <w:rPr>
          <w:rFonts w:eastAsia="方正仿宋_GBK"/>
          <w:bCs/>
          <w:color w:val="000000"/>
          <w:sz w:val="27"/>
          <w:szCs w:val="27"/>
        </w:rPr>
      </w:pPr>
      <w:bookmarkStart w:id="37" w:name="_Toc152146232"/>
      <w:r>
        <w:rPr>
          <w:rFonts w:eastAsia="方正仿宋_GBK"/>
          <w:bCs/>
          <w:sz w:val="32"/>
          <w:szCs w:val="32"/>
        </w:rPr>
        <w:t xml:space="preserve">3.3.2 </w:t>
      </w:r>
      <w:r>
        <w:rPr>
          <w:rFonts w:eastAsia="方正仿宋_GBK"/>
          <w:bCs/>
          <w:sz w:val="32"/>
          <w:szCs w:val="32"/>
        </w:rPr>
        <w:t>信息报告和通报内容</w:t>
      </w:r>
      <w:bookmarkEnd w:id="37"/>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hint="eastAsia"/>
          <w:kern w:val="0"/>
          <w:sz w:val="32"/>
          <w:szCs w:val="32"/>
        </w:rPr>
        <w:t>水源地</w:t>
      </w:r>
      <w:r>
        <w:rPr>
          <w:rFonts w:eastAsia="方正仿宋_GBK"/>
          <w:kern w:val="0"/>
          <w:sz w:val="32"/>
          <w:szCs w:val="32"/>
        </w:rPr>
        <w:t>突发环境事件的报告和通报分为初报、续报和处理结果报告。</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hint="eastAsia"/>
          <w:kern w:val="0"/>
          <w:sz w:val="32"/>
          <w:szCs w:val="32"/>
        </w:rPr>
        <w:t>报告</w:t>
      </w:r>
      <w:r>
        <w:rPr>
          <w:rFonts w:eastAsia="方正仿宋_GBK"/>
          <w:kern w:val="0"/>
          <w:sz w:val="32"/>
          <w:szCs w:val="32"/>
        </w:rPr>
        <w:t>应涵盖以下内容：</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1</w:t>
      </w:r>
      <w:r>
        <w:rPr>
          <w:rFonts w:eastAsia="方正仿宋_GBK"/>
          <w:kern w:val="0"/>
          <w:sz w:val="32"/>
          <w:szCs w:val="32"/>
        </w:rPr>
        <w:t>）事件发生的时间、地点、信息来源、事件性质、简要经过，初步判断事件原因</w:t>
      </w:r>
      <w:r>
        <w:rPr>
          <w:rFonts w:eastAsia="方正仿宋_GBK" w:hint="eastAsia"/>
          <w:kern w:val="0"/>
          <w:sz w:val="32"/>
          <w:szCs w:val="32"/>
        </w:rPr>
        <w:t>；</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2</w:t>
      </w:r>
      <w:r>
        <w:rPr>
          <w:rFonts w:eastAsia="方正仿宋_GBK"/>
          <w:kern w:val="0"/>
          <w:sz w:val="32"/>
          <w:szCs w:val="32"/>
        </w:rPr>
        <w:t>）事件造成的危害程度，受影响的范围，有没有造成水源污染，事件发展趋势</w:t>
      </w:r>
      <w:r>
        <w:rPr>
          <w:rFonts w:eastAsia="方正仿宋_GBK" w:hint="eastAsia"/>
          <w:kern w:val="0"/>
          <w:sz w:val="32"/>
          <w:szCs w:val="32"/>
        </w:rPr>
        <w:t>；</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3</w:t>
      </w:r>
      <w:r>
        <w:rPr>
          <w:rFonts w:eastAsia="方正仿宋_GBK"/>
          <w:kern w:val="0"/>
          <w:sz w:val="32"/>
          <w:szCs w:val="32"/>
        </w:rPr>
        <w:t>）事件发生后采取的应急处置措施及事件控制情况</w:t>
      </w:r>
      <w:r>
        <w:rPr>
          <w:rFonts w:eastAsia="方正仿宋_GBK" w:hint="eastAsia"/>
          <w:kern w:val="0"/>
          <w:sz w:val="32"/>
          <w:szCs w:val="32"/>
        </w:rPr>
        <w:t>；</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4</w:t>
      </w:r>
      <w:r>
        <w:rPr>
          <w:rFonts w:eastAsia="方正仿宋_GBK"/>
          <w:kern w:val="0"/>
          <w:sz w:val="32"/>
          <w:szCs w:val="32"/>
        </w:rPr>
        <w:t>）需要有关部门（单位）协助应急处置的相关事宜及其他需上报的事项。</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应急处理过程中，要及时续</w:t>
      </w:r>
      <w:proofErr w:type="gramStart"/>
      <w:r>
        <w:rPr>
          <w:rFonts w:eastAsia="方正仿宋_GBK"/>
          <w:kern w:val="0"/>
          <w:sz w:val="32"/>
          <w:szCs w:val="32"/>
        </w:rPr>
        <w:t>报进展</w:t>
      </w:r>
      <w:proofErr w:type="gramEnd"/>
      <w:r>
        <w:rPr>
          <w:rFonts w:eastAsia="方正仿宋_GBK"/>
          <w:kern w:val="0"/>
          <w:sz w:val="32"/>
          <w:szCs w:val="32"/>
        </w:rPr>
        <w:t>情况。</w:t>
      </w:r>
    </w:p>
    <w:p w:rsidR="0029226E" w:rsidRDefault="007C29C1">
      <w:pPr>
        <w:keepNext/>
        <w:keepLines/>
        <w:autoSpaceDE w:val="0"/>
        <w:autoSpaceDN w:val="0"/>
        <w:adjustRightInd w:val="0"/>
        <w:snapToGrid w:val="0"/>
        <w:spacing w:line="560" w:lineRule="exact"/>
        <w:ind w:firstLineChars="200" w:firstLine="640"/>
        <w:outlineLvl w:val="1"/>
        <w:rPr>
          <w:rFonts w:ascii="方正楷体_GBK" w:eastAsia="方正楷体_GBK"/>
          <w:bCs/>
          <w:sz w:val="32"/>
          <w:szCs w:val="32"/>
        </w:rPr>
      </w:pPr>
      <w:bookmarkStart w:id="38" w:name="_Toc152146233"/>
      <w:r>
        <w:rPr>
          <w:rFonts w:ascii="方正楷体_GBK" w:eastAsia="方正楷体_GBK"/>
          <w:bCs/>
          <w:sz w:val="32"/>
          <w:szCs w:val="32"/>
        </w:rPr>
        <w:t xml:space="preserve">3.4 </w:t>
      </w:r>
      <w:r>
        <w:rPr>
          <w:rFonts w:ascii="方正楷体_GBK" w:eastAsia="方正楷体_GBK"/>
          <w:bCs/>
          <w:sz w:val="32"/>
          <w:szCs w:val="32"/>
        </w:rPr>
        <w:t>事态</w:t>
      </w:r>
      <w:proofErr w:type="gramStart"/>
      <w:r>
        <w:rPr>
          <w:rFonts w:ascii="方正楷体_GBK" w:eastAsia="方正楷体_GBK"/>
          <w:bCs/>
          <w:sz w:val="32"/>
          <w:szCs w:val="32"/>
        </w:rPr>
        <w:t>研</w:t>
      </w:r>
      <w:proofErr w:type="gramEnd"/>
      <w:r>
        <w:rPr>
          <w:rFonts w:ascii="方正楷体_GBK" w:eastAsia="方正楷体_GBK"/>
          <w:bCs/>
          <w:sz w:val="32"/>
          <w:szCs w:val="32"/>
        </w:rPr>
        <w:t>判</w:t>
      </w:r>
      <w:bookmarkEnd w:id="38"/>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发布预警后，由现场应急指挥部迅速组建参加应急指挥的工作组，跟踪开展突发环境事件的事态</w:t>
      </w:r>
      <w:proofErr w:type="gramStart"/>
      <w:r>
        <w:rPr>
          <w:rFonts w:eastAsia="方正仿宋_GBK"/>
          <w:kern w:val="0"/>
          <w:sz w:val="32"/>
          <w:szCs w:val="32"/>
        </w:rPr>
        <w:t>研</w:t>
      </w:r>
      <w:proofErr w:type="gramEnd"/>
      <w:r>
        <w:rPr>
          <w:rFonts w:eastAsia="方正仿宋_GBK"/>
          <w:kern w:val="0"/>
          <w:sz w:val="32"/>
          <w:szCs w:val="32"/>
        </w:rPr>
        <w:t>判。</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相关工作组成员单位要迅速开展信息资源采集工作，包括事故单位情况</w:t>
      </w:r>
      <w:r>
        <w:rPr>
          <w:rFonts w:eastAsia="方正仿宋_GBK" w:hint="eastAsia"/>
          <w:kern w:val="0"/>
          <w:sz w:val="32"/>
          <w:szCs w:val="32"/>
        </w:rPr>
        <w:t>、</w:t>
      </w:r>
      <w:r>
        <w:rPr>
          <w:rFonts w:eastAsia="方正仿宋_GBK"/>
          <w:kern w:val="0"/>
          <w:sz w:val="32"/>
          <w:szCs w:val="32"/>
        </w:rPr>
        <w:t>事故原因</w:t>
      </w:r>
      <w:r>
        <w:rPr>
          <w:rFonts w:eastAsia="方正仿宋_GBK" w:hint="eastAsia"/>
          <w:kern w:val="0"/>
          <w:sz w:val="32"/>
          <w:szCs w:val="32"/>
        </w:rPr>
        <w:t>、</w:t>
      </w:r>
      <w:proofErr w:type="gramStart"/>
      <w:r>
        <w:rPr>
          <w:rFonts w:eastAsia="方正仿宋_GBK"/>
          <w:kern w:val="0"/>
          <w:sz w:val="32"/>
          <w:szCs w:val="32"/>
        </w:rPr>
        <w:t>次生事故</w:t>
      </w:r>
      <w:proofErr w:type="gramEnd"/>
      <w:r>
        <w:rPr>
          <w:rFonts w:eastAsia="方正仿宋_GBK"/>
          <w:kern w:val="0"/>
          <w:sz w:val="32"/>
          <w:szCs w:val="32"/>
        </w:rPr>
        <w:t>和衍生事故发生可能</w:t>
      </w:r>
      <w:r>
        <w:rPr>
          <w:rFonts w:eastAsia="方正仿宋_GBK" w:hint="eastAsia"/>
          <w:kern w:val="0"/>
          <w:sz w:val="32"/>
          <w:szCs w:val="32"/>
        </w:rPr>
        <w:t>、</w:t>
      </w:r>
      <w:r>
        <w:rPr>
          <w:rFonts w:eastAsia="方正仿宋_GBK"/>
          <w:kern w:val="0"/>
          <w:sz w:val="32"/>
          <w:szCs w:val="32"/>
        </w:rPr>
        <w:t>对水源地可能产生的影响</w:t>
      </w:r>
      <w:r>
        <w:rPr>
          <w:rFonts w:eastAsia="方正仿宋_GBK" w:hint="eastAsia"/>
          <w:kern w:val="0"/>
          <w:sz w:val="32"/>
          <w:szCs w:val="32"/>
        </w:rPr>
        <w:t>、</w:t>
      </w:r>
      <w:r>
        <w:rPr>
          <w:rFonts w:eastAsia="方正仿宋_GBK"/>
          <w:kern w:val="0"/>
          <w:sz w:val="32"/>
          <w:szCs w:val="32"/>
        </w:rPr>
        <w:t>当地气象地理水文信息</w:t>
      </w:r>
      <w:r>
        <w:rPr>
          <w:rFonts w:eastAsia="方正仿宋_GBK" w:hint="eastAsia"/>
          <w:kern w:val="0"/>
          <w:sz w:val="32"/>
          <w:szCs w:val="32"/>
        </w:rPr>
        <w:t>、</w:t>
      </w:r>
      <w:r>
        <w:rPr>
          <w:rFonts w:eastAsia="方正仿宋_GBK"/>
          <w:kern w:val="0"/>
          <w:sz w:val="32"/>
          <w:szCs w:val="32"/>
        </w:rPr>
        <w:t>抢险救援设备设施信息等。对采集的信息要进行整合分析，按要求进行反馈。</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hint="eastAsia"/>
          <w:kern w:val="0"/>
          <w:sz w:val="32"/>
          <w:szCs w:val="32"/>
        </w:rPr>
        <w:lastRenderedPageBreak/>
        <w:t>依据</w:t>
      </w:r>
      <w:r>
        <w:rPr>
          <w:rFonts w:eastAsia="方正仿宋_GBK"/>
          <w:kern w:val="0"/>
          <w:sz w:val="32"/>
          <w:szCs w:val="32"/>
        </w:rPr>
        <w:t>事态</w:t>
      </w:r>
      <w:proofErr w:type="gramStart"/>
      <w:r>
        <w:rPr>
          <w:rFonts w:eastAsia="方正仿宋_GBK"/>
          <w:kern w:val="0"/>
          <w:sz w:val="32"/>
          <w:szCs w:val="32"/>
        </w:rPr>
        <w:t>研</w:t>
      </w:r>
      <w:proofErr w:type="gramEnd"/>
      <w:r>
        <w:rPr>
          <w:rFonts w:eastAsia="方正仿宋_GBK"/>
          <w:kern w:val="0"/>
          <w:sz w:val="32"/>
          <w:szCs w:val="32"/>
        </w:rPr>
        <w:t>判结果，制定和动态调整应急响应有关方案、实施应急监测、污染源排查与处置和应急处置</w:t>
      </w:r>
      <w:r>
        <w:rPr>
          <w:rFonts w:eastAsia="方正仿宋_GBK" w:hint="eastAsia"/>
          <w:kern w:val="0"/>
          <w:sz w:val="32"/>
          <w:szCs w:val="32"/>
        </w:rPr>
        <w:t>措施</w:t>
      </w:r>
      <w:r>
        <w:rPr>
          <w:rFonts w:eastAsia="方正仿宋_GBK"/>
          <w:kern w:val="0"/>
          <w:sz w:val="32"/>
          <w:szCs w:val="32"/>
        </w:rPr>
        <w:t>。</w:t>
      </w:r>
    </w:p>
    <w:p w:rsidR="0029226E" w:rsidRDefault="007C29C1">
      <w:pPr>
        <w:keepNext/>
        <w:keepLines/>
        <w:autoSpaceDE w:val="0"/>
        <w:autoSpaceDN w:val="0"/>
        <w:adjustRightInd w:val="0"/>
        <w:snapToGrid w:val="0"/>
        <w:spacing w:line="560" w:lineRule="exact"/>
        <w:ind w:firstLineChars="200" w:firstLine="640"/>
        <w:outlineLvl w:val="1"/>
        <w:rPr>
          <w:rFonts w:ascii="方正楷体_GBK" w:eastAsia="方正楷体_GBK"/>
          <w:bCs/>
          <w:color w:val="000000"/>
          <w:sz w:val="32"/>
          <w:szCs w:val="32"/>
        </w:rPr>
      </w:pPr>
      <w:bookmarkStart w:id="39" w:name="_Toc152146234"/>
      <w:r>
        <w:rPr>
          <w:rFonts w:ascii="方正楷体_GBK" w:eastAsia="方正楷体_GBK"/>
          <w:bCs/>
          <w:sz w:val="32"/>
          <w:szCs w:val="32"/>
        </w:rPr>
        <w:t xml:space="preserve">3.5 </w:t>
      </w:r>
      <w:r>
        <w:rPr>
          <w:rFonts w:ascii="方正楷体_GBK" w:eastAsia="方正楷体_GBK"/>
          <w:bCs/>
          <w:sz w:val="32"/>
          <w:szCs w:val="32"/>
        </w:rPr>
        <w:t>应急监测</w:t>
      </w:r>
      <w:bookmarkEnd w:id="39"/>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加强成员单位之间的联动，在水源保护区内外和取水口安装的水质在线监测仪器实行联网，实现水质数据实时共享；进一步提高水质监测自动化水平，增强水质污染变化预警能力和应急防范能力，重点加强对原水的监测，并根据存在的安全隐患情况，加大对特征污染物的监测频率；发现水源地水量、水质</w:t>
      </w:r>
      <w:r>
        <w:rPr>
          <w:rFonts w:eastAsia="方正仿宋_GBK" w:hint="eastAsia"/>
          <w:kern w:val="0"/>
          <w:sz w:val="32"/>
          <w:szCs w:val="32"/>
        </w:rPr>
        <w:t>未</w:t>
      </w:r>
      <w:r>
        <w:rPr>
          <w:rFonts w:eastAsia="方正仿宋_GBK"/>
          <w:kern w:val="0"/>
          <w:sz w:val="32"/>
          <w:szCs w:val="32"/>
        </w:rPr>
        <w:t>达到国家规定标准或色度、臭和</w:t>
      </w:r>
      <w:proofErr w:type="gramStart"/>
      <w:r>
        <w:rPr>
          <w:rFonts w:eastAsia="方正仿宋_GBK"/>
          <w:kern w:val="0"/>
          <w:sz w:val="32"/>
          <w:szCs w:val="32"/>
        </w:rPr>
        <w:t>味等</w:t>
      </w:r>
      <w:proofErr w:type="gramEnd"/>
      <w:r>
        <w:rPr>
          <w:rFonts w:eastAsia="方正仿宋_GBK"/>
          <w:kern w:val="0"/>
          <w:sz w:val="32"/>
          <w:szCs w:val="32"/>
        </w:rPr>
        <w:t>感官性指标出现异常情况时，应立即向</w:t>
      </w:r>
      <w:r>
        <w:rPr>
          <w:rFonts w:eastAsia="方正仿宋_GBK" w:hint="eastAsia"/>
          <w:kern w:val="0"/>
          <w:sz w:val="32"/>
          <w:szCs w:val="32"/>
        </w:rPr>
        <w:t>市生态环境局</w:t>
      </w:r>
      <w:r>
        <w:rPr>
          <w:rFonts w:eastAsia="方正仿宋_GBK"/>
          <w:kern w:val="0"/>
          <w:sz w:val="32"/>
          <w:szCs w:val="32"/>
        </w:rPr>
        <w:t>报告，并及时通报有关地区政府、市相关部门</w:t>
      </w:r>
      <w:r>
        <w:rPr>
          <w:rFonts w:eastAsia="方正仿宋_GBK" w:hint="eastAsia"/>
          <w:kern w:val="0"/>
          <w:sz w:val="32"/>
          <w:szCs w:val="32"/>
        </w:rPr>
        <w:t>（单位）</w:t>
      </w:r>
      <w:r>
        <w:rPr>
          <w:rFonts w:eastAsia="方正仿宋_GBK"/>
          <w:kern w:val="0"/>
          <w:sz w:val="32"/>
          <w:szCs w:val="32"/>
        </w:rPr>
        <w:t>和可能受到影响的供水单位。</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其中，市市政园林局负责自来水</w:t>
      </w:r>
      <w:r>
        <w:rPr>
          <w:rFonts w:eastAsia="方正仿宋_GBK" w:hint="eastAsia"/>
          <w:kern w:val="0"/>
          <w:sz w:val="32"/>
          <w:szCs w:val="32"/>
        </w:rPr>
        <w:t>厂</w:t>
      </w:r>
      <w:r>
        <w:rPr>
          <w:rFonts w:eastAsia="方正仿宋_GBK"/>
          <w:kern w:val="0"/>
          <w:sz w:val="32"/>
          <w:szCs w:val="32"/>
        </w:rPr>
        <w:t>出厂水的水质监测，市生态环境局负责水源地的水质监测，市水利</w:t>
      </w:r>
      <w:r>
        <w:rPr>
          <w:rFonts w:eastAsia="方正仿宋_GBK"/>
          <w:kern w:val="0"/>
          <w:sz w:val="32"/>
          <w:szCs w:val="32"/>
        </w:rPr>
        <w:t>局负责水源地的水量监测，市卫生健康委负责</w:t>
      </w:r>
      <w:r>
        <w:rPr>
          <w:rFonts w:eastAsia="方正仿宋_GBK" w:hint="eastAsia"/>
          <w:kern w:val="0"/>
          <w:sz w:val="32"/>
          <w:szCs w:val="32"/>
        </w:rPr>
        <w:t>管网末梢水</w:t>
      </w:r>
      <w:r>
        <w:rPr>
          <w:rFonts w:eastAsia="方正仿宋_GBK"/>
          <w:kern w:val="0"/>
          <w:sz w:val="32"/>
          <w:szCs w:val="32"/>
        </w:rPr>
        <w:t>的水质监测。水源地突发环境事件发生后，相关责任部门（单位）需开展以下工作：</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1</w:t>
      </w:r>
      <w:r>
        <w:rPr>
          <w:rFonts w:eastAsia="方正仿宋_GBK"/>
          <w:kern w:val="0"/>
          <w:sz w:val="32"/>
          <w:szCs w:val="32"/>
        </w:rPr>
        <w:t>）制定应急监测方案，明确点位布设、监测频率、监测指标；</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2</w:t>
      </w:r>
      <w:r>
        <w:rPr>
          <w:rFonts w:eastAsia="方正仿宋_GBK"/>
          <w:kern w:val="0"/>
          <w:sz w:val="32"/>
          <w:szCs w:val="32"/>
        </w:rPr>
        <w:t>）加强对全市各网点的监测；</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3</w:t>
      </w:r>
      <w:r>
        <w:rPr>
          <w:rFonts w:eastAsia="方正仿宋_GBK"/>
          <w:kern w:val="0"/>
          <w:sz w:val="32"/>
          <w:szCs w:val="32"/>
        </w:rPr>
        <w:t>）实施不间断的跟踪采样，及时掌握监测结果；</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4</w:t>
      </w:r>
      <w:r>
        <w:rPr>
          <w:rFonts w:eastAsia="方正仿宋_GBK"/>
          <w:kern w:val="0"/>
          <w:sz w:val="32"/>
          <w:szCs w:val="32"/>
        </w:rPr>
        <w:t>）及时对事态危害的发展趋势和影响程度做出分析判断预测，提出工作意见和建议。</w:t>
      </w:r>
    </w:p>
    <w:p w:rsidR="0029226E" w:rsidRDefault="007C29C1">
      <w:pPr>
        <w:keepNext/>
        <w:keepLines/>
        <w:autoSpaceDE w:val="0"/>
        <w:autoSpaceDN w:val="0"/>
        <w:adjustRightInd w:val="0"/>
        <w:snapToGrid w:val="0"/>
        <w:spacing w:line="560" w:lineRule="exact"/>
        <w:ind w:firstLineChars="200" w:firstLine="640"/>
        <w:outlineLvl w:val="1"/>
        <w:rPr>
          <w:rFonts w:ascii="方正楷体_GBK" w:eastAsia="方正楷体_GBK"/>
          <w:bCs/>
          <w:sz w:val="32"/>
          <w:szCs w:val="32"/>
        </w:rPr>
      </w:pPr>
      <w:bookmarkStart w:id="40" w:name="_Toc152146235"/>
      <w:r>
        <w:rPr>
          <w:rFonts w:ascii="方正楷体_GBK" w:eastAsia="方正楷体_GBK"/>
          <w:bCs/>
          <w:sz w:val="32"/>
          <w:szCs w:val="32"/>
        </w:rPr>
        <w:lastRenderedPageBreak/>
        <w:t xml:space="preserve">3.6 </w:t>
      </w:r>
      <w:r>
        <w:rPr>
          <w:rFonts w:ascii="方正楷体_GBK" w:eastAsia="方正楷体_GBK"/>
          <w:bCs/>
          <w:sz w:val="32"/>
          <w:szCs w:val="32"/>
        </w:rPr>
        <w:t>污染源排查与处置</w:t>
      </w:r>
      <w:bookmarkEnd w:id="40"/>
    </w:p>
    <w:p w:rsidR="0029226E" w:rsidRDefault="007C29C1">
      <w:pPr>
        <w:keepNext/>
        <w:keepLines/>
        <w:autoSpaceDE w:val="0"/>
        <w:autoSpaceDN w:val="0"/>
        <w:adjustRightInd w:val="0"/>
        <w:snapToGrid w:val="0"/>
        <w:spacing w:line="560" w:lineRule="exact"/>
        <w:ind w:firstLineChars="200" w:firstLine="640"/>
        <w:outlineLvl w:val="2"/>
        <w:rPr>
          <w:rFonts w:eastAsia="方正仿宋_GBK"/>
          <w:bCs/>
          <w:sz w:val="32"/>
          <w:szCs w:val="32"/>
        </w:rPr>
      </w:pPr>
      <w:bookmarkStart w:id="41" w:name="_Toc152146236"/>
      <w:r>
        <w:rPr>
          <w:rFonts w:eastAsia="方正仿宋_GBK"/>
          <w:bCs/>
          <w:sz w:val="32"/>
          <w:szCs w:val="32"/>
        </w:rPr>
        <w:t xml:space="preserve">3.6.1 </w:t>
      </w:r>
      <w:proofErr w:type="gramStart"/>
      <w:r>
        <w:rPr>
          <w:rFonts w:eastAsia="方正仿宋_GBK"/>
          <w:bCs/>
          <w:sz w:val="32"/>
          <w:szCs w:val="32"/>
        </w:rPr>
        <w:t>明确排查对象</w:t>
      </w:r>
      <w:bookmarkEnd w:id="41"/>
      <w:proofErr w:type="gramEnd"/>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当水质监测发现异常、污染物来源不确定时，由市生态环境局牵头，市应急局、</w:t>
      </w:r>
      <w:r>
        <w:rPr>
          <w:rFonts w:eastAsia="方正仿宋_GBK" w:hint="eastAsia"/>
          <w:kern w:val="0"/>
          <w:sz w:val="32"/>
          <w:szCs w:val="32"/>
        </w:rPr>
        <w:t>市</w:t>
      </w:r>
      <w:r>
        <w:rPr>
          <w:rFonts w:eastAsia="方正仿宋_GBK"/>
          <w:kern w:val="0"/>
          <w:sz w:val="32"/>
          <w:szCs w:val="32"/>
        </w:rPr>
        <w:t>公安局、</w:t>
      </w:r>
      <w:r>
        <w:rPr>
          <w:rFonts w:eastAsia="方正仿宋_GBK" w:hint="eastAsia"/>
          <w:kern w:val="0"/>
          <w:sz w:val="32"/>
          <w:szCs w:val="32"/>
        </w:rPr>
        <w:t>市</w:t>
      </w:r>
      <w:r>
        <w:rPr>
          <w:rFonts w:eastAsia="方正仿宋_GBK"/>
          <w:kern w:val="0"/>
          <w:sz w:val="32"/>
          <w:szCs w:val="32"/>
        </w:rPr>
        <w:t>水利局、</w:t>
      </w:r>
      <w:r>
        <w:rPr>
          <w:rFonts w:eastAsia="方正仿宋_GBK" w:hint="eastAsia"/>
          <w:kern w:val="0"/>
          <w:sz w:val="32"/>
          <w:szCs w:val="32"/>
        </w:rPr>
        <w:t>市</w:t>
      </w:r>
      <w:r>
        <w:rPr>
          <w:rFonts w:eastAsia="方正仿宋_GBK"/>
          <w:kern w:val="0"/>
          <w:sz w:val="32"/>
          <w:szCs w:val="32"/>
        </w:rPr>
        <w:t>农业农村局、</w:t>
      </w:r>
      <w:r>
        <w:rPr>
          <w:rFonts w:eastAsia="方正仿宋_GBK" w:hint="eastAsia"/>
          <w:kern w:val="0"/>
          <w:sz w:val="32"/>
          <w:szCs w:val="32"/>
        </w:rPr>
        <w:t>市</w:t>
      </w:r>
      <w:r>
        <w:rPr>
          <w:rFonts w:eastAsia="方正仿宋_GBK"/>
          <w:kern w:val="0"/>
          <w:sz w:val="32"/>
          <w:szCs w:val="32"/>
        </w:rPr>
        <w:t>市政园林局、</w:t>
      </w:r>
      <w:r>
        <w:rPr>
          <w:rFonts w:eastAsia="方正仿宋_GBK" w:hint="eastAsia"/>
          <w:kern w:val="0"/>
          <w:sz w:val="32"/>
          <w:szCs w:val="32"/>
        </w:rPr>
        <w:t>市</w:t>
      </w:r>
      <w:r>
        <w:rPr>
          <w:rFonts w:eastAsia="方正仿宋_GBK"/>
          <w:kern w:val="0"/>
          <w:sz w:val="32"/>
          <w:szCs w:val="32"/>
        </w:rPr>
        <w:t>交通运输局、</w:t>
      </w:r>
      <w:r>
        <w:rPr>
          <w:rFonts w:eastAsia="方正仿宋_GBK" w:hint="eastAsia"/>
          <w:kern w:val="0"/>
          <w:sz w:val="32"/>
          <w:szCs w:val="32"/>
        </w:rPr>
        <w:t>市</w:t>
      </w:r>
      <w:r>
        <w:rPr>
          <w:rFonts w:eastAsia="方正仿宋_GBK"/>
          <w:kern w:val="0"/>
          <w:sz w:val="32"/>
          <w:szCs w:val="32"/>
        </w:rPr>
        <w:t>商务局等部门</w:t>
      </w:r>
      <w:r>
        <w:rPr>
          <w:rFonts w:eastAsia="方正仿宋_GBK" w:hint="eastAsia"/>
          <w:kern w:val="0"/>
          <w:sz w:val="32"/>
          <w:szCs w:val="32"/>
        </w:rPr>
        <w:t>（单位）</w:t>
      </w:r>
      <w:r>
        <w:rPr>
          <w:rFonts w:eastAsia="方正仿宋_GBK"/>
          <w:kern w:val="0"/>
          <w:sz w:val="32"/>
          <w:szCs w:val="32"/>
        </w:rPr>
        <w:t>配合，迅速开展污染源联合排查。</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不同类型污染物的排查重点和对象如下：</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1</w:t>
      </w:r>
      <w:r>
        <w:rPr>
          <w:rFonts w:eastAsia="方正仿宋_GBK"/>
          <w:kern w:val="0"/>
          <w:sz w:val="32"/>
          <w:szCs w:val="32"/>
        </w:rPr>
        <w:t>）有机类污染：重点排查城镇生活污水处理厂、工业企业，调查污水处理设施运行、尾水排放的异常情况；</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2</w:t>
      </w:r>
      <w:r>
        <w:rPr>
          <w:rFonts w:eastAsia="方正仿宋_GBK"/>
          <w:kern w:val="0"/>
          <w:sz w:val="32"/>
          <w:szCs w:val="32"/>
        </w:rPr>
        <w:t>）营养盐类污染：重点排查城镇生活污水处理厂、工业企业、畜禽养殖场（户）、农田种植户、农村居民点、医疗场所等，调查污水处理设施运行、养殖废物处理处置、农药化肥施用、农村生活污染、医疗废水处理及消毒设施的异常情况；</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3</w:t>
      </w:r>
      <w:r>
        <w:rPr>
          <w:rFonts w:eastAsia="方正仿宋_GBK"/>
          <w:kern w:val="0"/>
          <w:sz w:val="32"/>
          <w:szCs w:val="32"/>
        </w:rPr>
        <w:t>）细菌类污染：重点排查城镇生活污水处理厂、畜禽养殖场（户）、农村居民点，调</w:t>
      </w:r>
      <w:r>
        <w:rPr>
          <w:rFonts w:eastAsia="方正仿宋_GBK"/>
          <w:kern w:val="0"/>
          <w:sz w:val="32"/>
          <w:szCs w:val="32"/>
        </w:rPr>
        <w:t>查污水处理设施运行、养殖废物处理处置、医疗场所、农村生活污染的异常情况；</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4</w:t>
      </w:r>
      <w:r>
        <w:rPr>
          <w:rFonts w:eastAsia="方正仿宋_GBK"/>
          <w:kern w:val="0"/>
          <w:sz w:val="32"/>
          <w:szCs w:val="32"/>
        </w:rPr>
        <w:t>）农药类污染：重点排查农药制造有关的工业企业、果园种植园（户）、农田种植户、农灌退水排放口，调查农药施用和流失的异常情况；</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5</w:t>
      </w:r>
      <w:r>
        <w:rPr>
          <w:rFonts w:eastAsia="方正仿宋_GBK"/>
          <w:kern w:val="0"/>
          <w:sz w:val="32"/>
          <w:szCs w:val="32"/>
        </w:rPr>
        <w:t>）石油类污染：重点排查加油站、运输车辆、油气管线，调查上述企业和单位的异常情况；</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6</w:t>
      </w:r>
      <w:r>
        <w:rPr>
          <w:rFonts w:eastAsia="方正仿宋_GBK"/>
          <w:kern w:val="0"/>
          <w:sz w:val="32"/>
          <w:szCs w:val="32"/>
        </w:rPr>
        <w:t>）重金属及其他有毒有害物质污染：重点排查涉重工业</w:t>
      </w:r>
      <w:r>
        <w:rPr>
          <w:rFonts w:eastAsia="方正仿宋_GBK"/>
          <w:kern w:val="0"/>
          <w:sz w:val="32"/>
          <w:szCs w:val="32"/>
        </w:rPr>
        <w:lastRenderedPageBreak/>
        <w:t>企业、危险废物储存单位、危险品仓库、危化品运输车辆等，调查上述企业和单位的异常情况。</w:t>
      </w:r>
    </w:p>
    <w:p w:rsidR="0029226E" w:rsidRDefault="007C29C1">
      <w:pPr>
        <w:keepNext/>
        <w:keepLines/>
        <w:autoSpaceDE w:val="0"/>
        <w:autoSpaceDN w:val="0"/>
        <w:adjustRightInd w:val="0"/>
        <w:snapToGrid w:val="0"/>
        <w:spacing w:line="560" w:lineRule="exact"/>
        <w:ind w:firstLineChars="200" w:firstLine="640"/>
        <w:outlineLvl w:val="2"/>
        <w:rPr>
          <w:rFonts w:eastAsia="方正仿宋_GBK"/>
          <w:bCs/>
          <w:sz w:val="32"/>
          <w:szCs w:val="32"/>
        </w:rPr>
      </w:pPr>
      <w:bookmarkStart w:id="42" w:name="_Toc152146237"/>
      <w:r>
        <w:rPr>
          <w:rFonts w:eastAsia="方正仿宋_GBK"/>
          <w:bCs/>
          <w:sz w:val="32"/>
          <w:szCs w:val="32"/>
        </w:rPr>
        <w:t xml:space="preserve">3.6.2 </w:t>
      </w:r>
      <w:r>
        <w:rPr>
          <w:rFonts w:eastAsia="方正仿宋_GBK"/>
          <w:bCs/>
          <w:sz w:val="32"/>
          <w:szCs w:val="32"/>
        </w:rPr>
        <w:t>切断污染源</w:t>
      </w:r>
      <w:bookmarkEnd w:id="42"/>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对</w:t>
      </w:r>
      <w:r>
        <w:rPr>
          <w:rFonts w:eastAsia="方正仿宋_GBK" w:hint="eastAsia"/>
          <w:kern w:val="0"/>
          <w:sz w:val="32"/>
          <w:szCs w:val="32"/>
        </w:rPr>
        <w:t>本</w:t>
      </w:r>
      <w:r>
        <w:rPr>
          <w:rFonts w:eastAsia="方正仿宋_GBK"/>
          <w:kern w:val="0"/>
          <w:sz w:val="32"/>
          <w:szCs w:val="32"/>
        </w:rPr>
        <w:t>预案适用地域范围内的污染源，由应急</w:t>
      </w:r>
      <w:proofErr w:type="gramStart"/>
      <w:r>
        <w:rPr>
          <w:rFonts w:eastAsia="方正仿宋_GBK"/>
          <w:kern w:val="0"/>
          <w:sz w:val="32"/>
          <w:szCs w:val="32"/>
        </w:rPr>
        <w:t>处置组</w:t>
      </w:r>
      <w:proofErr w:type="gramEnd"/>
      <w:r>
        <w:rPr>
          <w:rFonts w:eastAsia="方正仿宋_GBK"/>
          <w:kern w:val="0"/>
          <w:sz w:val="32"/>
          <w:szCs w:val="32"/>
        </w:rPr>
        <w:t>负责组织实施切断。处置措施主要采取切断污染源、收集和围堵污染物等，包括但不限于以下内容：</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1</w:t>
      </w:r>
      <w:r>
        <w:rPr>
          <w:rFonts w:eastAsia="方正仿宋_GBK"/>
          <w:kern w:val="0"/>
          <w:sz w:val="32"/>
          <w:szCs w:val="32"/>
        </w:rPr>
        <w:t>）对发生非正常排放或有毒有害物质泄漏的</w:t>
      </w:r>
      <w:proofErr w:type="gramStart"/>
      <w:r>
        <w:rPr>
          <w:rFonts w:eastAsia="方正仿宋_GBK"/>
          <w:kern w:val="0"/>
          <w:sz w:val="32"/>
          <w:szCs w:val="32"/>
        </w:rPr>
        <w:t>固定源</w:t>
      </w:r>
      <w:proofErr w:type="gramEnd"/>
      <w:r>
        <w:rPr>
          <w:rFonts w:eastAsia="方正仿宋_GBK"/>
          <w:kern w:val="0"/>
          <w:sz w:val="32"/>
          <w:szCs w:val="32"/>
        </w:rPr>
        <w:t>突发环境事件，应尽快采取关闭、封堵、收集、转移等措施，切断污染源或泄漏源；</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2</w:t>
      </w:r>
      <w:r>
        <w:rPr>
          <w:rFonts w:eastAsia="方正仿宋_GBK"/>
          <w:kern w:val="0"/>
          <w:sz w:val="32"/>
          <w:szCs w:val="32"/>
        </w:rPr>
        <w:t>）对道路交通运输过程中发生的流动源突发事件，可启动路面系统的导流槽、应急池或紧急设置围堰、闸坝等，对污染源进行围堵并收集污染物；</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3</w:t>
      </w:r>
      <w:r>
        <w:rPr>
          <w:rFonts w:eastAsia="方正仿宋_GBK"/>
          <w:kern w:val="0"/>
          <w:sz w:val="32"/>
          <w:szCs w:val="32"/>
        </w:rPr>
        <w:t>）对非点源突发事件，通过停止施放、闸坝拦截、收集、转移等方式，对污染源进行围堵及收集；</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4</w:t>
      </w:r>
      <w:r>
        <w:rPr>
          <w:rFonts w:eastAsia="方正仿宋_GBK"/>
          <w:kern w:val="0"/>
          <w:sz w:val="32"/>
          <w:szCs w:val="32"/>
        </w:rPr>
        <w:t>）启动应急收集系统集中收集陆</w:t>
      </w:r>
      <w:r>
        <w:rPr>
          <w:rFonts w:eastAsia="方正仿宋_GBK"/>
          <w:kern w:val="0"/>
          <w:sz w:val="32"/>
          <w:szCs w:val="32"/>
        </w:rPr>
        <w:t>域污染物，设立拦截设施，防止污染物在陆域漫延，组织有关部门</w:t>
      </w:r>
      <w:r>
        <w:rPr>
          <w:rFonts w:eastAsia="方正仿宋_GBK" w:hint="eastAsia"/>
          <w:kern w:val="0"/>
          <w:sz w:val="32"/>
          <w:szCs w:val="32"/>
        </w:rPr>
        <w:t>（</w:t>
      </w:r>
      <w:r>
        <w:rPr>
          <w:rFonts w:eastAsia="方正仿宋_GBK" w:hint="eastAsia"/>
          <w:kern w:val="0"/>
          <w:sz w:val="32"/>
          <w:szCs w:val="32"/>
        </w:rPr>
        <w:t>单位</w:t>
      </w:r>
      <w:r>
        <w:rPr>
          <w:rFonts w:eastAsia="方正仿宋_GBK" w:hint="eastAsia"/>
          <w:kern w:val="0"/>
          <w:sz w:val="32"/>
          <w:szCs w:val="32"/>
        </w:rPr>
        <w:t>）</w:t>
      </w:r>
      <w:r>
        <w:rPr>
          <w:rFonts w:eastAsia="方正仿宋_GBK"/>
          <w:kern w:val="0"/>
          <w:sz w:val="32"/>
          <w:szCs w:val="32"/>
        </w:rPr>
        <w:t>对污染物进行回收处置；</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5</w:t>
      </w:r>
      <w:r>
        <w:rPr>
          <w:rFonts w:eastAsia="方正仿宋_GBK"/>
          <w:kern w:val="0"/>
          <w:sz w:val="32"/>
          <w:szCs w:val="32"/>
        </w:rPr>
        <w:t>）根据现场事态发展对扩散至水体的污染物进行处置。根据特征污染物种类、浓度变化、释放总量、释放路径、释放时间，以及当时的水文和气象条件，迅速组织开展污染源排查。</w:t>
      </w:r>
      <w:bookmarkStart w:id="43" w:name="_Toc152146238"/>
    </w:p>
    <w:p w:rsidR="0029226E" w:rsidRDefault="007C29C1">
      <w:pPr>
        <w:keepNext/>
        <w:keepLines/>
        <w:autoSpaceDE w:val="0"/>
        <w:autoSpaceDN w:val="0"/>
        <w:adjustRightInd w:val="0"/>
        <w:snapToGrid w:val="0"/>
        <w:spacing w:line="560" w:lineRule="exact"/>
        <w:ind w:firstLineChars="200" w:firstLine="640"/>
        <w:outlineLvl w:val="1"/>
        <w:rPr>
          <w:rFonts w:ascii="方正楷体_GBK" w:eastAsia="方正楷体_GBK"/>
          <w:bCs/>
          <w:sz w:val="32"/>
          <w:szCs w:val="32"/>
        </w:rPr>
      </w:pPr>
      <w:r>
        <w:rPr>
          <w:rFonts w:ascii="方正楷体_GBK" w:eastAsia="方正楷体_GBK"/>
          <w:bCs/>
          <w:sz w:val="32"/>
          <w:szCs w:val="32"/>
        </w:rPr>
        <w:t xml:space="preserve">3.7 </w:t>
      </w:r>
      <w:r>
        <w:rPr>
          <w:rFonts w:ascii="方正楷体_GBK" w:eastAsia="方正楷体_GBK"/>
          <w:bCs/>
          <w:sz w:val="32"/>
          <w:szCs w:val="32"/>
        </w:rPr>
        <w:t>应急处置</w:t>
      </w:r>
      <w:bookmarkStart w:id="44" w:name="_Toc152146239"/>
      <w:bookmarkEnd w:id="43"/>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 xml:space="preserve">3.7.1 </w:t>
      </w:r>
      <w:r>
        <w:rPr>
          <w:rFonts w:eastAsia="方正仿宋_GBK"/>
          <w:kern w:val="0"/>
          <w:sz w:val="32"/>
          <w:szCs w:val="32"/>
        </w:rPr>
        <w:t>制定现场处置方案</w:t>
      </w:r>
      <w:bookmarkEnd w:id="44"/>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lastRenderedPageBreak/>
        <w:t>应急</w:t>
      </w:r>
      <w:proofErr w:type="gramStart"/>
      <w:r>
        <w:rPr>
          <w:rFonts w:eastAsia="方正仿宋_GBK"/>
          <w:kern w:val="0"/>
          <w:sz w:val="32"/>
          <w:szCs w:val="32"/>
        </w:rPr>
        <w:t>处置组</w:t>
      </w:r>
      <w:proofErr w:type="gramEnd"/>
      <w:r>
        <w:rPr>
          <w:rFonts w:eastAsia="方正仿宋_GBK"/>
          <w:kern w:val="0"/>
          <w:sz w:val="32"/>
          <w:szCs w:val="32"/>
        </w:rPr>
        <w:t>应按照</w:t>
      </w:r>
      <w:r>
        <w:rPr>
          <w:rFonts w:eastAsia="方正仿宋_GBK" w:hint="eastAsia"/>
          <w:kern w:val="0"/>
          <w:sz w:val="32"/>
          <w:szCs w:val="32"/>
        </w:rPr>
        <w:t>市指挥部</w:t>
      </w:r>
      <w:r>
        <w:rPr>
          <w:rFonts w:eastAsia="方正仿宋_GBK"/>
          <w:kern w:val="0"/>
          <w:sz w:val="32"/>
          <w:szCs w:val="32"/>
        </w:rPr>
        <w:t>确认的现场处置方案，在专家指导下，全面开展现场应急处置救援工作，采取一切可行的措施控制事态发展，减少损失，防止事故蔓延、扩大。</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根据污染特征，现场制定水源地突发环境事件处置措施，可采用污染物拦截转移消除、自来水厂应急投加、</w:t>
      </w:r>
      <w:proofErr w:type="gramStart"/>
      <w:r>
        <w:rPr>
          <w:rFonts w:eastAsia="方正仿宋_GBK"/>
          <w:kern w:val="0"/>
          <w:sz w:val="32"/>
          <w:szCs w:val="32"/>
        </w:rPr>
        <w:t>双源供水</w:t>
      </w:r>
      <w:proofErr w:type="gramEnd"/>
      <w:r>
        <w:rPr>
          <w:rFonts w:eastAsia="方正仿宋_GBK"/>
          <w:kern w:val="0"/>
          <w:sz w:val="32"/>
          <w:szCs w:val="32"/>
        </w:rPr>
        <w:t>等措施进行处置。</w:t>
      </w:r>
    </w:p>
    <w:p w:rsidR="0029226E" w:rsidRDefault="007C29C1">
      <w:pPr>
        <w:keepNext/>
        <w:keepLines/>
        <w:autoSpaceDE w:val="0"/>
        <w:autoSpaceDN w:val="0"/>
        <w:adjustRightInd w:val="0"/>
        <w:snapToGrid w:val="0"/>
        <w:spacing w:line="560" w:lineRule="exact"/>
        <w:ind w:firstLineChars="200" w:firstLine="640"/>
        <w:outlineLvl w:val="2"/>
        <w:rPr>
          <w:rFonts w:eastAsia="方正仿宋_GBK"/>
          <w:bCs/>
          <w:sz w:val="32"/>
          <w:szCs w:val="32"/>
        </w:rPr>
      </w:pPr>
      <w:bookmarkStart w:id="45" w:name="_Toc152146240"/>
      <w:r>
        <w:rPr>
          <w:rFonts w:eastAsia="方正仿宋_GBK"/>
          <w:bCs/>
          <w:sz w:val="32"/>
          <w:szCs w:val="32"/>
        </w:rPr>
        <w:t xml:space="preserve">3.7.2 </w:t>
      </w:r>
      <w:r>
        <w:rPr>
          <w:rFonts w:eastAsia="方正仿宋_GBK"/>
          <w:bCs/>
          <w:sz w:val="32"/>
          <w:szCs w:val="32"/>
        </w:rPr>
        <w:t>供水安全保障</w:t>
      </w:r>
      <w:bookmarkEnd w:id="45"/>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供水单位需加大对源水水质的检测力度，加强巡检，发现异常情况立刻向</w:t>
      </w:r>
      <w:r>
        <w:rPr>
          <w:rFonts w:eastAsia="方正仿宋_GBK" w:hint="eastAsia"/>
          <w:kern w:val="0"/>
          <w:sz w:val="32"/>
          <w:szCs w:val="32"/>
        </w:rPr>
        <w:t>市指挥部</w:t>
      </w:r>
      <w:r>
        <w:rPr>
          <w:rFonts w:eastAsia="方正仿宋_GBK"/>
          <w:kern w:val="0"/>
          <w:sz w:val="32"/>
          <w:szCs w:val="32"/>
        </w:rPr>
        <w:t>汇报，并立即采取措施。</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供水单位根据污染物的种类、浓度</w:t>
      </w:r>
      <w:r>
        <w:rPr>
          <w:rFonts w:eastAsia="方正仿宋_GBK" w:hint="eastAsia"/>
          <w:kern w:val="0"/>
          <w:sz w:val="32"/>
          <w:szCs w:val="32"/>
        </w:rPr>
        <w:t>、</w:t>
      </w:r>
      <w:r>
        <w:rPr>
          <w:rFonts w:eastAsia="方正仿宋_GBK"/>
          <w:kern w:val="0"/>
          <w:sz w:val="32"/>
          <w:szCs w:val="32"/>
        </w:rPr>
        <w:t>可能影响</w:t>
      </w:r>
      <w:r>
        <w:rPr>
          <w:rFonts w:eastAsia="方正仿宋_GBK" w:hint="eastAsia"/>
          <w:kern w:val="0"/>
          <w:sz w:val="32"/>
          <w:szCs w:val="32"/>
        </w:rPr>
        <w:t>自来水水源厂</w:t>
      </w:r>
      <w:r>
        <w:rPr>
          <w:rFonts w:eastAsia="方正仿宋_GBK"/>
          <w:kern w:val="0"/>
          <w:sz w:val="32"/>
          <w:szCs w:val="32"/>
        </w:rPr>
        <w:t>取水口的时间，及时采取应急投加、低压供水、</w:t>
      </w:r>
      <w:proofErr w:type="gramStart"/>
      <w:r>
        <w:rPr>
          <w:rFonts w:eastAsia="方正仿宋_GBK"/>
          <w:kern w:val="0"/>
          <w:sz w:val="32"/>
          <w:szCs w:val="32"/>
        </w:rPr>
        <w:t>双源供水</w:t>
      </w:r>
      <w:proofErr w:type="gramEnd"/>
      <w:r>
        <w:rPr>
          <w:rFonts w:eastAsia="方正仿宋_GBK"/>
          <w:kern w:val="0"/>
          <w:sz w:val="32"/>
          <w:szCs w:val="32"/>
        </w:rPr>
        <w:t>等应急措施，并加强污染物监测，待水质满足取水要求时恢复取水和供水。</w:t>
      </w:r>
    </w:p>
    <w:p w:rsidR="0029226E" w:rsidRDefault="007C29C1">
      <w:pPr>
        <w:keepNext/>
        <w:keepLines/>
        <w:autoSpaceDE w:val="0"/>
        <w:autoSpaceDN w:val="0"/>
        <w:adjustRightInd w:val="0"/>
        <w:snapToGrid w:val="0"/>
        <w:spacing w:line="560" w:lineRule="exact"/>
        <w:ind w:firstLineChars="200" w:firstLine="640"/>
        <w:outlineLvl w:val="1"/>
        <w:rPr>
          <w:rFonts w:ascii="方正楷体_GBK" w:eastAsia="方正楷体_GBK"/>
          <w:bCs/>
          <w:sz w:val="32"/>
          <w:szCs w:val="32"/>
        </w:rPr>
      </w:pPr>
      <w:bookmarkStart w:id="46" w:name="_Toc152146241"/>
      <w:r>
        <w:rPr>
          <w:rFonts w:ascii="方正楷体_GBK" w:eastAsia="方正楷体_GBK"/>
          <w:bCs/>
          <w:sz w:val="32"/>
          <w:szCs w:val="32"/>
        </w:rPr>
        <w:t xml:space="preserve">3.8 </w:t>
      </w:r>
      <w:r>
        <w:rPr>
          <w:rFonts w:ascii="方正楷体_GBK" w:eastAsia="方正楷体_GBK"/>
          <w:bCs/>
          <w:sz w:val="32"/>
          <w:szCs w:val="32"/>
        </w:rPr>
        <w:t>物资调集及应急设施启用</w:t>
      </w:r>
      <w:bookmarkEnd w:id="46"/>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hint="eastAsia"/>
          <w:kern w:val="0"/>
          <w:sz w:val="32"/>
          <w:szCs w:val="32"/>
        </w:rPr>
        <w:t>市指挥部</w:t>
      </w:r>
      <w:r>
        <w:rPr>
          <w:rFonts w:eastAsia="方正仿宋_GBK"/>
          <w:kern w:val="0"/>
          <w:sz w:val="32"/>
          <w:szCs w:val="32"/>
        </w:rPr>
        <w:t>应会同市应急局、</w:t>
      </w:r>
      <w:r>
        <w:rPr>
          <w:rFonts w:eastAsia="方正仿宋_GBK" w:hint="eastAsia"/>
          <w:kern w:val="0"/>
          <w:sz w:val="32"/>
          <w:szCs w:val="32"/>
        </w:rPr>
        <w:t>市</w:t>
      </w:r>
      <w:r>
        <w:rPr>
          <w:rFonts w:eastAsia="方正仿宋_GBK"/>
          <w:kern w:val="0"/>
          <w:sz w:val="32"/>
          <w:szCs w:val="32"/>
        </w:rPr>
        <w:t>商务局、</w:t>
      </w:r>
      <w:r>
        <w:rPr>
          <w:rFonts w:eastAsia="方正仿宋_GBK" w:hint="eastAsia"/>
          <w:kern w:val="0"/>
          <w:sz w:val="32"/>
          <w:szCs w:val="32"/>
        </w:rPr>
        <w:t>市</w:t>
      </w:r>
      <w:r>
        <w:rPr>
          <w:rFonts w:eastAsia="方正仿宋_GBK"/>
          <w:kern w:val="0"/>
          <w:sz w:val="32"/>
          <w:szCs w:val="32"/>
        </w:rPr>
        <w:t>交通运输局、</w:t>
      </w:r>
      <w:r>
        <w:rPr>
          <w:rFonts w:eastAsia="方正仿宋_GBK" w:hint="eastAsia"/>
          <w:kern w:val="0"/>
          <w:sz w:val="32"/>
          <w:szCs w:val="32"/>
        </w:rPr>
        <w:t>市</w:t>
      </w:r>
      <w:r>
        <w:rPr>
          <w:rFonts w:eastAsia="方正仿宋_GBK"/>
          <w:kern w:val="0"/>
          <w:sz w:val="32"/>
          <w:szCs w:val="32"/>
        </w:rPr>
        <w:t>公安局、</w:t>
      </w:r>
      <w:r>
        <w:rPr>
          <w:rFonts w:eastAsia="方正仿宋_GBK" w:hint="eastAsia"/>
          <w:kern w:val="0"/>
          <w:sz w:val="32"/>
          <w:szCs w:val="32"/>
        </w:rPr>
        <w:t>市</w:t>
      </w:r>
      <w:r>
        <w:rPr>
          <w:rFonts w:eastAsia="方正仿宋_GBK"/>
          <w:kern w:val="0"/>
          <w:sz w:val="32"/>
          <w:szCs w:val="32"/>
        </w:rPr>
        <w:t>水利局、</w:t>
      </w:r>
      <w:r>
        <w:rPr>
          <w:rFonts w:eastAsia="方正仿宋_GBK" w:hint="eastAsia"/>
          <w:kern w:val="0"/>
          <w:sz w:val="32"/>
          <w:szCs w:val="32"/>
        </w:rPr>
        <w:t>市</w:t>
      </w:r>
      <w:r>
        <w:rPr>
          <w:rFonts w:eastAsia="方正仿宋_GBK"/>
          <w:kern w:val="0"/>
          <w:sz w:val="32"/>
          <w:szCs w:val="32"/>
        </w:rPr>
        <w:t>市政园林局、</w:t>
      </w:r>
      <w:r>
        <w:rPr>
          <w:rFonts w:eastAsia="方正仿宋_GBK" w:hint="eastAsia"/>
          <w:kern w:val="0"/>
          <w:sz w:val="32"/>
          <w:szCs w:val="32"/>
        </w:rPr>
        <w:t>市</w:t>
      </w:r>
      <w:r>
        <w:rPr>
          <w:rFonts w:eastAsia="方正仿宋_GBK"/>
          <w:kern w:val="0"/>
          <w:sz w:val="32"/>
          <w:szCs w:val="32"/>
        </w:rPr>
        <w:t>生态环境局等部门和水源地所在</w:t>
      </w:r>
      <w:r>
        <w:rPr>
          <w:rFonts w:eastAsia="方正仿宋_GBK" w:hint="eastAsia"/>
          <w:kern w:val="0"/>
          <w:sz w:val="32"/>
          <w:szCs w:val="32"/>
        </w:rPr>
        <w:t>地</w:t>
      </w:r>
      <w:r>
        <w:rPr>
          <w:rFonts w:eastAsia="方正仿宋_GBK"/>
          <w:kern w:val="0"/>
          <w:sz w:val="32"/>
          <w:szCs w:val="32"/>
        </w:rPr>
        <w:t>市（县）区政府负责物资调集及应急设施启用。</w:t>
      </w:r>
    </w:p>
    <w:p w:rsidR="0029226E" w:rsidRDefault="007C29C1">
      <w:pPr>
        <w:keepNext/>
        <w:keepLines/>
        <w:autoSpaceDE w:val="0"/>
        <w:autoSpaceDN w:val="0"/>
        <w:adjustRightInd w:val="0"/>
        <w:snapToGrid w:val="0"/>
        <w:spacing w:line="560" w:lineRule="exact"/>
        <w:ind w:firstLineChars="200" w:firstLine="640"/>
        <w:outlineLvl w:val="1"/>
        <w:rPr>
          <w:rFonts w:ascii="方正楷体_GBK" w:eastAsia="方正楷体_GBK"/>
          <w:bCs/>
          <w:sz w:val="32"/>
          <w:szCs w:val="32"/>
        </w:rPr>
      </w:pPr>
      <w:bookmarkStart w:id="47" w:name="_Toc152146242"/>
      <w:r>
        <w:rPr>
          <w:rFonts w:ascii="方正楷体_GBK" w:eastAsia="方正楷体_GBK"/>
          <w:bCs/>
          <w:sz w:val="32"/>
          <w:szCs w:val="32"/>
        </w:rPr>
        <w:t xml:space="preserve">3.9 </w:t>
      </w:r>
      <w:r>
        <w:rPr>
          <w:rFonts w:ascii="方正楷体_GBK" w:eastAsia="方正楷体_GBK"/>
          <w:bCs/>
          <w:sz w:val="32"/>
          <w:szCs w:val="32"/>
        </w:rPr>
        <w:t>信息发布</w:t>
      </w:r>
      <w:bookmarkEnd w:id="47"/>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由市委宣传部负责拟订发布的内容、范围和方式，经现场应急指挥部审定后组织发布。各新闻媒体要严格按照有关规定，做好信息发布工作。</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信息发布应当及时、准确、全面、客观。第一时间发布简要</w:t>
      </w:r>
      <w:r>
        <w:rPr>
          <w:rFonts w:eastAsia="方正仿宋_GBK"/>
          <w:kern w:val="0"/>
          <w:sz w:val="32"/>
          <w:szCs w:val="32"/>
        </w:rPr>
        <w:lastRenderedPageBreak/>
        <w:t>信息，随后发布初步核实情况、政府应对措施和公众防范措施等，并根据事故处置情况做好后续信息发布工作。</w:t>
      </w:r>
    </w:p>
    <w:p w:rsidR="0029226E" w:rsidRDefault="007C29C1">
      <w:pPr>
        <w:keepNext/>
        <w:keepLines/>
        <w:autoSpaceDE w:val="0"/>
        <w:autoSpaceDN w:val="0"/>
        <w:adjustRightInd w:val="0"/>
        <w:snapToGrid w:val="0"/>
        <w:spacing w:line="560" w:lineRule="exact"/>
        <w:ind w:firstLineChars="200" w:firstLine="640"/>
        <w:outlineLvl w:val="1"/>
        <w:rPr>
          <w:rFonts w:ascii="方正楷体_GBK" w:eastAsia="方正楷体_GBK"/>
          <w:bCs/>
          <w:sz w:val="32"/>
          <w:szCs w:val="32"/>
        </w:rPr>
      </w:pPr>
      <w:bookmarkStart w:id="48" w:name="_Toc152146243"/>
      <w:r>
        <w:rPr>
          <w:rFonts w:ascii="方正楷体_GBK" w:eastAsia="方正楷体_GBK"/>
          <w:bCs/>
          <w:sz w:val="32"/>
          <w:szCs w:val="32"/>
        </w:rPr>
        <w:t xml:space="preserve">3.10 </w:t>
      </w:r>
      <w:r>
        <w:rPr>
          <w:rFonts w:ascii="方正楷体_GBK" w:eastAsia="方正楷体_GBK"/>
          <w:bCs/>
          <w:sz w:val="32"/>
          <w:szCs w:val="32"/>
        </w:rPr>
        <w:t>响应终止</w:t>
      </w:r>
      <w:bookmarkEnd w:id="48"/>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hint="eastAsia"/>
          <w:kern w:val="0"/>
          <w:sz w:val="32"/>
          <w:szCs w:val="32"/>
        </w:rPr>
        <w:t>市指挥部</w:t>
      </w:r>
      <w:r>
        <w:rPr>
          <w:rFonts w:eastAsia="方正仿宋_GBK"/>
          <w:kern w:val="0"/>
          <w:sz w:val="32"/>
          <w:szCs w:val="32"/>
        </w:rPr>
        <w:t>根据事态发展，适时终止应急响应。符合下列情形之一的，可终止应急响应。</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1</w:t>
      </w:r>
      <w:r>
        <w:rPr>
          <w:rFonts w:eastAsia="方正仿宋_GBK"/>
          <w:kern w:val="0"/>
          <w:sz w:val="32"/>
          <w:szCs w:val="32"/>
        </w:rPr>
        <w:t>）进入</w:t>
      </w:r>
      <w:r>
        <w:rPr>
          <w:rFonts w:eastAsia="方正仿宋_GBK" w:hint="eastAsia"/>
          <w:kern w:val="0"/>
          <w:sz w:val="32"/>
          <w:szCs w:val="32"/>
        </w:rPr>
        <w:t>饮用水</w:t>
      </w:r>
      <w:r>
        <w:rPr>
          <w:rFonts w:eastAsia="方正仿宋_GBK"/>
          <w:kern w:val="0"/>
          <w:sz w:val="32"/>
          <w:szCs w:val="32"/>
        </w:rPr>
        <w:t>水源保护区</w:t>
      </w:r>
      <w:r>
        <w:rPr>
          <w:rFonts w:eastAsia="方正仿宋_GBK" w:hint="eastAsia"/>
          <w:kern w:val="0"/>
          <w:sz w:val="32"/>
          <w:szCs w:val="32"/>
        </w:rPr>
        <w:t>（</w:t>
      </w:r>
      <w:r>
        <w:rPr>
          <w:rFonts w:eastAsia="方正仿宋_GBK" w:hint="eastAsia"/>
          <w:kern w:val="0"/>
          <w:sz w:val="32"/>
          <w:szCs w:val="32"/>
        </w:rPr>
        <w:t>以下简称水源保护区</w:t>
      </w:r>
      <w:r>
        <w:rPr>
          <w:rFonts w:eastAsia="方正仿宋_GBK" w:hint="eastAsia"/>
          <w:kern w:val="0"/>
          <w:sz w:val="32"/>
          <w:szCs w:val="32"/>
        </w:rPr>
        <w:t>）</w:t>
      </w:r>
      <w:r>
        <w:rPr>
          <w:rFonts w:eastAsia="方正仿宋_GBK"/>
          <w:kern w:val="0"/>
          <w:sz w:val="32"/>
          <w:szCs w:val="32"/>
        </w:rPr>
        <w:t>陆域范围的污染物已成功围堵且清运至水源保护区外，已解除向水域扩散的风险且水质监测结果稳定达标时。</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2</w:t>
      </w:r>
      <w:r>
        <w:rPr>
          <w:rFonts w:eastAsia="方正仿宋_GBK"/>
          <w:kern w:val="0"/>
          <w:sz w:val="32"/>
          <w:szCs w:val="32"/>
        </w:rPr>
        <w:t>）进入水源保护区水域范围的污染团已成功拦截或导流至水源保护区外，已解除向取水口扩散的风险，且水质监测结果稳定达标时。</w:t>
      </w:r>
    </w:p>
    <w:p w:rsidR="0029226E" w:rsidRDefault="007C29C1">
      <w:pPr>
        <w:autoSpaceDE w:val="0"/>
        <w:autoSpaceDN w:val="0"/>
        <w:adjustRightInd w:val="0"/>
        <w:snapToGrid w:val="0"/>
        <w:spacing w:line="560" w:lineRule="exact"/>
        <w:ind w:firstLineChars="200" w:firstLine="640"/>
        <w:rPr>
          <w:kern w:val="0"/>
          <w:sz w:val="28"/>
          <w:szCs w:val="28"/>
        </w:rPr>
      </w:pPr>
      <w:r>
        <w:rPr>
          <w:rFonts w:eastAsia="方正仿宋_GBK"/>
          <w:kern w:val="0"/>
          <w:sz w:val="32"/>
          <w:szCs w:val="32"/>
        </w:rPr>
        <w:t>（</w:t>
      </w:r>
      <w:r>
        <w:rPr>
          <w:rFonts w:eastAsia="方正仿宋_GBK"/>
          <w:kern w:val="0"/>
          <w:sz w:val="32"/>
          <w:szCs w:val="32"/>
        </w:rPr>
        <w:t>3</w:t>
      </w:r>
      <w:r>
        <w:rPr>
          <w:rFonts w:eastAsia="方正仿宋_GBK"/>
          <w:kern w:val="0"/>
          <w:sz w:val="32"/>
          <w:szCs w:val="32"/>
        </w:rPr>
        <w:t>）水质监测结果尚未稳定达标，但根据应急专家组建议可恢复正常取水时。</w:t>
      </w:r>
    </w:p>
    <w:p w:rsidR="0029226E" w:rsidRDefault="007C29C1">
      <w:pPr>
        <w:keepNext/>
        <w:keepLines/>
        <w:autoSpaceDE w:val="0"/>
        <w:autoSpaceDN w:val="0"/>
        <w:adjustRightInd w:val="0"/>
        <w:snapToGrid w:val="0"/>
        <w:spacing w:line="560" w:lineRule="exact"/>
        <w:ind w:firstLineChars="200" w:firstLine="640"/>
        <w:outlineLvl w:val="0"/>
        <w:rPr>
          <w:rFonts w:eastAsia="方正黑体_GBK"/>
          <w:bCs/>
          <w:kern w:val="44"/>
          <w:sz w:val="32"/>
          <w:szCs w:val="32"/>
        </w:rPr>
      </w:pPr>
      <w:bookmarkStart w:id="49" w:name="_Toc152146244"/>
      <w:r>
        <w:rPr>
          <w:rFonts w:eastAsia="方正黑体_GBK"/>
          <w:bCs/>
          <w:kern w:val="44"/>
          <w:sz w:val="32"/>
          <w:szCs w:val="32"/>
        </w:rPr>
        <w:t xml:space="preserve">4  </w:t>
      </w:r>
      <w:r>
        <w:rPr>
          <w:rFonts w:eastAsia="方正黑体_GBK"/>
          <w:bCs/>
          <w:kern w:val="44"/>
          <w:sz w:val="32"/>
          <w:szCs w:val="32"/>
        </w:rPr>
        <w:t>后期工作</w:t>
      </w:r>
      <w:bookmarkEnd w:id="49"/>
    </w:p>
    <w:p w:rsidR="0029226E" w:rsidRDefault="007C29C1">
      <w:pPr>
        <w:keepNext/>
        <w:keepLines/>
        <w:autoSpaceDE w:val="0"/>
        <w:autoSpaceDN w:val="0"/>
        <w:adjustRightInd w:val="0"/>
        <w:snapToGrid w:val="0"/>
        <w:spacing w:line="560" w:lineRule="exact"/>
        <w:ind w:firstLineChars="200" w:firstLine="640"/>
        <w:outlineLvl w:val="1"/>
        <w:rPr>
          <w:rFonts w:ascii="方正楷体_GBK" w:eastAsia="方正楷体_GBK"/>
          <w:bCs/>
          <w:sz w:val="32"/>
          <w:szCs w:val="32"/>
        </w:rPr>
      </w:pPr>
      <w:bookmarkStart w:id="50" w:name="_Toc152146245"/>
      <w:r>
        <w:rPr>
          <w:rFonts w:ascii="方正楷体_GBK" w:eastAsia="方正楷体_GBK"/>
          <w:bCs/>
          <w:sz w:val="32"/>
          <w:szCs w:val="32"/>
        </w:rPr>
        <w:t xml:space="preserve">4.1 </w:t>
      </w:r>
      <w:r>
        <w:rPr>
          <w:rFonts w:ascii="方正楷体_GBK" w:eastAsia="方正楷体_GBK"/>
          <w:bCs/>
          <w:sz w:val="32"/>
          <w:szCs w:val="32"/>
        </w:rPr>
        <w:t>后期防控</w:t>
      </w:r>
      <w:bookmarkEnd w:id="50"/>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水源地突发环境事件应急</w:t>
      </w:r>
      <w:r>
        <w:rPr>
          <w:rFonts w:eastAsia="方正仿宋_GBK" w:hint="eastAsia"/>
          <w:kern w:val="0"/>
          <w:sz w:val="32"/>
          <w:szCs w:val="32"/>
        </w:rPr>
        <w:t>响应</w:t>
      </w:r>
      <w:r>
        <w:rPr>
          <w:rFonts w:eastAsia="方正仿宋_GBK"/>
          <w:kern w:val="0"/>
          <w:sz w:val="32"/>
          <w:szCs w:val="32"/>
        </w:rPr>
        <w:t>终止后，</w:t>
      </w:r>
      <w:r>
        <w:rPr>
          <w:rFonts w:eastAsia="方正仿宋_GBK" w:hint="eastAsia"/>
          <w:kern w:val="0"/>
          <w:sz w:val="32"/>
          <w:szCs w:val="32"/>
        </w:rPr>
        <w:t>市生态环境局</w:t>
      </w:r>
      <w:r>
        <w:rPr>
          <w:rFonts w:eastAsia="方正仿宋_GBK"/>
          <w:kern w:val="0"/>
          <w:sz w:val="32"/>
          <w:szCs w:val="32"/>
        </w:rPr>
        <w:t>牵头</w:t>
      </w:r>
      <w:r>
        <w:rPr>
          <w:rFonts w:eastAsia="方正仿宋_GBK" w:hint="eastAsia"/>
          <w:kern w:val="0"/>
          <w:sz w:val="32"/>
          <w:szCs w:val="32"/>
        </w:rPr>
        <w:t>相关部门（单位）</w:t>
      </w:r>
      <w:r>
        <w:rPr>
          <w:rFonts w:eastAsia="方正仿宋_GBK"/>
          <w:kern w:val="0"/>
          <w:sz w:val="32"/>
          <w:szCs w:val="32"/>
        </w:rPr>
        <w:t>做好后期的污染防控工作。</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具体内容：针对泄漏的油品、化学品等进行回收；对蓝藻水华、</w:t>
      </w:r>
      <w:proofErr w:type="gramStart"/>
      <w:r>
        <w:rPr>
          <w:rFonts w:eastAsia="方正仿宋_GBK"/>
          <w:kern w:val="0"/>
          <w:sz w:val="32"/>
          <w:szCs w:val="32"/>
        </w:rPr>
        <w:t>湖泛等</w:t>
      </w:r>
      <w:proofErr w:type="gramEnd"/>
      <w:r>
        <w:rPr>
          <w:rFonts w:eastAsia="方正仿宋_GBK"/>
          <w:kern w:val="0"/>
          <w:sz w:val="32"/>
          <w:szCs w:val="32"/>
        </w:rPr>
        <w:t>水质情况进行持续监测，防止再次发生；消除投放药剂的残留毒性和后期效应，防止次生突发环境事件的发生；在对事故场地及蔓延区域的污染物清理后，对其土壤或水生态系统进行修复；对导流到水源地下游或其它区域的部分污染物进行清除。</w:t>
      </w:r>
    </w:p>
    <w:p w:rsidR="0029226E" w:rsidRDefault="007C29C1">
      <w:pPr>
        <w:keepNext/>
        <w:keepLines/>
        <w:autoSpaceDE w:val="0"/>
        <w:autoSpaceDN w:val="0"/>
        <w:adjustRightInd w:val="0"/>
        <w:snapToGrid w:val="0"/>
        <w:spacing w:line="560" w:lineRule="exact"/>
        <w:ind w:firstLineChars="200" w:firstLine="640"/>
        <w:outlineLvl w:val="1"/>
        <w:rPr>
          <w:rFonts w:ascii="方正楷体_GBK" w:eastAsia="方正楷体_GBK"/>
          <w:bCs/>
          <w:sz w:val="32"/>
          <w:szCs w:val="32"/>
        </w:rPr>
      </w:pPr>
      <w:bookmarkStart w:id="51" w:name="_Toc152146246"/>
      <w:r>
        <w:rPr>
          <w:rFonts w:ascii="方正楷体_GBK" w:eastAsia="方正楷体_GBK"/>
          <w:bCs/>
          <w:sz w:val="32"/>
          <w:szCs w:val="32"/>
        </w:rPr>
        <w:lastRenderedPageBreak/>
        <w:t xml:space="preserve">4.2 </w:t>
      </w:r>
      <w:r>
        <w:rPr>
          <w:rFonts w:ascii="方正楷体_GBK" w:eastAsia="方正楷体_GBK"/>
          <w:bCs/>
          <w:sz w:val="32"/>
          <w:szCs w:val="32"/>
        </w:rPr>
        <w:t>善后处置</w:t>
      </w:r>
      <w:bookmarkEnd w:id="51"/>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水源地突发环境事件的善后处置工作，</w:t>
      </w:r>
      <w:r>
        <w:rPr>
          <w:rFonts w:eastAsia="方正仿宋_GBK"/>
          <w:kern w:val="0"/>
          <w:sz w:val="32"/>
          <w:szCs w:val="32"/>
        </w:rPr>
        <w:t>在</w:t>
      </w:r>
      <w:r>
        <w:rPr>
          <w:rFonts w:eastAsia="方正仿宋_GBK" w:hint="eastAsia"/>
          <w:kern w:val="0"/>
          <w:sz w:val="32"/>
          <w:szCs w:val="32"/>
        </w:rPr>
        <w:t>市</w:t>
      </w:r>
      <w:r>
        <w:rPr>
          <w:rFonts w:eastAsia="方正仿宋_GBK" w:hint="eastAsia"/>
          <w:kern w:val="0"/>
          <w:sz w:val="32"/>
          <w:szCs w:val="32"/>
        </w:rPr>
        <w:t>政府</w:t>
      </w:r>
      <w:r>
        <w:rPr>
          <w:rFonts w:eastAsia="方正仿宋_GBK"/>
          <w:kern w:val="0"/>
          <w:sz w:val="32"/>
          <w:szCs w:val="32"/>
        </w:rPr>
        <w:t>的领导下</w:t>
      </w:r>
      <w:r>
        <w:rPr>
          <w:rFonts w:eastAsia="方正仿宋_GBK"/>
          <w:kern w:val="0"/>
          <w:sz w:val="32"/>
          <w:szCs w:val="32"/>
        </w:rPr>
        <w:t>，由</w:t>
      </w:r>
      <w:r>
        <w:rPr>
          <w:rFonts w:eastAsia="方正仿宋_GBK" w:hint="eastAsia"/>
          <w:color w:val="000000"/>
          <w:kern w:val="0"/>
          <w:sz w:val="32"/>
          <w:szCs w:val="32"/>
        </w:rPr>
        <w:t>市相关部门（单位）</w:t>
      </w:r>
      <w:r>
        <w:rPr>
          <w:rFonts w:eastAsia="方正仿宋_GBK"/>
          <w:kern w:val="0"/>
          <w:sz w:val="32"/>
          <w:szCs w:val="32"/>
        </w:rPr>
        <w:t>负责指导协调，市（县）区政府及相关部门负责组织实施，事发单位及其主管部门配合。善后处置主要包括人员伤亡等医疗及补偿，征用物资补偿，污染物收集、</w:t>
      </w:r>
      <w:r>
        <w:rPr>
          <w:rFonts w:eastAsia="方正仿宋_GBK"/>
          <w:kern w:val="0"/>
          <w:sz w:val="32"/>
          <w:szCs w:val="32"/>
        </w:rPr>
        <w:t>清理与处理等事项。善后处置责任部门（单位）应当尽快消除事故影响，妥善安置和慰问受害人员及受影响群众，做好事故伤亡人员家属的安抚工作；依据法律政策负责遇难者及其家属的善后处理及受伤人员的医疗救助等，保证社会稳定。</w:t>
      </w:r>
    </w:p>
    <w:p w:rsidR="0029226E" w:rsidRDefault="007C29C1">
      <w:pPr>
        <w:keepNext/>
        <w:keepLines/>
        <w:autoSpaceDE w:val="0"/>
        <w:autoSpaceDN w:val="0"/>
        <w:adjustRightInd w:val="0"/>
        <w:snapToGrid w:val="0"/>
        <w:spacing w:line="560" w:lineRule="exact"/>
        <w:ind w:firstLineChars="200" w:firstLine="640"/>
        <w:outlineLvl w:val="1"/>
        <w:rPr>
          <w:rFonts w:ascii="方正楷体_GBK" w:eastAsia="方正楷体_GBK"/>
          <w:bCs/>
          <w:sz w:val="32"/>
          <w:szCs w:val="32"/>
        </w:rPr>
      </w:pPr>
      <w:bookmarkStart w:id="52" w:name="_Toc152146247"/>
      <w:r>
        <w:rPr>
          <w:rFonts w:ascii="方正楷体_GBK" w:eastAsia="方正楷体_GBK"/>
          <w:bCs/>
          <w:sz w:val="32"/>
          <w:szCs w:val="32"/>
        </w:rPr>
        <w:t xml:space="preserve">4.3 </w:t>
      </w:r>
      <w:r>
        <w:rPr>
          <w:rFonts w:ascii="方正楷体_GBK" w:eastAsia="方正楷体_GBK"/>
          <w:bCs/>
          <w:sz w:val="32"/>
          <w:szCs w:val="32"/>
        </w:rPr>
        <w:t>社会救助</w:t>
      </w:r>
      <w:bookmarkEnd w:id="52"/>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根据应急处置工作需要，在事发地域内或全市范围内组织动员社会各界开展救灾捐赠活动，民政部门、红十字会</w:t>
      </w:r>
      <w:r>
        <w:rPr>
          <w:rFonts w:eastAsia="方正仿宋_GBK" w:hint="eastAsia"/>
          <w:kern w:val="0"/>
          <w:sz w:val="32"/>
          <w:szCs w:val="32"/>
        </w:rPr>
        <w:t>等</w:t>
      </w:r>
      <w:r>
        <w:rPr>
          <w:rFonts w:eastAsia="方正仿宋_GBK"/>
          <w:kern w:val="0"/>
          <w:sz w:val="32"/>
          <w:szCs w:val="32"/>
        </w:rPr>
        <w:t>积极发动慈善力量展开救灾捐赠相关工作。司法部门负责对需要法律援助的机构和人员提供司法救助。</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民政部门负责对社会捐赠资金和物资实行全过程管理和监督，确保救助资金和物资用于受灾地区和灾民</w:t>
      </w:r>
      <w:r>
        <w:rPr>
          <w:rFonts w:eastAsia="方正仿宋_GBK"/>
          <w:kern w:val="0"/>
          <w:sz w:val="32"/>
          <w:szCs w:val="32"/>
        </w:rPr>
        <w:t>。</w:t>
      </w:r>
    </w:p>
    <w:p w:rsidR="0029226E" w:rsidRDefault="007C29C1">
      <w:pPr>
        <w:keepNext/>
        <w:keepLines/>
        <w:autoSpaceDE w:val="0"/>
        <w:autoSpaceDN w:val="0"/>
        <w:adjustRightInd w:val="0"/>
        <w:snapToGrid w:val="0"/>
        <w:spacing w:line="560" w:lineRule="exact"/>
        <w:ind w:firstLineChars="200" w:firstLine="640"/>
        <w:outlineLvl w:val="1"/>
        <w:rPr>
          <w:rFonts w:ascii="方正楷体_GBK" w:eastAsia="方正楷体_GBK"/>
          <w:bCs/>
          <w:sz w:val="32"/>
          <w:szCs w:val="32"/>
        </w:rPr>
      </w:pPr>
      <w:bookmarkStart w:id="53" w:name="_Toc152146248"/>
      <w:r>
        <w:rPr>
          <w:rFonts w:ascii="方正楷体_GBK" w:eastAsia="方正楷体_GBK"/>
          <w:bCs/>
          <w:sz w:val="32"/>
          <w:szCs w:val="32"/>
        </w:rPr>
        <w:t xml:space="preserve">4.4 </w:t>
      </w:r>
      <w:r>
        <w:rPr>
          <w:rFonts w:ascii="方正楷体_GBK" w:eastAsia="方正楷体_GBK"/>
          <w:bCs/>
          <w:sz w:val="32"/>
          <w:szCs w:val="32"/>
        </w:rPr>
        <w:t>事件调查与损害评估</w:t>
      </w:r>
      <w:bookmarkEnd w:id="53"/>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按照</w:t>
      </w:r>
      <w:r>
        <w:rPr>
          <w:rFonts w:eastAsia="方正仿宋_GBK" w:hint="eastAsia"/>
          <w:kern w:val="0"/>
          <w:sz w:val="32"/>
          <w:szCs w:val="32"/>
        </w:rPr>
        <w:t>《突发环境事件调查处理办法》</w:t>
      </w:r>
      <w:r>
        <w:rPr>
          <w:rFonts w:eastAsia="方正仿宋_GBK" w:hint="eastAsia"/>
          <w:kern w:val="0"/>
          <w:sz w:val="32"/>
          <w:szCs w:val="32"/>
        </w:rPr>
        <w:t>的</w:t>
      </w:r>
      <w:r>
        <w:rPr>
          <w:rFonts w:eastAsia="方正仿宋_GBK"/>
          <w:kern w:val="0"/>
          <w:sz w:val="32"/>
          <w:szCs w:val="32"/>
        </w:rPr>
        <w:t>规定组成事故调查组，对事故展开全面调查。</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当发生红色预警水源地突发环境事件时，</w:t>
      </w:r>
      <w:r>
        <w:rPr>
          <w:rFonts w:eastAsia="方正仿宋_GBK" w:hint="eastAsia"/>
          <w:kern w:val="0"/>
          <w:sz w:val="32"/>
          <w:szCs w:val="32"/>
        </w:rPr>
        <w:t>由市生态环境局</w:t>
      </w:r>
      <w:r>
        <w:rPr>
          <w:rFonts w:eastAsia="方正仿宋_GBK"/>
          <w:kern w:val="0"/>
          <w:sz w:val="32"/>
          <w:szCs w:val="32"/>
        </w:rPr>
        <w:t>组建</w:t>
      </w:r>
      <w:bookmarkStart w:id="54" w:name="_Hlk149915275"/>
      <w:r>
        <w:rPr>
          <w:rFonts w:eastAsia="方正仿宋_GBK"/>
          <w:kern w:val="0"/>
          <w:sz w:val="32"/>
          <w:szCs w:val="32"/>
        </w:rPr>
        <w:t>水源地突发环境事件</w:t>
      </w:r>
      <w:bookmarkEnd w:id="54"/>
      <w:r>
        <w:rPr>
          <w:rFonts w:eastAsia="方正仿宋_GBK"/>
          <w:kern w:val="0"/>
          <w:sz w:val="32"/>
          <w:szCs w:val="32"/>
        </w:rPr>
        <w:t>危害评估组，负责对水源地突发环境事件造成的危害进行调查和评估，形成书面报告</w:t>
      </w:r>
      <w:r>
        <w:rPr>
          <w:rFonts w:eastAsia="方正仿宋_GBK" w:hint="eastAsia"/>
          <w:kern w:val="0"/>
          <w:sz w:val="32"/>
          <w:szCs w:val="32"/>
        </w:rPr>
        <w:t>，</w:t>
      </w:r>
      <w:r>
        <w:rPr>
          <w:rFonts w:eastAsia="方正仿宋_GBK"/>
          <w:kern w:val="0"/>
          <w:sz w:val="32"/>
          <w:szCs w:val="32"/>
        </w:rPr>
        <w:t>上报市政府。</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lastRenderedPageBreak/>
        <w:t>当发生橙色预警水源地突发环境事件时，由事件所在地市（县）区政府负责组织水源地突发环境事件的危害调查与评估，形成书面报告，</w:t>
      </w:r>
      <w:r>
        <w:rPr>
          <w:rFonts w:eastAsia="方正仿宋_GBK" w:hint="eastAsia"/>
          <w:kern w:val="0"/>
          <w:sz w:val="32"/>
          <w:szCs w:val="32"/>
        </w:rPr>
        <w:t>上</w:t>
      </w:r>
      <w:r>
        <w:rPr>
          <w:rFonts w:eastAsia="方正仿宋_GBK"/>
          <w:kern w:val="0"/>
          <w:sz w:val="32"/>
          <w:szCs w:val="32"/>
        </w:rPr>
        <w:t>报</w:t>
      </w:r>
      <w:r>
        <w:rPr>
          <w:rFonts w:eastAsia="方正仿宋_GBK" w:hint="eastAsia"/>
          <w:kern w:val="0"/>
          <w:sz w:val="32"/>
          <w:szCs w:val="32"/>
        </w:rPr>
        <w:t>市政府</w:t>
      </w:r>
      <w:r>
        <w:rPr>
          <w:rFonts w:eastAsia="方正仿宋_GBK"/>
          <w:kern w:val="0"/>
          <w:sz w:val="32"/>
          <w:szCs w:val="32"/>
        </w:rPr>
        <w:t>。</w:t>
      </w:r>
    </w:p>
    <w:p w:rsidR="0029226E" w:rsidRDefault="007C29C1">
      <w:pPr>
        <w:keepNext/>
        <w:keepLines/>
        <w:autoSpaceDE w:val="0"/>
        <w:autoSpaceDN w:val="0"/>
        <w:adjustRightInd w:val="0"/>
        <w:snapToGrid w:val="0"/>
        <w:spacing w:line="560" w:lineRule="exact"/>
        <w:ind w:firstLineChars="200" w:firstLine="640"/>
        <w:outlineLvl w:val="1"/>
        <w:rPr>
          <w:rFonts w:ascii="方正楷体_GBK" w:eastAsia="方正楷体_GBK"/>
          <w:bCs/>
          <w:sz w:val="32"/>
          <w:szCs w:val="32"/>
        </w:rPr>
      </w:pPr>
      <w:bookmarkStart w:id="55" w:name="_Toc152146249"/>
      <w:r>
        <w:rPr>
          <w:rFonts w:ascii="方正楷体_GBK" w:eastAsia="方正楷体_GBK"/>
          <w:bCs/>
          <w:sz w:val="32"/>
          <w:szCs w:val="32"/>
        </w:rPr>
        <w:t xml:space="preserve">4.5 </w:t>
      </w:r>
      <w:r>
        <w:rPr>
          <w:rFonts w:ascii="方正楷体_GBK" w:eastAsia="方正楷体_GBK"/>
          <w:bCs/>
          <w:sz w:val="32"/>
          <w:szCs w:val="32"/>
        </w:rPr>
        <w:t>恢复与重建</w:t>
      </w:r>
      <w:bookmarkEnd w:id="55"/>
    </w:p>
    <w:p w:rsidR="0029226E" w:rsidRDefault="007C29C1">
      <w:pPr>
        <w:adjustRightInd w:val="0"/>
        <w:snapToGrid w:val="0"/>
        <w:spacing w:line="560" w:lineRule="exact"/>
        <w:ind w:firstLineChars="200" w:firstLine="640"/>
        <w:rPr>
          <w:kern w:val="0"/>
          <w:sz w:val="28"/>
          <w:szCs w:val="28"/>
        </w:rPr>
      </w:pPr>
      <w:r>
        <w:rPr>
          <w:rFonts w:eastAsia="方正仿宋_GBK"/>
          <w:kern w:val="0"/>
          <w:sz w:val="32"/>
          <w:szCs w:val="32"/>
        </w:rPr>
        <w:t>根据调查评估报告受损情况，要积极制定恢复重建计划，尽快组织实施恢复重建工作。</w:t>
      </w:r>
    </w:p>
    <w:p w:rsidR="0029226E" w:rsidRDefault="007C29C1">
      <w:pPr>
        <w:keepNext/>
        <w:keepLines/>
        <w:autoSpaceDE w:val="0"/>
        <w:autoSpaceDN w:val="0"/>
        <w:adjustRightInd w:val="0"/>
        <w:snapToGrid w:val="0"/>
        <w:spacing w:line="560" w:lineRule="exact"/>
        <w:ind w:firstLineChars="200" w:firstLine="640"/>
        <w:outlineLvl w:val="0"/>
        <w:rPr>
          <w:rFonts w:eastAsia="方正黑体_GBK"/>
          <w:bCs/>
          <w:kern w:val="44"/>
          <w:sz w:val="32"/>
          <w:szCs w:val="32"/>
        </w:rPr>
      </w:pPr>
      <w:bookmarkStart w:id="56" w:name="_Toc152146250"/>
      <w:r>
        <w:rPr>
          <w:rFonts w:eastAsia="方正黑体_GBK"/>
          <w:bCs/>
          <w:kern w:val="44"/>
          <w:sz w:val="32"/>
          <w:szCs w:val="32"/>
        </w:rPr>
        <w:t xml:space="preserve">5  </w:t>
      </w:r>
      <w:r>
        <w:rPr>
          <w:rFonts w:eastAsia="方正黑体_GBK"/>
          <w:bCs/>
          <w:kern w:val="44"/>
          <w:sz w:val="32"/>
          <w:szCs w:val="32"/>
        </w:rPr>
        <w:t>应急保障</w:t>
      </w:r>
      <w:bookmarkEnd w:id="56"/>
    </w:p>
    <w:p w:rsidR="0029226E" w:rsidRDefault="007C29C1">
      <w:pPr>
        <w:keepNext/>
        <w:keepLines/>
        <w:autoSpaceDE w:val="0"/>
        <w:autoSpaceDN w:val="0"/>
        <w:adjustRightInd w:val="0"/>
        <w:snapToGrid w:val="0"/>
        <w:spacing w:line="560" w:lineRule="exact"/>
        <w:ind w:firstLineChars="200" w:firstLine="640"/>
        <w:outlineLvl w:val="1"/>
        <w:rPr>
          <w:rFonts w:ascii="方正楷体_GBK" w:eastAsia="方正楷体_GBK"/>
          <w:bCs/>
          <w:sz w:val="32"/>
          <w:szCs w:val="32"/>
        </w:rPr>
      </w:pPr>
      <w:bookmarkStart w:id="57" w:name="_Toc152146251"/>
      <w:r>
        <w:rPr>
          <w:rFonts w:ascii="方正楷体_GBK" w:eastAsia="方正楷体_GBK"/>
          <w:bCs/>
          <w:sz w:val="32"/>
          <w:szCs w:val="32"/>
        </w:rPr>
        <w:t xml:space="preserve">5.1 </w:t>
      </w:r>
      <w:r>
        <w:rPr>
          <w:rFonts w:ascii="方正楷体_GBK" w:eastAsia="方正楷体_GBK"/>
          <w:bCs/>
          <w:sz w:val="32"/>
          <w:szCs w:val="32"/>
        </w:rPr>
        <w:t>通讯与信息保障</w:t>
      </w:r>
      <w:bookmarkEnd w:id="57"/>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中国电信无锡分公司、中国移动无锡分公司、中国联通无锡</w:t>
      </w:r>
      <w:r>
        <w:rPr>
          <w:rFonts w:eastAsia="方正仿宋_GBK" w:hint="eastAsia"/>
          <w:kern w:val="0"/>
          <w:sz w:val="32"/>
          <w:szCs w:val="32"/>
        </w:rPr>
        <w:t>市</w:t>
      </w:r>
      <w:r>
        <w:rPr>
          <w:rFonts w:eastAsia="方正仿宋_GBK"/>
          <w:kern w:val="0"/>
          <w:sz w:val="32"/>
          <w:szCs w:val="32"/>
        </w:rPr>
        <w:t>分公司</w:t>
      </w:r>
      <w:r>
        <w:rPr>
          <w:rFonts w:eastAsia="方正仿宋_GBK" w:hint="eastAsia"/>
          <w:kern w:val="0"/>
          <w:sz w:val="32"/>
          <w:szCs w:val="32"/>
        </w:rPr>
        <w:t>、江苏广电无锡分公司</w:t>
      </w:r>
      <w:r>
        <w:rPr>
          <w:rFonts w:eastAsia="方正仿宋_GBK"/>
          <w:kern w:val="0"/>
          <w:sz w:val="32"/>
          <w:szCs w:val="32"/>
        </w:rPr>
        <w:t>等电信运营企业需加强通信系统的维护，确保应急期间的通信畅通，并制定通信系统备用方案。应急期间，组建应急处置专用通信网</w:t>
      </w:r>
      <w:r>
        <w:rPr>
          <w:rFonts w:eastAsia="方正仿宋_GBK" w:hint="eastAsia"/>
          <w:kern w:val="0"/>
          <w:sz w:val="32"/>
          <w:szCs w:val="32"/>
        </w:rPr>
        <w:t>。</w:t>
      </w:r>
      <w:r>
        <w:rPr>
          <w:rFonts w:eastAsia="方正仿宋_GBK"/>
          <w:kern w:val="0"/>
          <w:sz w:val="32"/>
          <w:szCs w:val="32"/>
        </w:rPr>
        <w:t>建立跨部门、多手段、多路由，有线和无线相结合，微波和卫星相结合的反应快速、灵活机动、稳定可靠的应急通信系统，有效保障现场</w:t>
      </w:r>
      <w:r>
        <w:rPr>
          <w:rFonts w:eastAsia="方正仿宋_GBK" w:hint="eastAsia"/>
          <w:kern w:val="0"/>
          <w:sz w:val="32"/>
          <w:szCs w:val="32"/>
        </w:rPr>
        <w:t>应急</w:t>
      </w:r>
      <w:r>
        <w:rPr>
          <w:rFonts w:eastAsia="方正仿宋_GBK"/>
          <w:kern w:val="0"/>
          <w:sz w:val="32"/>
          <w:szCs w:val="32"/>
        </w:rPr>
        <w:t>指挥部与</w:t>
      </w:r>
      <w:r>
        <w:rPr>
          <w:rFonts w:eastAsia="方正仿宋_GBK" w:hint="eastAsia"/>
          <w:kern w:val="0"/>
          <w:sz w:val="32"/>
          <w:szCs w:val="32"/>
        </w:rPr>
        <w:t>市指挥部</w:t>
      </w:r>
      <w:r>
        <w:rPr>
          <w:rFonts w:eastAsia="方正仿宋_GBK"/>
          <w:kern w:val="0"/>
          <w:sz w:val="32"/>
          <w:szCs w:val="32"/>
        </w:rPr>
        <w:t>的通信与信息传递；重要通信设施、线路和装备要加强管护，制定落实备用和应急保障措施。</w:t>
      </w:r>
    </w:p>
    <w:p w:rsidR="0029226E" w:rsidRDefault="007C29C1">
      <w:pPr>
        <w:keepNext/>
        <w:keepLines/>
        <w:autoSpaceDE w:val="0"/>
        <w:autoSpaceDN w:val="0"/>
        <w:adjustRightInd w:val="0"/>
        <w:snapToGrid w:val="0"/>
        <w:spacing w:line="560" w:lineRule="exact"/>
        <w:ind w:firstLineChars="200" w:firstLine="640"/>
        <w:outlineLvl w:val="1"/>
        <w:rPr>
          <w:rFonts w:ascii="方正楷体_GBK" w:eastAsia="方正楷体_GBK"/>
          <w:bCs/>
          <w:sz w:val="32"/>
          <w:szCs w:val="32"/>
        </w:rPr>
      </w:pPr>
      <w:bookmarkStart w:id="58" w:name="_Toc152146252"/>
      <w:r>
        <w:rPr>
          <w:rFonts w:ascii="方正楷体_GBK" w:eastAsia="方正楷体_GBK"/>
          <w:bCs/>
          <w:sz w:val="32"/>
          <w:szCs w:val="32"/>
        </w:rPr>
        <w:t xml:space="preserve">5.2 </w:t>
      </w:r>
      <w:r>
        <w:rPr>
          <w:rFonts w:ascii="方正楷体_GBK" w:eastAsia="方正楷体_GBK"/>
          <w:bCs/>
          <w:sz w:val="32"/>
          <w:szCs w:val="32"/>
        </w:rPr>
        <w:t>应急队伍保障</w:t>
      </w:r>
      <w:bookmarkEnd w:id="58"/>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各市（县）区要加强水源地突发环境事件应急队伍的建设，形成应急网络体系。保证在水源地突发环境事件发生后，能迅速参与并完成监测、防控等现场处置工作。</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公安、消防</w:t>
      </w:r>
      <w:r>
        <w:rPr>
          <w:rFonts w:eastAsia="方正仿宋_GBK" w:hint="eastAsia"/>
          <w:kern w:val="0"/>
          <w:sz w:val="32"/>
          <w:szCs w:val="32"/>
        </w:rPr>
        <w:t>救援</w:t>
      </w:r>
      <w:r>
        <w:rPr>
          <w:rFonts w:eastAsia="方正仿宋_GBK"/>
          <w:kern w:val="0"/>
          <w:sz w:val="32"/>
          <w:szCs w:val="32"/>
        </w:rPr>
        <w:t>、医疗卫生等抢险队伍，是全市突发公共事件的基本抢险救援队伍。其他专业性救援队伍，除</w:t>
      </w:r>
      <w:proofErr w:type="gramStart"/>
      <w:r>
        <w:rPr>
          <w:rFonts w:eastAsia="方正仿宋_GBK"/>
          <w:kern w:val="0"/>
          <w:sz w:val="32"/>
          <w:szCs w:val="32"/>
        </w:rPr>
        <w:t>承担本灾种</w:t>
      </w:r>
      <w:proofErr w:type="gramEnd"/>
      <w:r>
        <w:rPr>
          <w:rFonts w:eastAsia="方正仿宋_GBK"/>
          <w:kern w:val="0"/>
          <w:sz w:val="32"/>
          <w:szCs w:val="32"/>
        </w:rPr>
        <w:t>抢</w:t>
      </w:r>
      <w:r>
        <w:rPr>
          <w:rFonts w:eastAsia="方正仿宋_GBK"/>
          <w:kern w:val="0"/>
          <w:sz w:val="32"/>
          <w:szCs w:val="32"/>
        </w:rPr>
        <w:lastRenderedPageBreak/>
        <w:t>险救援任务外，根据需要和上级指令，同时承担其他抢险救援工作。一旦发生水源地突发环境事件，公安、消防</w:t>
      </w:r>
      <w:r>
        <w:rPr>
          <w:rFonts w:eastAsia="方正仿宋_GBK" w:hint="eastAsia"/>
          <w:kern w:val="0"/>
          <w:sz w:val="32"/>
          <w:szCs w:val="32"/>
        </w:rPr>
        <w:t>救援</w:t>
      </w:r>
      <w:r>
        <w:rPr>
          <w:rFonts w:eastAsia="方正仿宋_GBK"/>
          <w:kern w:val="0"/>
          <w:sz w:val="32"/>
          <w:szCs w:val="32"/>
        </w:rPr>
        <w:t>、医疗卫生等抢险队伍迅速赶赴现场，立即组织救援，防范事态扩大，消除次生灾害，努力减少损失。在充分发挥基本抢险队伍作用的同时，积极组织和借助社会资源，建立各类</w:t>
      </w:r>
      <w:r>
        <w:rPr>
          <w:rFonts w:eastAsia="方正仿宋_GBK"/>
          <w:kern w:val="0"/>
          <w:sz w:val="32"/>
          <w:szCs w:val="32"/>
        </w:rPr>
        <w:t>社会化、群众性救援队伍，形成以专业队伍为主体、群众性队伍为辅助的应急抢险救援队伍网络。</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合理部署和配置各类抢险救援队伍，制订各类应急处置专业技术方案，配备先进救援装备，定期组织应急队伍对事故信息报告、个体防护、应急资源的使用、应急监测布点等进行培训，并定期组织跨部门、跨行业的突发公共事件应急处置演练，加强组织协同和各专业保障，提高队伍快速反应和协同作战能力。</w:t>
      </w:r>
    </w:p>
    <w:p w:rsidR="0029226E" w:rsidRDefault="007C29C1">
      <w:pPr>
        <w:keepNext/>
        <w:keepLines/>
        <w:autoSpaceDE w:val="0"/>
        <w:autoSpaceDN w:val="0"/>
        <w:adjustRightInd w:val="0"/>
        <w:snapToGrid w:val="0"/>
        <w:spacing w:line="560" w:lineRule="exact"/>
        <w:ind w:firstLineChars="200" w:firstLine="640"/>
        <w:outlineLvl w:val="1"/>
        <w:rPr>
          <w:rFonts w:ascii="方正楷体_GBK" w:eastAsia="方正楷体_GBK"/>
          <w:bCs/>
          <w:sz w:val="32"/>
          <w:szCs w:val="32"/>
        </w:rPr>
      </w:pPr>
      <w:bookmarkStart w:id="59" w:name="_Toc152146253"/>
      <w:r>
        <w:rPr>
          <w:rFonts w:ascii="方正楷体_GBK" w:eastAsia="方正楷体_GBK"/>
          <w:bCs/>
          <w:sz w:val="32"/>
          <w:szCs w:val="32"/>
        </w:rPr>
        <w:t xml:space="preserve">5.3 </w:t>
      </w:r>
      <w:r>
        <w:rPr>
          <w:rFonts w:ascii="方正楷体_GBK" w:eastAsia="方正楷体_GBK"/>
          <w:bCs/>
          <w:sz w:val="32"/>
          <w:szCs w:val="32"/>
        </w:rPr>
        <w:t>应急资源保障</w:t>
      </w:r>
      <w:bookmarkEnd w:id="59"/>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市有关部门</w:t>
      </w:r>
      <w:r>
        <w:rPr>
          <w:rFonts w:eastAsia="方正仿宋_GBK" w:hint="eastAsia"/>
          <w:kern w:val="0"/>
          <w:sz w:val="32"/>
          <w:szCs w:val="32"/>
        </w:rPr>
        <w:t>（单位）</w:t>
      </w:r>
      <w:r>
        <w:rPr>
          <w:rFonts w:eastAsia="方正仿宋_GBK"/>
          <w:kern w:val="0"/>
          <w:sz w:val="32"/>
          <w:szCs w:val="32"/>
        </w:rPr>
        <w:t>按照职责分工，组织做好应急救援物资紧急生产、储备调拨和紧急配送，保障支援水源地突发环境事件应急处置和恢复治理工</w:t>
      </w:r>
      <w:r>
        <w:rPr>
          <w:rFonts w:eastAsia="方正仿宋_GBK"/>
          <w:kern w:val="0"/>
          <w:sz w:val="32"/>
          <w:szCs w:val="32"/>
        </w:rPr>
        <w:t>作。</w:t>
      </w:r>
      <w:r>
        <w:rPr>
          <w:rFonts w:eastAsia="方正仿宋_GBK" w:hint="eastAsia"/>
          <w:kern w:val="0"/>
          <w:sz w:val="32"/>
          <w:szCs w:val="32"/>
        </w:rPr>
        <w:t>各</w:t>
      </w:r>
      <w:r>
        <w:rPr>
          <w:rFonts w:eastAsia="方正仿宋_GBK"/>
          <w:kern w:val="0"/>
          <w:sz w:val="32"/>
          <w:szCs w:val="32"/>
        </w:rPr>
        <w:t>市（县）区政府及其有关部门</w:t>
      </w:r>
      <w:r>
        <w:rPr>
          <w:rFonts w:eastAsia="方正仿宋_GBK" w:hint="eastAsia"/>
          <w:kern w:val="0"/>
          <w:sz w:val="32"/>
          <w:szCs w:val="32"/>
        </w:rPr>
        <w:t>（</w:t>
      </w:r>
      <w:r>
        <w:rPr>
          <w:rFonts w:eastAsia="方正仿宋_GBK" w:hint="eastAsia"/>
          <w:kern w:val="0"/>
          <w:sz w:val="32"/>
          <w:szCs w:val="32"/>
        </w:rPr>
        <w:t>单位</w:t>
      </w:r>
      <w:r>
        <w:rPr>
          <w:rFonts w:eastAsia="方正仿宋_GBK" w:hint="eastAsia"/>
          <w:kern w:val="0"/>
          <w:sz w:val="32"/>
          <w:szCs w:val="32"/>
        </w:rPr>
        <w:t>）</w:t>
      </w:r>
      <w:r>
        <w:rPr>
          <w:rFonts w:eastAsia="方正仿宋_GBK"/>
          <w:kern w:val="0"/>
          <w:sz w:val="32"/>
          <w:szCs w:val="32"/>
        </w:rPr>
        <w:t>要加强应急物资储备，鼓励支持社会化应急物资储备，保障应急物资、生活必需品的生产和供给</w:t>
      </w:r>
      <w:r>
        <w:rPr>
          <w:rFonts w:eastAsia="方正仿宋_GBK" w:hint="eastAsia"/>
          <w:kern w:val="0"/>
          <w:sz w:val="32"/>
          <w:szCs w:val="32"/>
        </w:rPr>
        <w:t>，</w:t>
      </w:r>
      <w:r>
        <w:rPr>
          <w:rFonts w:eastAsia="方正仿宋_GBK"/>
          <w:kern w:val="0"/>
          <w:sz w:val="32"/>
          <w:szCs w:val="32"/>
        </w:rPr>
        <w:t>加强对当地应急物资储备信息的动态管理。</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市商务局负责指导生活必需品重点保供企业做好干净饮用水的紧急供应。各级卫生</w:t>
      </w:r>
      <w:r>
        <w:rPr>
          <w:rFonts w:eastAsia="方正仿宋_GBK" w:hint="eastAsia"/>
          <w:kern w:val="0"/>
          <w:sz w:val="32"/>
          <w:szCs w:val="32"/>
        </w:rPr>
        <w:t>健康</w:t>
      </w:r>
      <w:r>
        <w:rPr>
          <w:rFonts w:eastAsia="方正仿宋_GBK"/>
          <w:kern w:val="0"/>
          <w:sz w:val="32"/>
          <w:szCs w:val="32"/>
        </w:rPr>
        <w:t>部门负责组织协调系统内应急救治药品、医疗器械、医疗防护用品、消毒产品的供应。各级</w:t>
      </w:r>
      <w:r>
        <w:rPr>
          <w:rFonts w:eastAsia="方正仿宋_GBK" w:hint="eastAsia"/>
          <w:kern w:val="0"/>
          <w:sz w:val="32"/>
          <w:szCs w:val="32"/>
        </w:rPr>
        <w:t>市场</w:t>
      </w:r>
      <w:r>
        <w:rPr>
          <w:rFonts w:eastAsia="方正仿宋_GBK"/>
          <w:kern w:val="0"/>
          <w:sz w:val="32"/>
          <w:szCs w:val="32"/>
        </w:rPr>
        <w:t>监</w:t>
      </w:r>
      <w:r>
        <w:rPr>
          <w:rFonts w:eastAsia="方正仿宋_GBK"/>
          <w:kern w:val="0"/>
          <w:sz w:val="32"/>
          <w:szCs w:val="32"/>
        </w:rPr>
        <w:lastRenderedPageBreak/>
        <w:t>督管理部门负责对应急救治药品、医疗器械实施监督管理，保证所用药品、医疗器械的安全有效。应急处置工作中应急物资的调用，由市</w:t>
      </w:r>
      <w:proofErr w:type="gramStart"/>
      <w:r>
        <w:rPr>
          <w:rFonts w:eastAsia="方正仿宋_GBK"/>
          <w:kern w:val="0"/>
          <w:sz w:val="32"/>
          <w:szCs w:val="32"/>
        </w:rPr>
        <w:t>应急局</w:t>
      </w:r>
      <w:proofErr w:type="gramEnd"/>
      <w:r>
        <w:rPr>
          <w:rFonts w:eastAsia="方正仿宋_GBK"/>
          <w:kern w:val="0"/>
          <w:sz w:val="32"/>
          <w:szCs w:val="32"/>
        </w:rPr>
        <w:t>和现场</w:t>
      </w:r>
      <w:r>
        <w:rPr>
          <w:rFonts w:eastAsia="方正仿宋_GBK" w:hint="eastAsia"/>
          <w:kern w:val="0"/>
          <w:sz w:val="32"/>
          <w:szCs w:val="32"/>
        </w:rPr>
        <w:t>应急</w:t>
      </w:r>
      <w:r>
        <w:rPr>
          <w:rFonts w:eastAsia="方正仿宋_GBK"/>
          <w:kern w:val="0"/>
          <w:sz w:val="32"/>
          <w:szCs w:val="32"/>
        </w:rPr>
        <w:t>指挥部组织协调相关部门（单位）负责实施。</w:t>
      </w:r>
    </w:p>
    <w:p w:rsidR="0029226E" w:rsidRDefault="007C29C1">
      <w:pPr>
        <w:keepNext/>
        <w:keepLines/>
        <w:autoSpaceDE w:val="0"/>
        <w:autoSpaceDN w:val="0"/>
        <w:adjustRightInd w:val="0"/>
        <w:snapToGrid w:val="0"/>
        <w:spacing w:line="560" w:lineRule="exact"/>
        <w:ind w:firstLineChars="200" w:firstLine="640"/>
        <w:outlineLvl w:val="1"/>
        <w:rPr>
          <w:rFonts w:ascii="方正楷体_GBK" w:eastAsia="方正楷体_GBK"/>
          <w:bCs/>
          <w:sz w:val="32"/>
          <w:szCs w:val="32"/>
        </w:rPr>
      </w:pPr>
      <w:bookmarkStart w:id="60" w:name="_Toc152146254"/>
      <w:r>
        <w:rPr>
          <w:rFonts w:ascii="方正楷体_GBK" w:eastAsia="方正楷体_GBK"/>
          <w:bCs/>
          <w:sz w:val="32"/>
          <w:szCs w:val="32"/>
        </w:rPr>
        <w:t>5.4</w:t>
      </w:r>
      <w:r>
        <w:rPr>
          <w:rFonts w:ascii="方正楷体_GBK" w:eastAsia="方正楷体_GBK"/>
          <w:bCs/>
          <w:sz w:val="32"/>
          <w:szCs w:val="32"/>
        </w:rPr>
        <w:t xml:space="preserve"> </w:t>
      </w:r>
      <w:r>
        <w:rPr>
          <w:rFonts w:ascii="方正楷体_GBK" w:eastAsia="方正楷体_GBK"/>
          <w:bCs/>
          <w:sz w:val="32"/>
          <w:szCs w:val="32"/>
        </w:rPr>
        <w:t>经费保障</w:t>
      </w:r>
      <w:bookmarkEnd w:id="60"/>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用于水源地突发环境事件预警系统建设和运行、工作机构日常运行以及生态修复的经费，各级财政部门按照分级负担原则提供必要的资金保障。</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鼓励自然人、法人或者其他组织（包括国际组织）按照《中华人民共和国公益事业捐赠法》等有关法律法规进行捐赠</w:t>
      </w:r>
      <w:proofErr w:type="gramStart"/>
      <w:r>
        <w:rPr>
          <w:rFonts w:eastAsia="方正仿宋_GBK"/>
          <w:kern w:val="0"/>
          <w:sz w:val="32"/>
          <w:szCs w:val="32"/>
        </w:rPr>
        <w:t>和援</w:t>
      </w:r>
      <w:proofErr w:type="gramEnd"/>
      <w:r>
        <w:rPr>
          <w:rFonts w:eastAsia="方正仿宋_GBK"/>
          <w:kern w:val="0"/>
          <w:sz w:val="32"/>
          <w:szCs w:val="32"/>
        </w:rPr>
        <w:t>助。</w:t>
      </w:r>
    </w:p>
    <w:p w:rsidR="0029226E" w:rsidRDefault="007C29C1">
      <w:pPr>
        <w:keepNext/>
        <w:keepLines/>
        <w:autoSpaceDE w:val="0"/>
        <w:autoSpaceDN w:val="0"/>
        <w:adjustRightInd w:val="0"/>
        <w:snapToGrid w:val="0"/>
        <w:spacing w:line="560" w:lineRule="exact"/>
        <w:ind w:firstLineChars="200" w:firstLine="640"/>
        <w:outlineLvl w:val="1"/>
        <w:rPr>
          <w:rFonts w:ascii="方正楷体_GBK" w:eastAsia="方正楷体_GBK"/>
          <w:bCs/>
          <w:sz w:val="32"/>
          <w:szCs w:val="32"/>
        </w:rPr>
      </w:pPr>
      <w:bookmarkStart w:id="61" w:name="_Toc152146255"/>
      <w:r>
        <w:rPr>
          <w:rFonts w:ascii="方正楷体_GBK" w:eastAsia="方正楷体_GBK"/>
          <w:bCs/>
          <w:sz w:val="32"/>
          <w:szCs w:val="32"/>
        </w:rPr>
        <w:t xml:space="preserve">5.5 </w:t>
      </w:r>
      <w:r>
        <w:rPr>
          <w:rFonts w:ascii="方正楷体_GBK" w:eastAsia="方正楷体_GBK"/>
          <w:bCs/>
          <w:sz w:val="32"/>
          <w:szCs w:val="32"/>
        </w:rPr>
        <w:t>技术保障</w:t>
      </w:r>
      <w:bookmarkEnd w:id="61"/>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市级有关部门</w:t>
      </w:r>
      <w:r>
        <w:rPr>
          <w:rFonts w:eastAsia="方正仿宋_GBK" w:hint="eastAsia"/>
          <w:kern w:val="0"/>
          <w:sz w:val="32"/>
          <w:szCs w:val="32"/>
        </w:rPr>
        <w:t>（</w:t>
      </w:r>
      <w:r>
        <w:rPr>
          <w:rFonts w:eastAsia="方正仿宋_GBK"/>
          <w:kern w:val="0"/>
          <w:sz w:val="32"/>
          <w:szCs w:val="32"/>
        </w:rPr>
        <w:t>单位</w:t>
      </w:r>
      <w:r>
        <w:rPr>
          <w:rFonts w:eastAsia="方正仿宋_GBK" w:hint="eastAsia"/>
          <w:kern w:val="0"/>
          <w:sz w:val="32"/>
          <w:szCs w:val="32"/>
        </w:rPr>
        <w:t>）</w:t>
      </w:r>
      <w:r>
        <w:rPr>
          <w:rFonts w:eastAsia="方正仿宋_GBK"/>
          <w:kern w:val="0"/>
          <w:sz w:val="32"/>
          <w:szCs w:val="32"/>
        </w:rPr>
        <w:t>要充分发挥职能作用，加强先进技术、装备、物资的储备研究工作，支持突发环境事件应急处置和监测先进技术、装备的研发。依托环境应急指挥技术平台，实现信息综合集成、分析处理、污染损害评估的智能化和数字化。</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建立应急处置工作科学决策咨询机制。对灾害事故应急处置实施重大决策和行动时，充分发挥专家库和各类专家的作用，建立事故后评价体系，及时进行科学论证和咨询。</w:t>
      </w:r>
    </w:p>
    <w:p w:rsidR="0029226E" w:rsidRDefault="007C29C1">
      <w:pPr>
        <w:keepNext/>
        <w:keepLines/>
        <w:autoSpaceDE w:val="0"/>
        <w:autoSpaceDN w:val="0"/>
        <w:adjustRightInd w:val="0"/>
        <w:snapToGrid w:val="0"/>
        <w:spacing w:line="560" w:lineRule="exact"/>
        <w:ind w:firstLineChars="200" w:firstLine="640"/>
        <w:outlineLvl w:val="1"/>
        <w:rPr>
          <w:rFonts w:ascii="方正楷体_GBK" w:eastAsia="方正楷体_GBK"/>
          <w:b/>
          <w:bCs/>
          <w:sz w:val="32"/>
          <w:szCs w:val="32"/>
        </w:rPr>
      </w:pPr>
      <w:bookmarkStart w:id="62" w:name="_Toc152146256"/>
      <w:r>
        <w:rPr>
          <w:rFonts w:ascii="方正楷体_GBK" w:eastAsia="方正楷体_GBK"/>
          <w:bCs/>
          <w:sz w:val="32"/>
          <w:szCs w:val="32"/>
        </w:rPr>
        <w:t xml:space="preserve">5.6 </w:t>
      </w:r>
      <w:r>
        <w:rPr>
          <w:rFonts w:ascii="方正楷体_GBK" w:eastAsia="方正楷体_GBK"/>
          <w:bCs/>
          <w:sz w:val="32"/>
          <w:szCs w:val="32"/>
        </w:rPr>
        <w:t>机制保障</w:t>
      </w:r>
      <w:bookmarkEnd w:id="62"/>
    </w:p>
    <w:p w:rsidR="0029226E" w:rsidRDefault="007C29C1">
      <w:pPr>
        <w:adjustRightInd w:val="0"/>
        <w:snapToGrid w:val="0"/>
        <w:spacing w:line="560" w:lineRule="exact"/>
        <w:ind w:firstLineChars="200" w:firstLine="640"/>
        <w:rPr>
          <w:kern w:val="0"/>
          <w:sz w:val="28"/>
          <w:szCs w:val="28"/>
        </w:rPr>
      </w:pPr>
      <w:r>
        <w:rPr>
          <w:rFonts w:eastAsia="方正仿宋_GBK"/>
          <w:kern w:val="0"/>
          <w:sz w:val="32"/>
          <w:szCs w:val="32"/>
        </w:rPr>
        <w:t>根据区域或流域环境风险防范需要，加强与相近、相邻地区生态环境部门的互动，健全风险防范和应急联动机制；加强生态环境部门与其他部门</w:t>
      </w:r>
      <w:r>
        <w:rPr>
          <w:rFonts w:eastAsia="方正仿宋_GBK" w:hint="eastAsia"/>
          <w:kern w:val="0"/>
          <w:sz w:val="32"/>
          <w:szCs w:val="32"/>
        </w:rPr>
        <w:t>（</w:t>
      </w:r>
      <w:r>
        <w:rPr>
          <w:rFonts w:eastAsia="方正仿宋_GBK" w:hint="eastAsia"/>
          <w:kern w:val="0"/>
          <w:sz w:val="32"/>
          <w:szCs w:val="32"/>
        </w:rPr>
        <w:t>单位</w:t>
      </w:r>
      <w:r>
        <w:rPr>
          <w:rFonts w:eastAsia="方正仿宋_GBK" w:hint="eastAsia"/>
          <w:kern w:val="0"/>
          <w:sz w:val="32"/>
          <w:szCs w:val="32"/>
        </w:rPr>
        <w:t>）</w:t>
      </w:r>
      <w:r>
        <w:rPr>
          <w:rFonts w:eastAsia="方正仿宋_GBK"/>
          <w:kern w:val="0"/>
          <w:sz w:val="32"/>
          <w:szCs w:val="32"/>
        </w:rPr>
        <w:t>的联动机制建设，协同高效处置各</w:t>
      </w:r>
      <w:r>
        <w:rPr>
          <w:rFonts w:eastAsia="方正仿宋_GBK"/>
          <w:kern w:val="0"/>
          <w:sz w:val="32"/>
          <w:szCs w:val="32"/>
        </w:rPr>
        <w:lastRenderedPageBreak/>
        <w:t>类突发环境事件。</w:t>
      </w:r>
    </w:p>
    <w:p w:rsidR="0029226E" w:rsidRDefault="007C29C1">
      <w:pPr>
        <w:keepNext/>
        <w:keepLines/>
        <w:autoSpaceDE w:val="0"/>
        <w:autoSpaceDN w:val="0"/>
        <w:adjustRightInd w:val="0"/>
        <w:snapToGrid w:val="0"/>
        <w:spacing w:line="560" w:lineRule="exact"/>
        <w:ind w:firstLineChars="200" w:firstLine="640"/>
        <w:outlineLvl w:val="0"/>
        <w:rPr>
          <w:rFonts w:eastAsia="方正黑体_GBK"/>
          <w:bCs/>
          <w:kern w:val="44"/>
          <w:sz w:val="32"/>
          <w:szCs w:val="32"/>
        </w:rPr>
      </w:pPr>
      <w:bookmarkStart w:id="63" w:name="_Toc152146257"/>
      <w:r>
        <w:rPr>
          <w:rFonts w:eastAsia="方正黑体_GBK"/>
          <w:bCs/>
          <w:kern w:val="44"/>
          <w:sz w:val="32"/>
          <w:szCs w:val="32"/>
        </w:rPr>
        <w:t xml:space="preserve">6  </w:t>
      </w:r>
      <w:r>
        <w:rPr>
          <w:rFonts w:eastAsia="方正黑体_GBK"/>
          <w:bCs/>
          <w:kern w:val="44"/>
          <w:sz w:val="32"/>
          <w:szCs w:val="32"/>
        </w:rPr>
        <w:t>附则</w:t>
      </w:r>
      <w:bookmarkEnd w:id="63"/>
    </w:p>
    <w:p w:rsidR="0029226E" w:rsidRDefault="007C29C1">
      <w:pPr>
        <w:keepNext/>
        <w:keepLines/>
        <w:autoSpaceDE w:val="0"/>
        <w:autoSpaceDN w:val="0"/>
        <w:adjustRightInd w:val="0"/>
        <w:snapToGrid w:val="0"/>
        <w:spacing w:line="560" w:lineRule="exact"/>
        <w:ind w:firstLineChars="200" w:firstLine="640"/>
        <w:outlineLvl w:val="1"/>
        <w:rPr>
          <w:rFonts w:ascii="方正楷体_GBK" w:eastAsia="方正楷体_GBK"/>
          <w:bCs/>
          <w:sz w:val="32"/>
          <w:szCs w:val="32"/>
        </w:rPr>
      </w:pPr>
      <w:bookmarkStart w:id="64" w:name="_Toc152146258"/>
      <w:r>
        <w:rPr>
          <w:rFonts w:ascii="方正楷体_GBK" w:eastAsia="方正楷体_GBK"/>
          <w:bCs/>
          <w:sz w:val="32"/>
          <w:szCs w:val="32"/>
        </w:rPr>
        <w:t xml:space="preserve">6.1 </w:t>
      </w:r>
      <w:r>
        <w:rPr>
          <w:rFonts w:ascii="方正楷体_GBK" w:eastAsia="方正楷体_GBK"/>
          <w:bCs/>
          <w:sz w:val="32"/>
          <w:szCs w:val="32"/>
        </w:rPr>
        <w:t>预案解释归属</w:t>
      </w:r>
      <w:bookmarkEnd w:id="64"/>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本预案由市生态环境局</w:t>
      </w:r>
      <w:r>
        <w:rPr>
          <w:rFonts w:eastAsia="方正仿宋_GBK" w:hint="eastAsia"/>
          <w:kern w:val="0"/>
          <w:sz w:val="32"/>
          <w:szCs w:val="32"/>
        </w:rPr>
        <w:t>承担具体</w:t>
      </w:r>
      <w:r>
        <w:rPr>
          <w:rFonts w:eastAsia="方正仿宋_GBK"/>
          <w:kern w:val="0"/>
          <w:sz w:val="32"/>
          <w:szCs w:val="32"/>
        </w:rPr>
        <w:t>解释</w:t>
      </w:r>
      <w:r>
        <w:rPr>
          <w:rFonts w:eastAsia="方正仿宋_GBK" w:hint="eastAsia"/>
          <w:kern w:val="0"/>
          <w:sz w:val="32"/>
          <w:szCs w:val="32"/>
        </w:rPr>
        <w:t>工作</w:t>
      </w:r>
      <w:r>
        <w:rPr>
          <w:rFonts w:eastAsia="方正仿宋_GBK"/>
          <w:kern w:val="0"/>
          <w:sz w:val="32"/>
          <w:szCs w:val="32"/>
        </w:rPr>
        <w:t>。</w:t>
      </w:r>
    </w:p>
    <w:p w:rsidR="0029226E" w:rsidRDefault="007C29C1">
      <w:pPr>
        <w:keepNext/>
        <w:keepLines/>
        <w:autoSpaceDE w:val="0"/>
        <w:autoSpaceDN w:val="0"/>
        <w:adjustRightInd w:val="0"/>
        <w:snapToGrid w:val="0"/>
        <w:spacing w:line="560" w:lineRule="exact"/>
        <w:ind w:firstLineChars="200" w:firstLine="640"/>
        <w:outlineLvl w:val="1"/>
        <w:rPr>
          <w:rFonts w:ascii="方正楷体_GBK" w:eastAsia="方正楷体_GBK"/>
          <w:bCs/>
          <w:sz w:val="32"/>
          <w:szCs w:val="32"/>
        </w:rPr>
      </w:pPr>
      <w:bookmarkStart w:id="65" w:name="_Toc152146259"/>
      <w:r>
        <w:rPr>
          <w:rFonts w:ascii="方正楷体_GBK" w:eastAsia="方正楷体_GBK"/>
          <w:bCs/>
          <w:sz w:val="32"/>
          <w:szCs w:val="32"/>
        </w:rPr>
        <w:t xml:space="preserve">6.2 </w:t>
      </w:r>
      <w:r>
        <w:rPr>
          <w:rFonts w:ascii="方正楷体_GBK" w:eastAsia="方正楷体_GBK"/>
          <w:bCs/>
          <w:sz w:val="32"/>
          <w:szCs w:val="32"/>
        </w:rPr>
        <w:t>名词与术语</w:t>
      </w:r>
      <w:bookmarkEnd w:id="65"/>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1</w:t>
      </w:r>
      <w:r>
        <w:rPr>
          <w:rFonts w:eastAsia="方正仿宋_GBK"/>
          <w:kern w:val="0"/>
          <w:sz w:val="32"/>
          <w:szCs w:val="32"/>
        </w:rPr>
        <w:t>）集中式地表水饮用水水源地：指进入输水管网、送到用户且具有一定</w:t>
      </w:r>
      <w:r>
        <w:rPr>
          <w:rFonts w:eastAsia="方正仿宋_GBK"/>
          <w:kern w:val="0"/>
          <w:sz w:val="32"/>
          <w:szCs w:val="32"/>
        </w:rPr>
        <w:t>取水规模（供水人口一般大于</w:t>
      </w:r>
      <w:r>
        <w:rPr>
          <w:rFonts w:eastAsia="方正仿宋_GBK"/>
          <w:kern w:val="0"/>
          <w:sz w:val="32"/>
          <w:szCs w:val="32"/>
        </w:rPr>
        <w:t>1000</w:t>
      </w:r>
      <w:r>
        <w:rPr>
          <w:rFonts w:eastAsia="方正仿宋_GBK"/>
          <w:kern w:val="0"/>
          <w:sz w:val="32"/>
          <w:szCs w:val="32"/>
        </w:rPr>
        <w:t>人）的在用、备用和规划的地表水饮用水水源地。依据取水口所在水体类型不同，可分为河流型水源地和湖泊（水库）型水源地。</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2</w:t>
      </w:r>
      <w:r>
        <w:rPr>
          <w:rFonts w:eastAsia="方正仿宋_GBK"/>
          <w:kern w:val="0"/>
          <w:sz w:val="32"/>
          <w:szCs w:val="32"/>
        </w:rPr>
        <w:t>）饮用水水源保护区：指国家为防治饮用水水源地污染、保障水源地环境质量而划定，并要求加以特殊保护的一定面积的水域和陆域。饮用水水源保护区分为一级保护区和二级保护区，必要时可在水源保护区外划定准保护区。</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3</w:t>
      </w:r>
      <w:r>
        <w:rPr>
          <w:rFonts w:eastAsia="方正仿宋_GBK"/>
          <w:kern w:val="0"/>
          <w:sz w:val="32"/>
          <w:szCs w:val="32"/>
        </w:rPr>
        <w:t>）水源地突发环境事件：指由于污染物排放或自然灾害、生产安全事故、交通运输事故等因素，导致水源地风险物质进入水源保护区或其上游的连接水体，突然造成或可能造成水源地水质超标，影响或可能影响饮用水供水单位正常取水，危及公众身体健康和财产安全，需要采取紧急措施予以应对的事件。</w:t>
      </w:r>
    </w:p>
    <w:p w:rsidR="0029226E" w:rsidRDefault="007C29C1">
      <w:pPr>
        <w:widowControl/>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4</w:t>
      </w:r>
      <w:r>
        <w:rPr>
          <w:rFonts w:eastAsia="方正仿宋_GBK"/>
          <w:kern w:val="0"/>
          <w:sz w:val="32"/>
          <w:szCs w:val="32"/>
        </w:rPr>
        <w:t>）湖泛：指在湖岸边、入湖口和湖汊聚集的蓝藻与发酵上浮的淤泥相混合，在厌氧状态下分解造成水质发黑发臭的现象。</w:t>
      </w:r>
    </w:p>
    <w:p w:rsidR="0029226E" w:rsidRDefault="007C29C1">
      <w:pPr>
        <w:keepNext/>
        <w:keepLines/>
        <w:widowControl/>
        <w:autoSpaceDE w:val="0"/>
        <w:autoSpaceDN w:val="0"/>
        <w:adjustRightInd w:val="0"/>
        <w:snapToGrid w:val="0"/>
        <w:spacing w:line="560" w:lineRule="exact"/>
        <w:ind w:firstLineChars="200" w:firstLine="640"/>
        <w:outlineLvl w:val="1"/>
        <w:rPr>
          <w:rFonts w:ascii="方正楷体_GBK" w:eastAsia="方正楷体_GBK"/>
          <w:bCs/>
          <w:sz w:val="32"/>
          <w:szCs w:val="32"/>
        </w:rPr>
      </w:pPr>
      <w:bookmarkStart w:id="66" w:name="_Toc152146260"/>
      <w:r>
        <w:rPr>
          <w:rFonts w:ascii="方正楷体_GBK" w:eastAsia="方正楷体_GBK"/>
          <w:bCs/>
          <w:sz w:val="32"/>
          <w:szCs w:val="32"/>
        </w:rPr>
        <w:t xml:space="preserve">6.3 </w:t>
      </w:r>
      <w:r>
        <w:rPr>
          <w:rFonts w:ascii="方正楷体_GBK" w:eastAsia="方正楷体_GBK"/>
          <w:bCs/>
          <w:sz w:val="32"/>
          <w:szCs w:val="32"/>
        </w:rPr>
        <w:t>预案演练和修订</w:t>
      </w:r>
      <w:bookmarkEnd w:id="66"/>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hint="eastAsia"/>
          <w:kern w:val="0"/>
          <w:sz w:val="32"/>
          <w:szCs w:val="32"/>
        </w:rPr>
        <w:t>本预案的演练纳入《无锡市突发环境事件应急预案》的演练</w:t>
      </w:r>
      <w:r>
        <w:rPr>
          <w:rFonts w:eastAsia="方正仿宋_GBK" w:hint="eastAsia"/>
          <w:kern w:val="0"/>
          <w:sz w:val="32"/>
          <w:szCs w:val="32"/>
        </w:rPr>
        <w:lastRenderedPageBreak/>
        <w:t>体系中进行。演练结束后，应对演练情况进行总结和评估。</w:t>
      </w:r>
    </w:p>
    <w:p w:rsidR="0029226E" w:rsidRDefault="007C29C1">
      <w:pPr>
        <w:autoSpaceDE w:val="0"/>
        <w:autoSpaceDN w:val="0"/>
        <w:adjustRightInd w:val="0"/>
        <w:snapToGrid w:val="0"/>
        <w:spacing w:line="560" w:lineRule="exact"/>
        <w:ind w:firstLineChars="200" w:firstLine="640"/>
        <w:rPr>
          <w:rFonts w:eastAsia="方正仿宋_GBK"/>
          <w:kern w:val="0"/>
          <w:sz w:val="36"/>
          <w:szCs w:val="36"/>
        </w:rPr>
      </w:pPr>
      <w:r>
        <w:rPr>
          <w:rFonts w:eastAsia="方正仿宋_GBK"/>
          <w:kern w:val="0"/>
          <w:sz w:val="32"/>
          <w:szCs w:val="32"/>
        </w:rPr>
        <w:t>根据全市实际情况变化及时组织修订完善本预案，每</w:t>
      </w:r>
      <w:r>
        <w:rPr>
          <w:rFonts w:eastAsia="方正仿宋_GBK" w:hint="eastAsia"/>
          <w:kern w:val="0"/>
          <w:sz w:val="32"/>
          <w:szCs w:val="32"/>
        </w:rPr>
        <w:t>3</w:t>
      </w:r>
      <w:r>
        <w:rPr>
          <w:rFonts w:eastAsia="方正仿宋_GBK"/>
          <w:kern w:val="0"/>
          <w:sz w:val="32"/>
          <w:szCs w:val="32"/>
        </w:rPr>
        <w:t>年至少修订</w:t>
      </w:r>
      <w:r>
        <w:rPr>
          <w:rFonts w:eastAsia="方正仿宋_GBK" w:hint="eastAsia"/>
          <w:kern w:val="0"/>
          <w:sz w:val="32"/>
          <w:szCs w:val="32"/>
        </w:rPr>
        <w:t>1</w:t>
      </w:r>
      <w:r>
        <w:rPr>
          <w:rFonts w:eastAsia="方正仿宋_GBK"/>
          <w:kern w:val="0"/>
          <w:sz w:val="32"/>
          <w:szCs w:val="32"/>
        </w:rPr>
        <w:t>次，报市政府批准后实施。</w:t>
      </w:r>
    </w:p>
    <w:p w:rsidR="0029226E" w:rsidRDefault="007C29C1">
      <w:pPr>
        <w:keepNext/>
        <w:keepLines/>
        <w:autoSpaceDE w:val="0"/>
        <w:autoSpaceDN w:val="0"/>
        <w:adjustRightInd w:val="0"/>
        <w:snapToGrid w:val="0"/>
        <w:spacing w:line="560" w:lineRule="exact"/>
        <w:ind w:firstLineChars="200" w:firstLine="640"/>
        <w:outlineLvl w:val="1"/>
        <w:rPr>
          <w:rFonts w:ascii="方正楷体_GBK" w:eastAsia="方正楷体_GBK"/>
          <w:bCs/>
          <w:sz w:val="32"/>
          <w:szCs w:val="32"/>
        </w:rPr>
      </w:pPr>
      <w:bookmarkStart w:id="67" w:name="_Toc152146261"/>
      <w:r>
        <w:rPr>
          <w:rFonts w:ascii="方正楷体_GBK" w:eastAsia="方正楷体_GBK"/>
          <w:bCs/>
          <w:sz w:val="32"/>
          <w:szCs w:val="32"/>
        </w:rPr>
        <w:t xml:space="preserve">6.4 </w:t>
      </w:r>
      <w:r>
        <w:rPr>
          <w:rFonts w:ascii="方正楷体_GBK" w:eastAsia="方正楷体_GBK"/>
          <w:bCs/>
          <w:sz w:val="32"/>
          <w:szCs w:val="32"/>
        </w:rPr>
        <w:t>预案实施</w:t>
      </w:r>
      <w:bookmarkEnd w:id="67"/>
      <w:r>
        <w:rPr>
          <w:rFonts w:ascii="方正楷体_GBK" w:eastAsia="方正楷体_GBK" w:hint="eastAsia"/>
          <w:bCs/>
          <w:sz w:val="32"/>
          <w:szCs w:val="32"/>
        </w:rPr>
        <w:t>时间</w:t>
      </w:r>
    </w:p>
    <w:p w:rsidR="0029226E" w:rsidRDefault="007C29C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本预案自发布之日起实施。</w:t>
      </w:r>
    </w:p>
    <w:p w:rsidR="0029226E" w:rsidRDefault="0029226E">
      <w:pPr>
        <w:autoSpaceDE w:val="0"/>
        <w:autoSpaceDN w:val="0"/>
        <w:adjustRightInd w:val="0"/>
        <w:snapToGrid w:val="0"/>
        <w:spacing w:line="560" w:lineRule="exact"/>
        <w:ind w:firstLineChars="200" w:firstLine="640"/>
        <w:rPr>
          <w:rFonts w:eastAsia="方正仿宋_GBK"/>
          <w:kern w:val="0"/>
          <w:sz w:val="32"/>
          <w:szCs w:val="32"/>
        </w:rPr>
      </w:pPr>
    </w:p>
    <w:p w:rsidR="0029226E" w:rsidRDefault="0029226E"/>
    <w:sectPr w:rsidR="0029226E" w:rsidSect="0029226E">
      <w:footerReference w:type="default" r:id="rId8"/>
      <w:pgSz w:w="11906" w:h="16838"/>
      <w:pgMar w:top="2098" w:right="1474" w:bottom="1985" w:left="1587" w:header="851" w:footer="124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9C1" w:rsidRDefault="007C29C1" w:rsidP="0029226E">
      <w:r>
        <w:separator/>
      </w:r>
    </w:p>
  </w:endnote>
  <w:endnote w:type="continuationSeparator" w:id="0">
    <w:p w:rsidR="007C29C1" w:rsidRDefault="007C29C1" w:rsidP="002922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default"/>
    <w:sig w:usb0="00000000" w:usb1="00000000" w:usb2="0000000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方正小标宋_GBK">
    <w:panose1 w:val="03000509000000000000"/>
    <w:charset w:val="86"/>
    <w:family w:val="script"/>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26E" w:rsidRDefault="007C29C1">
    <w:pPr>
      <w:pStyle w:val="a8"/>
      <w:ind w:leftChars="100" w:left="210" w:rightChars="100" w:right="210"/>
      <w:jc w:val="right"/>
    </w:pPr>
    <w:r>
      <w:rPr>
        <w:rStyle w:val="ae"/>
        <w:rFonts w:ascii="宋体" w:hAnsi="宋体" w:cs="宋体" w:hint="eastAsia"/>
        <w:sz w:val="28"/>
        <w:szCs w:val="28"/>
      </w:rPr>
      <w:t>—</w:t>
    </w:r>
    <w:r>
      <w:rPr>
        <w:rFonts w:ascii="宋体" w:hAnsi="宋体" w:cs="宋体" w:hint="eastAsia"/>
        <w:sz w:val="28"/>
        <w:szCs w:val="28"/>
      </w:rPr>
      <w:t xml:space="preserve"> </w:t>
    </w:r>
    <w:r w:rsidR="0029226E">
      <w:rPr>
        <w:rStyle w:val="ae"/>
        <w:rFonts w:ascii="宋体" w:hAnsi="宋体" w:cs="宋体" w:hint="eastAsia"/>
        <w:sz w:val="28"/>
        <w:szCs w:val="28"/>
      </w:rPr>
      <w:fldChar w:fldCharType="begin"/>
    </w:r>
    <w:r>
      <w:rPr>
        <w:rStyle w:val="ae"/>
        <w:rFonts w:ascii="宋体" w:hAnsi="宋体" w:cs="宋体" w:hint="eastAsia"/>
        <w:sz w:val="28"/>
        <w:szCs w:val="28"/>
      </w:rPr>
      <w:instrText xml:space="preserve"> PAGE </w:instrText>
    </w:r>
    <w:r w:rsidR="0029226E">
      <w:rPr>
        <w:rStyle w:val="ae"/>
        <w:rFonts w:ascii="宋体" w:hAnsi="宋体" w:cs="宋体" w:hint="eastAsia"/>
        <w:sz w:val="28"/>
        <w:szCs w:val="28"/>
      </w:rPr>
      <w:fldChar w:fldCharType="separate"/>
    </w:r>
    <w:r w:rsidR="008864A8">
      <w:rPr>
        <w:rStyle w:val="ae"/>
        <w:rFonts w:ascii="宋体" w:hAnsi="宋体" w:cs="宋体"/>
        <w:noProof/>
        <w:sz w:val="28"/>
        <w:szCs w:val="28"/>
      </w:rPr>
      <w:t>1</w:t>
    </w:r>
    <w:r w:rsidR="0029226E">
      <w:rPr>
        <w:rStyle w:val="ae"/>
        <w:rFonts w:ascii="宋体" w:hAnsi="宋体" w:cs="宋体" w:hint="eastAsia"/>
        <w:sz w:val="28"/>
        <w:szCs w:val="28"/>
      </w:rPr>
      <w:fldChar w:fldCharType="end"/>
    </w:r>
    <w:r>
      <w:rPr>
        <w:rStyle w:val="ae"/>
        <w:rFonts w:ascii="宋体" w:hAnsi="宋体" w:cs="宋体" w:hint="eastAsia"/>
        <w:sz w:val="28"/>
        <w:szCs w:val="28"/>
      </w:rPr>
      <w:t xml:space="preserve"> </w:t>
    </w:r>
    <w:r>
      <w:rPr>
        <w:rStyle w:val="ae"/>
        <w:rFonts w:ascii="宋体" w:hAnsi="宋体" w:cs="宋体"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9C1" w:rsidRDefault="007C29C1" w:rsidP="0029226E">
      <w:r>
        <w:separator/>
      </w:r>
    </w:p>
  </w:footnote>
  <w:footnote w:type="continuationSeparator" w:id="0">
    <w:p w:rsidR="007C29C1" w:rsidRDefault="007C29C1" w:rsidP="002922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F4D686"/>
    <w:multiLevelType w:val="singleLevel"/>
    <w:tmpl w:val="7EF4D686"/>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attachedTemplate r:id="rId1"/>
  <w:stylePaneFormatFilter w:val="3F01"/>
  <w:defaultTabStop w:val="425"/>
  <w:evenAndOddHeaders/>
  <w:drawingGridHorizontalSpacing w:val="105"/>
  <w:drawingGridVerticalSpacing w:val="156"/>
  <w:displayHorizontalDrawingGridEvery w:val="0"/>
  <w:displayVerticalDrawingGridEvery w:val="2"/>
  <w:characterSpacingControl w:val="compressPunctuation"/>
  <w:hdrShapeDefaults>
    <o:shapedefaults v:ext="edit" spidmax="512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
  <w:docVars>
    <w:docVar w:name="commondata" w:val="eyJoZGlkIjoiNDhiYmQwYzM2NGU2NjBjYjI1YTVjNTAzNmNlOTgzYTEifQ=="/>
  </w:docVars>
  <w:rsids>
    <w:rsidRoot w:val="00412960"/>
    <w:rsid w:val="00000810"/>
    <w:rsid w:val="000012CC"/>
    <w:rsid w:val="00001539"/>
    <w:rsid w:val="00001A9F"/>
    <w:rsid w:val="000051DE"/>
    <w:rsid w:val="000066A4"/>
    <w:rsid w:val="00007138"/>
    <w:rsid w:val="00010438"/>
    <w:rsid w:val="0001064D"/>
    <w:rsid w:val="00011288"/>
    <w:rsid w:val="000116F5"/>
    <w:rsid w:val="00012585"/>
    <w:rsid w:val="000158A2"/>
    <w:rsid w:val="000177FE"/>
    <w:rsid w:val="00017A64"/>
    <w:rsid w:val="0002403A"/>
    <w:rsid w:val="000245EE"/>
    <w:rsid w:val="00024C50"/>
    <w:rsid w:val="00027EEA"/>
    <w:rsid w:val="00027F78"/>
    <w:rsid w:val="000311DF"/>
    <w:rsid w:val="00031E48"/>
    <w:rsid w:val="00032521"/>
    <w:rsid w:val="0003265E"/>
    <w:rsid w:val="00033A91"/>
    <w:rsid w:val="000342F4"/>
    <w:rsid w:val="00034ED2"/>
    <w:rsid w:val="0003593D"/>
    <w:rsid w:val="00035959"/>
    <w:rsid w:val="0003713D"/>
    <w:rsid w:val="000373C8"/>
    <w:rsid w:val="00040FBA"/>
    <w:rsid w:val="00042E02"/>
    <w:rsid w:val="000452C5"/>
    <w:rsid w:val="000454A5"/>
    <w:rsid w:val="00046A10"/>
    <w:rsid w:val="00047E3B"/>
    <w:rsid w:val="0005085C"/>
    <w:rsid w:val="00050C5B"/>
    <w:rsid w:val="000528F3"/>
    <w:rsid w:val="000545C0"/>
    <w:rsid w:val="000606D5"/>
    <w:rsid w:val="000626A8"/>
    <w:rsid w:val="00062CC8"/>
    <w:rsid w:val="00064BEA"/>
    <w:rsid w:val="00067D01"/>
    <w:rsid w:val="00067FC3"/>
    <w:rsid w:val="0007016A"/>
    <w:rsid w:val="000705F4"/>
    <w:rsid w:val="000708D5"/>
    <w:rsid w:val="00070D34"/>
    <w:rsid w:val="00073732"/>
    <w:rsid w:val="000758C5"/>
    <w:rsid w:val="00077A0A"/>
    <w:rsid w:val="00077D26"/>
    <w:rsid w:val="00081A24"/>
    <w:rsid w:val="00083BBF"/>
    <w:rsid w:val="00083F8D"/>
    <w:rsid w:val="00085427"/>
    <w:rsid w:val="000862BE"/>
    <w:rsid w:val="0008645F"/>
    <w:rsid w:val="0009113C"/>
    <w:rsid w:val="00091AB0"/>
    <w:rsid w:val="00093537"/>
    <w:rsid w:val="000943BE"/>
    <w:rsid w:val="00095414"/>
    <w:rsid w:val="000963B5"/>
    <w:rsid w:val="000971C4"/>
    <w:rsid w:val="00097455"/>
    <w:rsid w:val="00097FE7"/>
    <w:rsid w:val="000A0C01"/>
    <w:rsid w:val="000A0F85"/>
    <w:rsid w:val="000A5741"/>
    <w:rsid w:val="000B3E19"/>
    <w:rsid w:val="000C0696"/>
    <w:rsid w:val="000C4C45"/>
    <w:rsid w:val="000D1ED8"/>
    <w:rsid w:val="000D2E46"/>
    <w:rsid w:val="000D31AC"/>
    <w:rsid w:val="000D6291"/>
    <w:rsid w:val="000E138A"/>
    <w:rsid w:val="000E18AD"/>
    <w:rsid w:val="000E2931"/>
    <w:rsid w:val="000E3044"/>
    <w:rsid w:val="000E39A5"/>
    <w:rsid w:val="000E43C8"/>
    <w:rsid w:val="000E4B90"/>
    <w:rsid w:val="000E6024"/>
    <w:rsid w:val="000E7339"/>
    <w:rsid w:val="000E7F2C"/>
    <w:rsid w:val="000F22A9"/>
    <w:rsid w:val="000F345E"/>
    <w:rsid w:val="000F48CB"/>
    <w:rsid w:val="000F5AB3"/>
    <w:rsid w:val="000F650E"/>
    <w:rsid w:val="001006B6"/>
    <w:rsid w:val="00103EBB"/>
    <w:rsid w:val="001065A8"/>
    <w:rsid w:val="00110693"/>
    <w:rsid w:val="001106B3"/>
    <w:rsid w:val="00111379"/>
    <w:rsid w:val="001113E4"/>
    <w:rsid w:val="00111AFD"/>
    <w:rsid w:val="0011423E"/>
    <w:rsid w:val="00114AF6"/>
    <w:rsid w:val="00114F90"/>
    <w:rsid w:val="00116E21"/>
    <w:rsid w:val="0012255F"/>
    <w:rsid w:val="001227F8"/>
    <w:rsid w:val="00123C5F"/>
    <w:rsid w:val="00123FD3"/>
    <w:rsid w:val="001272FC"/>
    <w:rsid w:val="00131057"/>
    <w:rsid w:val="001321E6"/>
    <w:rsid w:val="00135088"/>
    <w:rsid w:val="00137371"/>
    <w:rsid w:val="00141615"/>
    <w:rsid w:val="0014337B"/>
    <w:rsid w:val="00143599"/>
    <w:rsid w:val="00144AB2"/>
    <w:rsid w:val="001453C9"/>
    <w:rsid w:val="001453FB"/>
    <w:rsid w:val="00152FD1"/>
    <w:rsid w:val="0015679A"/>
    <w:rsid w:val="00156FC6"/>
    <w:rsid w:val="00157365"/>
    <w:rsid w:val="00161B02"/>
    <w:rsid w:val="001626B7"/>
    <w:rsid w:val="00162BDB"/>
    <w:rsid w:val="00162D52"/>
    <w:rsid w:val="00163BB5"/>
    <w:rsid w:val="00163FEA"/>
    <w:rsid w:val="00164544"/>
    <w:rsid w:val="00167FE7"/>
    <w:rsid w:val="00170DA0"/>
    <w:rsid w:val="00180BCB"/>
    <w:rsid w:val="0018353C"/>
    <w:rsid w:val="00184F00"/>
    <w:rsid w:val="0018605D"/>
    <w:rsid w:val="00192B1E"/>
    <w:rsid w:val="00192C14"/>
    <w:rsid w:val="001941D7"/>
    <w:rsid w:val="00194971"/>
    <w:rsid w:val="00194A99"/>
    <w:rsid w:val="001962E0"/>
    <w:rsid w:val="001972A7"/>
    <w:rsid w:val="001A1804"/>
    <w:rsid w:val="001A1EE2"/>
    <w:rsid w:val="001A1F15"/>
    <w:rsid w:val="001A4EF4"/>
    <w:rsid w:val="001A515C"/>
    <w:rsid w:val="001A54E3"/>
    <w:rsid w:val="001B011C"/>
    <w:rsid w:val="001B4D01"/>
    <w:rsid w:val="001C43D5"/>
    <w:rsid w:val="001C46EA"/>
    <w:rsid w:val="001C512C"/>
    <w:rsid w:val="001C52E3"/>
    <w:rsid w:val="001C6565"/>
    <w:rsid w:val="001D0429"/>
    <w:rsid w:val="001D07B4"/>
    <w:rsid w:val="001D1223"/>
    <w:rsid w:val="001D39EB"/>
    <w:rsid w:val="001D692A"/>
    <w:rsid w:val="001D7376"/>
    <w:rsid w:val="001E2595"/>
    <w:rsid w:val="001E2BF5"/>
    <w:rsid w:val="001E45B4"/>
    <w:rsid w:val="001E4758"/>
    <w:rsid w:val="001F52B1"/>
    <w:rsid w:val="001F5D15"/>
    <w:rsid w:val="001F6125"/>
    <w:rsid w:val="001F7238"/>
    <w:rsid w:val="0020060D"/>
    <w:rsid w:val="00200A62"/>
    <w:rsid w:val="00200F31"/>
    <w:rsid w:val="0020616C"/>
    <w:rsid w:val="002067E6"/>
    <w:rsid w:val="00207662"/>
    <w:rsid w:val="00207D0E"/>
    <w:rsid w:val="0021006E"/>
    <w:rsid w:val="00213AC6"/>
    <w:rsid w:val="00213C29"/>
    <w:rsid w:val="00215179"/>
    <w:rsid w:val="00215786"/>
    <w:rsid w:val="00215982"/>
    <w:rsid w:val="002170B4"/>
    <w:rsid w:val="002209CF"/>
    <w:rsid w:val="00220BB5"/>
    <w:rsid w:val="00220D2D"/>
    <w:rsid w:val="0022229A"/>
    <w:rsid w:val="00222B47"/>
    <w:rsid w:val="00222CDB"/>
    <w:rsid w:val="00223673"/>
    <w:rsid w:val="002255AA"/>
    <w:rsid w:val="00226C0E"/>
    <w:rsid w:val="002301FA"/>
    <w:rsid w:val="002302DC"/>
    <w:rsid w:val="0023078B"/>
    <w:rsid w:val="002312BE"/>
    <w:rsid w:val="002329EA"/>
    <w:rsid w:val="00240780"/>
    <w:rsid w:val="00241E92"/>
    <w:rsid w:val="00242866"/>
    <w:rsid w:val="00245AA8"/>
    <w:rsid w:val="00246218"/>
    <w:rsid w:val="00247932"/>
    <w:rsid w:val="00252D9C"/>
    <w:rsid w:val="00254C6C"/>
    <w:rsid w:val="00254F75"/>
    <w:rsid w:val="002616A3"/>
    <w:rsid w:val="00262F33"/>
    <w:rsid w:val="00263318"/>
    <w:rsid w:val="002700ED"/>
    <w:rsid w:val="00273897"/>
    <w:rsid w:val="00273EF0"/>
    <w:rsid w:val="00275B29"/>
    <w:rsid w:val="00280E96"/>
    <w:rsid w:val="0028195F"/>
    <w:rsid w:val="002827F2"/>
    <w:rsid w:val="0028745D"/>
    <w:rsid w:val="00287848"/>
    <w:rsid w:val="0029226E"/>
    <w:rsid w:val="00292ED6"/>
    <w:rsid w:val="002955F7"/>
    <w:rsid w:val="002979A8"/>
    <w:rsid w:val="002A1E4A"/>
    <w:rsid w:val="002A29F4"/>
    <w:rsid w:val="002A45F4"/>
    <w:rsid w:val="002A6DA3"/>
    <w:rsid w:val="002B0B4A"/>
    <w:rsid w:val="002B2248"/>
    <w:rsid w:val="002B301A"/>
    <w:rsid w:val="002B3B98"/>
    <w:rsid w:val="002B40DC"/>
    <w:rsid w:val="002B4D90"/>
    <w:rsid w:val="002B5F8E"/>
    <w:rsid w:val="002C2E24"/>
    <w:rsid w:val="002C326A"/>
    <w:rsid w:val="002C42C3"/>
    <w:rsid w:val="002C45A2"/>
    <w:rsid w:val="002C5145"/>
    <w:rsid w:val="002C70D2"/>
    <w:rsid w:val="002C7165"/>
    <w:rsid w:val="002D0A6E"/>
    <w:rsid w:val="002D4EDD"/>
    <w:rsid w:val="002D6A09"/>
    <w:rsid w:val="002D7408"/>
    <w:rsid w:val="002E5C2E"/>
    <w:rsid w:val="002E6619"/>
    <w:rsid w:val="002F2118"/>
    <w:rsid w:val="002F5616"/>
    <w:rsid w:val="00300BD2"/>
    <w:rsid w:val="0030162D"/>
    <w:rsid w:val="0030324B"/>
    <w:rsid w:val="003033BA"/>
    <w:rsid w:val="00304391"/>
    <w:rsid w:val="003045CB"/>
    <w:rsid w:val="003072C1"/>
    <w:rsid w:val="0031219B"/>
    <w:rsid w:val="00312884"/>
    <w:rsid w:val="00312E89"/>
    <w:rsid w:val="003138DD"/>
    <w:rsid w:val="00315613"/>
    <w:rsid w:val="003157C8"/>
    <w:rsid w:val="00320C17"/>
    <w:rsid w:val="003261D9"/>
    <w:rsid w:val="00326FA9"/>
    <w:rsid w:val="00332621"/>
    <w:rsid w:val="003356BA"/>
    <w:rsid w:val="00335D5B"/>
    <w:rsid w:val="0033627C"/>
    <w:rsid w:val="00336C7F"/>
    <w:rsid w:val="00336F41"/>
    <w:rsid w:val="00340255"/>
    <w:rsid w:val="00342C01"/>
    <w:rsid w:val="00343342"/>
    <w:rsid w:val="00345257"/>
    <w:rsid w:val="00350B36"/>
    <w:rsid w:val="00350C78"/>
    <w:rsid w:val="003607AE"/>
    <w:rsid w:val="00360D25"/>
    <w:rsid w:val="00362215"/>
    <w:rsid w:val="00362EAD"/>
    <w:rsid w:val="00364F2D"/>
    <w:rsid w:val="00371F85"/>
    <w:rsid w:val="00373D65"/>
    <w:rsid w:val="00381A70"/>
    <w:rsid w:val="003827B4"/>
    <w:rsid w:val="00384A82"/>
    <w:rsid w:val="003858B6"/>
    <w:rsid w:val="00385910"/>
    <w:rsid w:val="00385C43"/>
    <w:rsid w:val="00385D25"/>
    <w:rsid w:val="00386F43"/>
    <w:rsid w:val="003913B0"/>
    <w:rsid w:val="00393160"/>
    <w:rsid w:val="00394729"/>
    <w:rsid w:val="00394F06"/>
    <w:rsid w:val="00395D7A"/>
    <w:rsid w:val="00396B01"/>
    <w:rsid w:val="003A1346"/>
    <w:rsid w:val="003A2E96"/>
    <w:rsid w:val="003A4658"/>
    <w:rsid w:val="003A551F"/>
    <w:rsid w:val="003A623A"/>
    <w:rsid w:val="003A6C33"/>
    <w:rsid w:val="003A6C53"/>
    <w:rsid w:val="003A6ECF"/>
    <w:rsid w:val="003B01BD"/>
    <w:rsid w:val="003B1793"/>
    <w:rsid w:val="003B17E0"/>
    <w:rsid w:val="003B1C1A"/>
    <w:rsid w:val="003B1F45"/>
    <w:rsid w:val="003B34D9"/>
    <w:rsid w:val="003B6F45"/>
    <w:rsid w:val="003B7DF5"/>
    <w:rsid w:val="003C0DDB"/>
    <w:rsid w:val="003C290B"/>
    <w:rsid w:val="003C420A"/>
    <w:rsid w:val="003C6509"/>
    <w:rsid w:val="003C6AE0"/>
    <w:rsid w:val="003C71CD"/>
    <w:rsid w:val="003D0A16"/>
    <w:rsid w:val="003D1F6E"/>
    <w:rsid w:val="003D22BC"/>
    <w:rsid w:val="003D4D70"/>
    <w:rsid w:val="003D73B2"/>
    <w:rsid w:val="003E2827"/>
    <w:rsid w:val="003E417D"/>
    <w:rsid w:val="003E4417"/>
    <w:rsid w:val="003E4F7F"/>
    <w:rsid w:val="003E55CA"/>
    <w:rsid w:val="003F0A65"/>
    <w:rsid w:val="003F1820"/>
    <w:rsid w:val="003F1C24"/>
    <w:rsid w:val="003F229E"/>
    <w:rsid w:val="003F2DD9"/>
    <w:rsid w:val="003F4F39"/>
    <w:rsid w:val="003F542C"/>
    <w:rsid w:val="003F6742"/>
    <w:rsid w:val="003F6DAB"/>
    <w:rsid w:val="003F7173"/>
    <w:rsid w:val="003F720F"/>
    <w:rsid w:val="003F73BA"/>
    <w:rsid w:val="003F7433"/>
    <w:rsid w:val="003F789F"/>
    <w:rsid w:val="003F78AD"/>
    <w:rsid w:val="0040181C"/>
    <w:rsid w:val="00402397"/>
    <w:rsid w:val="004048B5"/>
    <w:rsid w:val="004075B5"/>
    <w:rsid w:val="00410F08"/>
    <w:rsid w:val="00412960"/>
    <w:rsid w:val="00414331"/>
    <w:rsid w:val="0041480F"/>
    <w:rsid w:val="00414FB9"/>
    <w:rsid w:val="00415DA8"/>
    <w:rsid w:val="0041676B"/>
    <w:rsid w:val="00417D9C"/>
    <w:rsid w:val="0042221D"/>
    <w:rsid w:val="004237C4"/>
    <w:rsid w:val="004246CE"/>
    <w:rsid w:val="004249A8"/>
    <w:rsid w:val="0042524B"/>
    <w:rsid w:val="00426CF8"/>
    <w:rsid w:val="004313CB"/>
    <w:rsid w:val="00431E93"/>
    <w:rsid w:val="00433AEA"/>
    <w:rsid w:val="00436ED1"/>
    <w:rsid w:val="00437F62"/>
    <w:rsid w:val="004427CC"/>
    <w:rsid w:val="00443507"/>
    <w:rsid w:val="004478F8"/>
    <w:rsid w:val="00451B7F"/>
    <w:rsid w:val="004538FA"/>
    <w:rsid w:val="00453E81"/>
    <w:rsid w:val="004540A9"/>
    <w:rsid w:val="00455693"/>
    <w:rsid w:val="004611FF"/>
    <w:rsid w:val="0046180C"/>
    <w:rsid w:val="00462F1F"/>
    <w:rsid w:val="00463370"/>
    <w:rsid w:val="00463DC8"/>
    <w:rsid w:val="0046403D"/>
    <w:rsid w:val="00465575"/>
    <w:rsid w:val="004655F4"/>
    <w:rsid w:val="00465E60"/>
    <w:rsid w:val="00470385"/>
    <w:rsid w:val="00470682"/>
    <w:rsid w:val="00470C4B"/>
    <w:rsid w:val="0047210E"/>
    <w:rsid w:val="00472F55"/>
    <w:rsid w:val="00476745"/>
    <w:rsid w:val="00476831"/>
    <w:rsid w:val="004778F9"/>
    <w:rsid w:val="004817D6"/>
    <w:rsid w:val="004853DF"/>
    <w:rsid w:val="00487D3B"/>
    <w:rsid w:val="00490447"/>
    <w:rsid w:val="0049065B"/>
    <w:rsid w:val="00490C7F"/>
    <w:rsid w:val="00491867"/>
    <w:rsid w:val="0049270E"/>
    <w:rsid w:val="004944E4"/>
    <w:rsid w:val="00495470"/>
    <w:rsid w:val="004959EA"/>
    <w:rsid w:val="00496A36"/>
    <w:rsid w:val="004A0FD6"/>
    <w:rsid w:val="004A1661"/>
    <w:rsid w:val="004A1BBF"/>
    <w:rsid w:val="004A251A"/>
    <w:rsid w:val="004A2C1A"/>
    <w:rsid w:val="004A2C6F"/>
    <w:rsid w:val="004A2F85"/>
    <w:rsid w:val="004A4901"/>
    <w:rsid w:val="004A5D65"/>
    <w:rsid w:val="004A7E28"/>
    <w:rsid w:val="004B1C76"/>
    <w:rsid w:val="004B657F"/>
    <w:rsid w:val="004B6788"/>
    <w:rsid w:val="004B6D53"/>
    <w:rsid w:val="004C15B7"/>
    <w:rsid w:val="004C1BBB"/>
    <w:rsid w:val="004C5629"/>
    <w:rsid w:val="004C56FA"/>
    <w:rsid w:val="004C5905"/>
    <w:rsid w:val="004C675F"/>
    <w:rsid w:val="004D25FD"/>
    <w:rsid w:val="004D3E55"/>
    <w:rsid w:val="004D4A9F"/>
    <w:rsid w:val="004D4B0B"/>
    <w:rsid w:val="004D588A"/>
    <w:rsid w:val="004D6192"/>
    <w:rsid w:val="004D63B0"/>
    <w:rsid w:val="004D645E"/>
    <w:rsid w:val="004D70E9"/>
    <w:rsid w:val="004E100B"/>
    <w:rsid w:val="004E12B0"/>
    <w:rsid w:val="004E1F1B"/>
    <w:rsid w:val="004E2181"/>
    <w:rsid w:val="004E4037"/>
    <w:rsid w:val="004E413D"/>
    <w:rsid w:val="004E483E"/>
    <w:rsid w:val="004E50D9"/>
    <w:rsid w:val="004F012D"/>
    <w:rsid w:val="004F116F"/>
    <w:rsid w:val="004F1AB7"/>
    <w:rsid w:val="004F249B"/>
    <w:rsid w:val="004F4F34"/>
    <w:rsid w:val="004F6E89"/>
    <w:rsid w:val="004F7C82"/>
    <w:rsid w:val="00502349"/>
    <w:rsid w:val="00505B95"/>
    <w:rsid w:val="005060B2"/>
    <w:rsid w:val="00506E50"/>
    <w:rsid w:val="00512559"/>
    <w:rsid w:val="0051575C"/>
    <w:rsid w:val="00516D4B"/>
    <w:rsid w:val="0051782A"/>
    <w:rsid w:val="00521169"/>
    <w:rsid w:val="005214B9"/>
    <w:rsid w:val="00522E77"/>
    <w:rsid w:val="00522FF5"/>
    <w:rsid w:val="0052451E"/>
    <w:rsid w:val="0052648C"/>
    <w:rsid w:val="005276BA"/>
    <w:rsid w:val="00530F19"/>
    <w:rsid w:val="005318E9"/>
    <w:rsid w:val="00531B70"/>
    <w:rsid w:val="00532436"/>
    <w:rsid w:val="0053659C"/>
    <w:rsid w:val="0053717B"/>
    <w:rsid w:val="00545A71"/>
    <w:rsid w:val="005475E7"/>
    <w:rsid w:val="00547A49"/>
    <w:rsid w:val="0055114B"/>
    <w:rsid w:val="0055346C"/>
    <w:rsid w:val="00553C07"/>
    <w:rsid w:val="00553F20"/>
    <w:rsid w:val="00555ABE"/>
    <w:rsid w:val="005561FB"/>
    <w:rsid w:val="0056114D"/>
    <w:rsid w:val="00561F4C"/>
    <w:rsid w:val="0056246A"/>
    <w:rsid w:val="00562C1E"/>
    <w:rsid w:val="00565600"/>
    <w:rsid w:val="0057087F"/>
    <w:rsid w:val="00573923"/>
    <w:rsid w:val="0057793A"/>
    <w:rsid w:val="00580A32"/>
    <w:rsid w:val="00580E32"/>
    <w:rsid w:val="00584368"/>
    <w:rsid w:val="00585A4E"/>
    <w:rsid w:val="00585C45"/>
    <w:rsid w:val="00590543"/>
    <w:rsid w:val="00594A80"/>
    <w:rsid w:val="00595A32"/>
    <w:rsid w:val="0059690F"/>
    <w:rsid w:val="00596EF0"/>
    <w:rsid w:val="005A0898"/>
    <w:rsid w:val="005A174D"/>
    <w:rsid w:val="005A1D7C"/>
    <w:rsid w:val="005A2477"/>
    <w:rsid w:val="005A7029"/>
    <w:rsid w:val="005B0869"/>
    <w:rsid w:val="005B0B0C"/>
    <w:rsid w:val="005B262F"/>
    <w:rsid w:val="005B2668"/>
    <w:rsid w:val="005B46F3"/>
    <w:rsid w:val="005B62BF"/>
    <w:rsid w:val="005B6C20"/>
    <w:rsid w:val="005C049C"/>
    <w:rsid w:val="005C0B2E"/>
    <w:rsid w:val="005C0F08"/>
    <w:rsid w:val="005C0FDA"/>
    <w:rsid w:val="005C6834"/>
    <w:rsid w:val="005D2AE3"/>
    <w:rsid w:val="005D4A0C"/>
    <w:rsid w:val="005D5060"/>
    <w:rsid w:val="005D68C0"/>
    <w:rsid w:val="005E0205"/>
    <w:rsid w:val="005E20E4"/>
    <w:rsid w:val="005E6776"/>
    <w:rsid w:val="005F2A8E"/>
    <w:rsid w:val="005F3A26"/>
    <w:rsid w:val="005F4AB9"/>
    <w:rsid w:val="005F6E82"/>
    <w:rsid w:val="005F7D65"/>
    <w:rsid w:val="0060014A"/>
    <w:rsid w:val="00600D1A"/>
    <w:rsid w:val="00600FDF"/>
    <w:rsid w:val="006010ED"/>
    <w:rsid w:val="006011CA"/>
    <w:rsid w:val="0060147D"/>
    <w:rsid w:val="00601E1B"/>
    <w:rsid w:val="00602A6C"/>
    <w:rsid w:val="00602D2F"/>
    <w:rsid w:val="00606C63"/>
    <w:rsid w:val="006071F4"/>
    <w:rsid w:val="006079AF"/>
    <w:rsid w:val="006118BB"/>
    <w:rsid w:val="00612093"/>
    <w:rsid w:val="00613851"/>
    <w:rsid w:val="00614977"/>
    <w:rsid w:val="00615243"/>
    <w:rsid w:val="0061736D"/>
    <w:rsid w:val="00621004"/>
    <w:rsid w:val="00622148"/>
    <w:rsid w:val="00624097"/>
    <w:rsid w:val="0063296C"/>
    <w:rsid w:val="00632B41"/>
    <w:rsid w:val="00636A17"/>
    <w:rsid w:val="00637749"/>
    <w:rsid w:val="00637898"/>
    <w:rsid w:val="00640732"/>
    <w:rsid w:val="00641A94"/>
    <w:rsid w:val="00642D66"/>
    <w:rsid w:val="00643810"/>
    <w:rsid w:val="00643F07"/>
    <w:rsid w:val="00651BE3"/>
    <w:rsid w:val="00653AE4"/>
    <w:rsid w:val="00654CCE"/>
    <w:rsid w:val="00655A5A"/>
    <w:rsid w:val="006569B4"/>
    <w:rsid w:val="00657EAB"/>
    <w:rsid w:val="0066173C"/>
    <w:rsid w:val="006617E2"/>
    <w:rsid w:val="006619DD"/>
    <w:rsid w:val="00665612"/>
    <w:rsid w:val="006659D0"/>
    <w:rsid w:val="00667EF4"/>
    <w:rsid w:val="006703A7"/>
    <w:rsid w:val="0067124E"/>
    <w:rsid w:val="00674CF4"/>
    <w:rsid w:val="00675FE6"/>
    <w:rsid w:val="0067672F"/>
    <w:rsid w:val="00681216"/>
    <w:rsid w:val="006830BF"/>
    <w:rsid w:val="00691F88"/>
    <w:rsid w:val="00692C98"/>
    <w:rsid w:val="00694493"/>
    <w:rsid w:val="00694F10"/>
    <w:rsid w:val="006953E4"/>
    <w:rsid w:val="0069765C"/>
    <w:rsid w:val="006979B6"/>
    <w:rsid w:val="006A02BB"/>
    <w:rsid w:val="006A1557"/>
    <w:rsid w:val="006A176F"/>
    <w:rsid w:val="006A2A59"/>
    <w:rsid w:val="006A33B0"/>
    <w:rsid w:val="006A74BC"/>
    <w:rsid w:val="006A77FD"/>
    <w:rsid w:val="006B4797"/>
    <w:rsid w:val="006B47FB"/>
    <w:rsid w:val="006B548A"/>
    <w:rsid w:val="006B5781"/>
    <w:rsid w:val="006C267B"/>
    <w:rsid w:val="006C60A4"/>
    <w:rsid w:val="006D057D"/>
    <w:rsid w:val="006D0DA7"/>
    <w:rsid w:val="006D1B09"/>
    <w:rsid w:val="006D3571"/>
    <w:rsid w:val="006D5AF6"/>
    <w:rsid w:val="006D7D24"/>
    <w:rsid w:val="006E0681"/>
    <w:rsid w:val="006E4834"/>
    <w:rsid w:val="006E6960"/>
    <w:rsid w:val="006E6D13"/>
    <w:rsid w:val="006E76AB"/>
    <w:rsid w:val="006F0457"/>
    <w:rsid w:val="006F0459"/>
    <w:rsid w:val="006F1394"/>
    <w:rsid w:val="006F2DEC"/>
    <w:rsid w:val="006F3785"/>
    <w:rsid w:val="006F54A8"/>
    <w:rsid w:val="00703DDF"/>
    <w:rsid w:val="00705D05"/>
    <w:rsid w:val="00705F35"/>
    <w:rsid w:val="00707184"/>
    <w:rsid w:val="00707B36"/>
    <w:rsid w:val="00710491"/>
    <w:rsid w:val="00714C44"/>
    <w:rsid w:val="00715EE1"/>
    <w:rsid w:val="00716A67"/>
    <w:rsid w:val="007221F8"/>
    <w:rsid w:val="00724895"/>
    <w:rsid w:val="0072665A"/>
    <w:rsid w:val="00726A36"/>
    <w:rsid w:val="007277D1"/>
    <w:rsid w:val="007318AF"/>
    <w:rsid w:val="00731B00"/>
    <w:rsid w:val="00733C2E"/>
    <w:rsid w:val="0074049B"/>
    <w:rsid w:val="0074076E"/>
    <w:rsid w:val="0074402E"/>
    <w:rsid w:val="007440AF"/>
    <w:rsid w:val="00750F96"/>
    <w:rsid w:val="0075160D"/>
    <w:rsid w:val="00751E57"/>
    <w:rsid w:val="00752AD8"/>
    <w:rsid w:val="00756808"/>
    <w:rsid w:val="00756D18"/>
    <w:rsid w:val="00762676"/>
    <w:rsid w:val="007630E1"/>
    <w:rsid w:val="007635A1"/>
    <w:rsid w:val="00764761"/>
    <w:rsid w:val="007650B5"/>
    <w:rsid w:val="0076512C"/>
    <w:rsid w:val="00765726"/>
    <w:rsid w:val="00767469"/>
    <w:rsid w:val="0077161B"/>
    <w:rsid w:val="007735E3"/>
    <w:rsid w:val="00777582"/>
    <w:rsid w:val="007824D8"/>
    <w:rsid w:val="00782B9D"/>
    <w:rsid w:val="007858D1"/>
    <w:rsid w:val="00787708"/>
    <w:rsid w:val="0079178D"/>
    <w:rsid w:val="00792180"/>
    <w:rsid w:val="00793A1A"/>
    <w:rsid w:val="0079445E"/>
    <w:rsid w:val="00795E10"/>
    <w:rsid w:val="00796205"/>
    <w:rsid w:val="007A0C43"/>
    <w:rsid w:val="007A1743"/>
    <w:rsid w:val="007A1C75"/>
    <w:rsid w:val="007A2628"/>
    <w:rsid w:val="007A6488"/>
    <w:rsid w:val="007A6930"/>
    <w:rsid w:val="007A78CE"/>
    <w:rsid w:val="007B060B"/>
    <w:rsid w:val="007B4545"/>
    <w:rsid w:val="007B48E4"/>
    <w:rsid w:val="007B70B7"/>
    <w:rsid w:val="007C0B60"/>
    <w:rsid w:val="007C29C1"/>
    <w:rsid w:val="007C339D"/>
    <w:rsid w:val="007C363C"/>
    <w:rsid w:val="007C3A58"/>
    <w:rsid w:val="007D009E"/>
    <w:rsid w:val="007D04A5"/>
    <w:rsid w:val="007D11C9"/>
    <w:rsid w:val="007D4CDB"/>
    <w:rsid w:val="007D4E0E"/>
    <w:rsid w:val="007D5FE9"/>
    <w:rsid w:val="007D6445"/>
    <w:rsid w:val="007D7673"/>
    <w:rsid w:val="007D79CD"/>
    <w:rsid w:val="007E01E4"/>
    <w:rsid w:val="007E1D45"/>
    <w:rsid w:val="007E1EBD"/>
    <w:rsid w:val="007E31B0"/>
    <w:rsid w:val="007E7D33"/>
    <w:rsid w:val="007E7EB5"/>
    <w:rsid w:val="007F1145"/>
    <w:rsid w:val="007F54EB"/>
    <w:rsid w:val="007F5501"/>
    <w:rsid w:val="007F5BC2"/>
    <w:rsid w:val="007F6851"/>
    <w:rsid w:val="00800A07"/>
    <w:rsid w:val="008020BE"/>
    <w:rsid w:val="0080237A"/>
    <w:rsid w:val="00802A02"/>
    <w:rsid w:val="0080487A"/>
    <w:rsid w:val="008050F7"/>
    <w:rsid w:val="0080582A"/>
    <w:rsid w:val="00805A29"/>
    <w:rsid w:val="00805FA3"/>
    <w:rsid w:val="00806664"/>
    <w:rsid w:val="0080744E"/>
    <w:rsid w:val="008074A0"/>
    <w:rsid w:val="00807943"/>
    <w:rsid w:val="00810A18"/>
    <w:rsid w:val="008112DB"/>
    <w:rsid w:val="008143BF"/>
    <w:rsid w:val="00816253"/>
    <w:rsid w:val="0082383A"/>
    <w:rsid w:val="008252C0"/>
    <w:rsid w:val="00825E34"/>
    <w:rsid w:val="00831739"/>
    <w:rsid w:val="0083355A"/>
    <w:rsid w:val="00833C5D"/>
    <w:rsid w:val="00840600"/>
    <w:rsid w:val="008409E6"/>
    <w:rsid w:val="00842F3F"/>
    <w:rsid w:val="00844598"/>
    <w:rsid w:val="00844D29"/>
    <w:rsid w:val="00846AAF"/>
    <w:rsid w:val="00851187"/>
    <w:rsid w:val="00851676"/>
    <w:rsid w:val="008552BE"/>
    <w:rsid w:val="00855A79"/>
    <w:rsid w:val="008569CE"/>
    <w:rsid w:val="00857492"/>
    <w:rsid w:val="008576CE"/>
    <w:rsid w:val="00857817"/>
    <w:rsid w:val="008605EC"/>
    <w:rsid w:val="0086363A"/>
    <w:rsid w:val="008639B4"/>
    <w:rsid w:val="00864438"/>
    <w:rsid w:val="008719D5"/>
    <w:rsid w:val="00872092"/>
    <w:rsid w:val="00872B22"/>
    <w:rsid w:val="00872FE5"/>
    <w:rsid w:val="00873D1D"/>
    <w:rsid w:val="00874DB6"/>
    <w:rsid w:val="00875FB0"/>
    <w:rsid w:val="00876A78"/>
    <w:rsid w:val="00877B97"/>
    <w:rsid w:val="00880A16"/>
    <w:rsid w:val="00880D85"/>
    <w:rsid w:val="00885733"/>
    <w:rsid w:val="00885856"/>
    <w:rsid w:val="008864A8"/>
    <w:rsid w:val="008879CF"/>
    <w:rsid w:val="0089071D"/>
    <w:rsid w:val="00891294"/>
    <w:rsid w:val="00891584"/>
    <w:rsid w:val="008918DA"/>
    <w:rsid w:val="00891FAC"/>
    <w:rsid w:val="00892A6A"/>
    <w:rsid w:val="00893E27"/>
    <w:rsid w:val="00893E7E"/>
    <w:rsid w:val="0089663D"/>
    <w:rsid w:val="00897DC3"/>
    <w:rsid w:val="008A075F"/>
    <w:rsid w:val="008A2D53"/>
    <w:rsid w:val="008A40D8"/>
    <w:rsid w:val="008A6CF8"/>
    <w:rsid w:val="008B1E74"/>
    <w:rsid w:val="008B1EF9"/>
    <w:rsid w:val="008B2070"/>
    <w:rsid w:val="008B2240"/>
    <w:rsid w:val="008B2A54"/>
    <w:rsid w:val="008B2DB2"/>
    <w:rsid w:val="008B2E10"/>
    <w:rsid w:val="008B43AA"/>
    <w:rsid w:val="008C0AB2"/>
    <w:rsid w:val="008C61DB"/>
    <w:rsid w:val="008C68E9"/>
    <w:rsid w:val="008C74BB"/>
    <w:rsid w:val="008C7FC1"/>
    <w:rsid w:val="008D00BA"/>
    <w:rsid w:val="008D356E"/>
    <w:rsid w:val="008D4E94"/>
    <w:rsid w:val="008D4EDD"/>
    <w:rsid w:val="008D5818"/>
    <w:rsid w:val="008D710B"/>
    <w:rsid w:val="008D7C6F"/>
    <w:rsid w:val="008D7E02"/>
    <w:rsid w:val="008E3B06"/>
    <w:rsid w:val="008E48FE"/>
    <w:rsid w:val="008E6F0D"/>
    <w:rsid w:val="008F1655"/>
    <w:rsid w:val="008F1E59"/>
    <w:rsid w:val="008F290E"/>
    <w:rsid w:val="008F487E"/>
    <w:rsid w:val="008F56CC"/>
    <w:rsid w:val="008F60DF"/>
    <w:rsid w:val="008F63A0"/>
    <w:rsid w:val="008F6B90"/>
    <w:rsid w:val="008F7349"/>
    <w:rsid w:val="00900E1C"/>
    <w:rsid w:val="0090259A"/>
    <w:rsid w:val="00903B13"/>
    <w:rsid w:val="0090493A"/>
    <w:rsid w:val="00904D9E"/>
    <w:rsid w:val="009060DF"/>
    <w:rsid w:val="00912D6E"/>
    <w:rsid w:val="009130EE"/>
    <w:rsid w:val="009151D1"/>
    <w:rsid w:val="00915524"/>
    <w:rsid w:val="009161E9"/>
    <w:rsid w:val="00916683"/>
    <w:rsid w:val="009218EB"/>
    <w:rsid w:val="009247AF"/>
    <w:rsid w:val="009250C5"/>
    <w:rsid w:val="00925105"/>
    <w:rsid w:val="00925588"/>
    <w:rsid w:val="00926313"/>
    <w:rsid w:val="00926439"/>
    <w:rsid w:val="00926A87"/>
    <w:rsid w:val="0093120E"/>
    <w:rsid w:val="00931C64"/>
    <w:rsid w:val="00931D2D"/>
    <w:rsid w:val="00932E2C"/>
    <w:rsid w:val="00932F86"/>
    <w:rsid w:val="00940350"/>
    <w:rsid w:val="0094072A"/>
    <w:rsid w:val="0094074C"/>
    <w:rsid w:val="00941E2F"/>
    <w:rsid w:val="00947C69"/>
    <w:rsid w:val="00952F1D"/>
    <w:rsid w:val="009530BA"/>
    <w:rsid w:val="0095366C"/>
    <w:rsid w:val="00953D5B"/>
    <w:rsid w:val="0095532E"/>
    <w:rsid w:val="009554E5"/>
    <w:rsid w:val="00957F89"/>
    <w:rsid w:val="00960EAC"/>
    <w:rsid w:val="009615A1"/>
    <w:rsid w:val="00962D6B"/>
    <w:rsid w:val="00965A52"/>
    <w:rsid w:val="00966FD5"/>
    <w:rsid w:val="0097157F"/>
    <w:rsid w:val="009717C4"/>
    <w:rsid w:val="0097274B"/>
    <w:rsid w:val="0097468D"/>
    <w:rsid w:val="0097494D"/>
    <w:rsid w:val="00980723"/>
    <w:rsid w:val="00981A6F"/>
    <w:rsid w:val="00982814"/>
    <w:rsid w:val="00982A49"/>
    <w:rsid w:val="00982BE8"/>
    <w:rsid w:val="0098492A"/>
    <w:rsid w:val="00987B32"/>
    <w:rsid w:val="009905B8"/>
    <w:rsid w:val="00991293"/>
    <w:rsid w:val="009938DC"/>
    <w:rsid w:val="00994362"/>
    <w:rsid w:val="00996630"/>
    <w:rsid w:val="00996E4D"/>
    <w:rsid w:val="00996F55"/>
    <w:rsid w:val="009A1C55"/>
    <w:rsid w:val="009A24CF"/>
    <w:rsid w:val="009A4B2C"/>
    <w:rsid w:val="009A53F8"/>
    <w:rsid w:val="009A6607"/>
    <w:rsid w:val="009A6C2F"/>
    <w:rsid w:val="009A6F23"/>
    <w:rsid w:val="009B0790"/>
    <w:rsid w:val="009B07B7"/>
    <w:rsid w:val="009B42A6"/>
    <w:rsid w:val="009B506E"/>
    <w:rsid w:val="009B6103"/>
    <w:rsid w:val="009B778F"/>
    <w:rsid w:val="009C1A23"/>
    <w:rsid w:val="009C3CB0"/>
    <w:rsid w:val="009C439D"/>
    <w:rsid w:val="009C4887"/>
    <w:rsid w:val="009C5814"/>
    <w:rsid w:val="009C5DBC"/>
    <w:rsid w:val="009C5E39"/>
    <w:rsid w:val="009C7381"/>
    <w:rsid w:val="009D142A"/>
    <w:rsid w:val="009D179A"/>
    <w:rsid w:val="009D1B45"/>
    <w:rsid w:val="009D303D"/>
    <w:rsid w:val="009D3DFD"/>
    <w:rsid w:val="009D4C9A"/>
    <w:rsid w:val="009D6E9E"/>
    <w:rsid w:val="009E0DC4"/>
    <w:rsid w:val="009E4A79"/>
    <w:rsid w:val="009E6B33"/>
    <w:rsid w:val="009E7D9A"/>
    <w:rsid w:val="009F09A5"/>
    <w:rsid w:val="009F34C7"/>
    <w:rsid w:val="009F44E0"/>
    <w:rsid w:val="00A00BA7"/>
    <w:rsid w:val="00A038CC"/>
    <w:rsid w:val="00A03ED6"/>
    <w:rsid w:val="00A1128B"/>
    <w:rsid w:val="00A1286A"/>
    <w:rsid w:val="00A14D52"/>
    <w:rsid w:val="00A151F7"/>
    <w:rsid w:val="00A16C5E"/>
    <w:rsid w:val="00A20959"/>
    <w:rsid w:val="00A21159"/>
    <w:rsid w:val="00A217BF"/>
    <w:rsid w:val="00A24554"/>
    <w:rsid w:val="00A25BFD"/>
    <w:rsid w:val="00A2646A"/>
    <w:rsid w:val="00A275DB"/>
    <w:rsid w:val="00A3050C"/>
    <w:rsid w:val="00A30A62"/>
    <w:rsid w:val="00A32159"/>
    <w:rsid w:val="00A32CB5"/>
    <w:rsid w:val="00A34DFB"/>
    <w:rsid w:val="00A3579F"/>
    <w:rsid w:val="00A35CB6"/>
    <w:rsid w:val="00A40612"/>
    <w:rsid w:val="00A410F7"/>
    <w:rsid w:val="00A42DAF"/>
    <w:rsid w:val="00A45F4B"/>
    <w:rsid w:val="00A46FE3"/>
    <w:rsid w:val="00A470A4"/>
    <w:rsid w:val="00A47261"/>
    <w:rsid w:val="00A53929"/>
    <w:rsid w:val="00A54199"/>
    <w:rsid w:val="00A54CD4"/>
    <w:rsid w:val="00A55E82"/>
    <w:rsid w:val="00A5672B"/>
    <w:rsid w:val="00A5682B"/>
    <w:rsid w:val="00A56BEA"/>
    <w:rsid w:val="00A5783B"/>
    <w:rsid w:val="00A61288"/>
    <w:rsid w:val="00A6167A"/>
    <w:rsid w:val="00A63A85"/>
    <w:rsid w:val="00A64012"/>
    <w:rsid w:val="00A6473F"/>
    <w:rsid w:val="00A66108"/>
    <w:rsid w:val="00A668BF"/>
    <w:rsid w:val="00A67245"/>
    <w:rsid w:val="00A67BB9"/>
    <w:rsid w:val="00A70323"/>
    <w:rsid w:val="00A70ED6"/>
    <w:rsid w:val="00A71440"/>
    <w:rsid w:val="00A71F7C"/>
    <w:rsid w:val="00A7242F"/>
    <w:rsid w:val="00A72591"/>
    <w:rsid w:val="00A72AA6"/>
    <w:rsid w:val="00A73364"/>
    <w:rsid w:val="00A770FA"/>
    <w:rsid w:val="00A80090"/>
    <w:rsid w:val="00A840E5"/>
    <w:rsid w:val="00A8513D"/>
    <w:rsid w:val="00A85AA3"/>
    <w:rsid w:val="00A86E5A"/>
    <w:rsid w:val="00A90690"/>
    <w:rsid w:val="00A9076C"/>
    <w:rsid w:val="00A913A0"/>
    <w:rsid w:val="00A914F1"/>
    <w:rsid w:val="00A91C92"/>
    <w:rsid w:val="00A931FC"/>
    <w:rsid w:val="00A940DE"/>
    <w:rsid w:val="00A94F75"/>
    <w:rsid w:val="00A95C11"/>
    <w:rsid w:val="00A9625D"/>
    <w:rsid w:val="00AA1C79"/>
    <w:rsid w:val="00AA441F"/>
    <w:rsid w:val="00AA62B9"/>
    <w:rsid w:val="00AA6D9A"/>
    <w:rsid w:val="00AA7816"/>
    <w:rsid w:val="00AB0B2B"/>
    <w:rsid w:val="00AB0DB6"/>
    <w:rsid w:val="00AB1455"/>
    <w:rsid w:val="00AB3EDD"/>
    <w:rsid w:val="00AB6014"/>
    <w:rsid w:val="00AC1DB4"/>
    <w:rsid w:val="00AC2001"/>
    <w:rsid w:val="00AC3C6A"/>
    <w:rsid w:val="00AC57BB"/>
    <w:rsid w:val="00AC5910"/>
    <w:rsid w:val="00AC7F04"/>
    <w:rsid w:val="00AD0BB2"/>
    <w:rsid w:val="00AD16B4"/>
    <w:rsid w:val="00AD1B0D"/>
    <w:rsid w:val="00AD3711"/>
    <w:rsid w:val="00AD44E2"/>
    <w:rsid w:val="00AD65EF"/>
    <w:rsid w:val="00AD7E5A"/>
    <w:rsid w:val="00AE1C17"/>
    <w:rsid w:val="00AE223D"/>
    <w:rsid w:val="00AE29F9"/>
    <w:rsid w:val="00AE6508"/>
    <w:rsid w:val="00AE6DD1"/>
    <w:rsid w:val="00AE70E0"/>
    <w:rsid w:val="00AE71D0"/>
    <w:rsid w:val="00AE790A"/>
    <w:rsid w:val="00AF0DD4"/>
    <w:rsid w:val="00AF394B"/>
    <w:rsid w:val="00AF6C0E"/>
    <w:rsid w:val="00AF775B"/>
    <w:rsid w:val="00B0119A"/>
    <w:rsid w:val="00B03CAC"/>
    <w:rsid w:val="00B04AD3"/>
    <w:rsid w:val="00B065B5"/>
    <w:rsid w:val="00B07768"/>
    <w:rsid w:val="00B110E1"/>
    <w:rsid w:val="00B1320F"/>
    <w:rsid w:val="00B14070"/>
    <w:rsid w:val="00B1574F"/>
    <w:rsid w:val="00B171E4"/>
    <w:rsid w:val="00B20114"/>
    <w:rsid w:val="00B207B7"/>
    <w:rsid w:val="00B227B1"/>
    <w:rsid w:val="00B22CF5"/>
    <w:rsid w:val="00B26C8A"/>
    <w:rsid w:val="00B27958"/>
    <w:rsid w:val="00B27B88"/>
    <w:rsid w:val="00B30FA1"/>
    <w:rsid w:val="00B31DAE"/>
    <w:rsid w:val="00B34576"/>
    <w:rsid w:val="00B3605E"/>
    <w:rsid w:val="00B3658B"/>
    <w:rsid w:val="00B3686F"/>
    <w:rsid w:val="00B36F35"/>
    <w:rsid w:val="00B3736D"/>
    <w:rsid w:val="00B40115"/>
    <w:rsid w:val="00B432BC"/>
    <w:rsid w:val="00B46ABE"/>
    <w:rsid w:val="00B505FA"/>
    <w:rsid w:val="00B50DD5"/>
    <w:rsid w:val="00B51E9F"/>
    <w:rsid w:val="00B52929"/>
    <w:rsid w:val="00B532F1"/>
    <w:rsid w:val="00B5517F"/>
    <w:rsid w:val="00B56AF9"/>
    <w:rsid w:val="00B606C0"/>
    <w:rsid w:val="00B60895"/>
    <w:rsid w:val="00B6516D"/>
    <w:rsid w:val="00B65680"/>
    <w:rsid w:val="00B67353"/>
    <w:rsid w:val="00B7071F"/>
    <w:rsid w:val="00B70AEE"/>
    <w:rsid w:val="00B716F0"/>
    <w:rsid w:val="00B73332"/>
    <w:rsid w:val="00B75785"/>
    <w:rsid w:val="00B763FF"/>
    <w:rsid w:val="00B76D27"/>
    <w:rsid w:val="00B7731E"/>
    <w:rsid w:val="00B77777"/>
    <w:rsid w:val="00B810B9"/>
    <w:rsid w:val="00B825C6"/>
    <w:rsid w:val="00B82EDC"/>
    <w:rsid w:val="00B8738A"/>
    <w:rsid w:val="00B909EF"/>
    <w:rsid w:val="00B93296"/>
    <w:rsid w:val="00B9341F"/>
    <w:rsid w:val="00B95972"/>
    <w:rsid w:val="00B97BCE"/>
    <w:rsid w:val="00BA56BD"/>
    <w:rsid w:val="00BB34C4"/>
    <w:rsid w:val="00BB3E0B"/>
    <w:rsid w:val="00BB4508"/>
    <w:rsid w:val="00BB4B47"/>
    <w:rsid w:val="00BB57D3"/>
    <w:rsid w:val="00BB6276"/>
    <w:rsid w:val="00BC1550"/>
    <w:rsid w:val="00BC3CD2"/>
    <w:rsid w:val="00BC46B9"/>
    <w:rsid w:val="00BC5C34"/>
    <w:rsid w:val="00BD2456"/>
    <w:rsid w:val="00BD37D5"/>
    <w:rsid w:val="00BE004A"/>
    <w:rsid w:val="00BE1B27"/>
    <w:rsid w:val="00BE21C9"/>
    <w:rsid w:val="00BE3A0F"/>
    <w:rsid w:val="00BE4067"/>
    <w:rsid w:val="00BE6071"/>
    <w:rsid w:val="00BE6711"/>
    <w:rsid w:val="00BF091F"/>
    <w:rsid w:val="00BF1970"/>
    <w:rsid w:val="00BF1C78"/>
    <w:rsid w:val="00BF220B"/>
    <w:rsid w:val="00BF2E3C"/>
    <w:rsid w:val="00BF3107"/>
    <w:rsid w:val="00BF69B3"/>
    <w:rsid w:val="00BF6A40"/>
    <w:rsid w:val="00BF7821"/>
    <w:rsid w:val="00BF7881"/>
    <w:rsid w:val="00C01350"/>
    <w:rsid w:val="00C024AA"/>
    <w:rsid w:val="00C02698"/>
    <w:rsid w:val="00C02856"/>
    <w:rsid w:val="00C02D0E"/>
    <w:rsid w:val="00C02F31"/>
    <w:rsid w:val="00C07705"/>
    <w:rsid w:val="00C1061F"/>
    <w:rsid w:val="00C111E9"/>
    <w:rsid w:val="00C1636A"/>
    <w:rsid w:val="00C17767"/>
    <w:rsid w:val="00C20BB5"/>
    <w:rsid w:val="00C21702"/>
    <w:rsid w:val="00C30277"/>
    <w:rsid w:val="00C317B1"/>
    <w:rsid w:val="00C32FDF"/>
    <w:rsid w:val="00C337F7"/>
    <w:rsid w:val="00C33FB6"/>
    <w:rsid w:val="00C34A8C"/>
    <w:rsid w:val="00C3583A"/>
    <w:rsid w:val="00C36846"/>
    <w:rsid w:val="00C37C6E"/>
    <w:rsid w:val="00C37E17"/>
    <w:rsid w:val="00C40644"/>
    <w:rsid w:val="00C410E6"/>
    <w:rsid w:val="00C43BFF"/>
    <w:rsid w:val="00C4659F"/>
    <w:rsid w:val="00C500D6"/>
    <w:rsid w:val="00C537F3"/>
    <w:rsid w:val="00C55EA7"/>
    <w:rsid w:val="00C5649F"/>
    <w:rsid w:val="00C5754D"/>
    <w:rsid w:val="00C600DF"/>
    <w:rsid w:val="00C62813"/>
    <w:rsid w:val="00C63107"/>
    <w:rsid w:val="00C6333B"/>
    <w:rsid w:val="00C6506C"/>
    <w:rsid w:val="00C70DCE"/>
    <w:rsid w:val="00C70FED"/>
    <w:rsid w:val="00C73764"/>
    <w:rsid w:val="00C77594"/>
    <w:rsid w:val="00C7775D"/>
    <w:rsid w:val="00C80553"/>
    <w:rsid w:val="00C8292A"/>
    <w:rsid w:val="00C838CA"/>
    <w:rsid w:val="00C83E2D"/>
    <w:rsid w:val="00C8441D"/>
    <w:rsid w:val="00C84EDD"/>
    <w:rsid w:val="00C92110"/>
    <w:rsid w:val="00C93025"/>
    <w:rsid w:val="00C94B91"/>
    <w:rsid w:val="00C9780B"/>
    <w:rsid w:val="00CA096A"/>
    <w:rsid w:val="00CA2027"/>
    <w:rsid w:val="00CA2C32"/>
    <w:rsid w:val="00CA5FA1"/>
    <w:rsid w:val="00CA665A"/>
    <w:rsid w:val="00CB1C21"/>
    <w:rsid w:val="00CB3559"/>
    <w:rsid w:val="00CB6102"/>
    <w:rsid w:val="00CB646C"/>
    <w:rsid w:val="00CB6474"/>
    <w:rsid w:val="00CB6DE9"/>
    <w:rsid w:val="00CC0059"/>
    <w:rsid w:val="00CC0504"/>
    <w:rsid w:val="00CC1EFE"/>
    <w:rsid w:val="00CC634E"/>
    <w:rsid w:val="00CC7087"/>
    <w:rsid w:val="00CC7886"/>
    <w:rsid w:val="00CD0935"/>
    <w:rsid w:val="00CD0CC2"/>
    <w:rsid w:val="00CD2D74"/>
    <w:rsid w:val="00CD3185"/>
    <w:rsid w:val="00CD4DEA"/>
    <w:rsid w:val="00CD5343"/>
    <w:rsid w:val="00CD5A11"/>
    <w:rsid w:val="00CD5B7C"/>
    <w:rsid w:val="00CE0107"/>
    <w:rsid w:val="00CE0D7F"/>
    <w:rsid w:val="00CE31B4"/>
    <w:rsid w:val="00CE4337"/>
    <w:rsid w:val="00CE4AF5"/>
    <w:rsid w:val="00CE66E4"/>
    <w:rsid w:val="00CE678D"/>
    <w:rsid w:val="00CF1483"/>
    <w:rsid w:val="00CF2139"/>
    <w:rsid w:val="00CF30EA"/>
    <w:rsid w:val="00CF45F2"/>
    <w:rsid w:val="00CF4A71"/>
    <w:rsid w:val="00CF4F32"/>
    <w:rsid w:val="00CF5CDA"/>
    <w:rsid w:val="00CF6292"/>
    <w:rsid w:val="00CF6899"/>
    <w:rsid w:val="00D01E5D"/>
    <w:rsid w:val="00D02C91"/>
    <w:rsid w:val="00D02F7A"/>
    <w:rsid w:val="00D0330F"/>
    <w:rsid w:val="00D03F9D"/>
    <w:rsid w:val="00D117B7"/>
    <w:rsid w:val="00D161BE"/>
    <w:rsid w:val="00D21142"/>
    <w:rsid w:val="00D21306"/>
    <w:rsid w:val="00D2158A"/>
    <w:rsid w:val="00D25392"/>
    <w:rsid w:val="00D2682B"/>
    <w:rsid w:val="00D310EA"/>
    <w:rsid w:val="00D320B7"/>
    <w:rsid w:val="00D32B13"/>
    <w:rsid w:val="00D32D0E"/>
    <w:rsid w:val="00D337BD"/>
    <w:rsid w:val="00D3389D"/>
    <w:rsid w:val="00D345A6"/>
    <w:rsid w:val="00D346F0"/>
    <w:rsid w:val="00D44FE4"/>
    <w:rsid w:val="00D45916"/>
    <w:rsid w:val="00D45EEA"/>
    <w:rsid w:val="00D528D4"/>
    <w:rsid w:val="00D5387D"/>
    <w:rsid w:val="00D54DB1"/>
    <w:rsid w:val="00D5614D"/>
    <w:rsid w:val="00D601DE"/>
    <w:rsid w:val="00D6023E"/>
    <w:rsid w:val="00D60534"/>
    <w:rsid w:val="00D60553"/>
    <w:rsid w:val="00D60B08"/>
    <w:rsid w:val="00D60CA9"/>
    <w:rsid w:val="00D6263A"/>
    <w:rsid w:val="00D656D6"/>
    <w:rsid w:val="00D65DC7"/>
    <w:rsid w:val="00D65EC7"/>
    <w:rsid w:val="00D708A6"/>
    <w:rsid w:val="00D70F4D"/>
    <w:rsid w:val="00D72864"/>
    <w:rsid w:val="00D7311D"/>
    <w:rsid w:val="00D7356B"/>
    <w:rsid w:val="00D73F10"/>
    <w:rsid w:val="00D7625D"/>
    <w:rsid w:val="00D803A7"/>
    <w:rsid w:val="00D809E7"/>
    <w:rsid w:val="00D81C84"/>
    <w:rsid w:val="00D820AE"/>
    <w:rsid w:val="00D82630"/>
    <w:rsid w:val="00D84160"/>
    <w:rsid w:val="00D86BEC"/>
    <w:rsid w:val="00D902E4"/>
    <w:rsid w:val="00D91F60"/>
    <w:rsid w:val="00D91FD2"/>
    <w:rsid w:val="00D92CAC"/>
    <w:rsid w:val="00D96A3F"/>
    <w:rsid w:val="00DA0267"/>
    <w:rsid w:val="00DA0BE1"/>
    <w:rsid w:val="00DA389C"/>
    <w:rsid w:val="00DA4F79"/>
    <w:rsid w:val="00DA77BA"/>
    <w:rsid w:val="00DA7878"/>
    <w:rsid w:val="00DB27D5"/>
    <w:rsid w:val="00DB2A21"/>
    <w:rsid w:val="00DB5B7F"/>
    <w:rsid w:val="00DB7849"/>
    <w:rsid w:val="00DC2096"/>
    <w:rsid w:val="00DC4DA4"/>
    <w:rsid w:val="00DC6BFD"/>
    <w:rsid w:val="00DD14AF"/>
    <w:rsid w:val="00DE07AA"/>
    <w:rsid w:val="00DE151E"/>
    <w:rsid w:val="00DE39C7"/>
    <w:rsid w:val="00DE45C1"/>
    <w:rsid w:val="00DE4834"/>
    <w:rsid w:val="00DE642C"/>
    <w:rsid w:val="00DF1832"/>
    <w:rsid w:val="00DF3F64"/>
    <w:rsid w:val="00DF427C"/>
    <w:rsid w:val="00DF48CF"/>
    <w:rsid w:val="00E008F1"/>
    <w:rsid w:val="00E010F8"/>
    <w:rsid w:val="00E0137A"/>
    <w:rsid w:val="00E061C7"/>
    <w:rsid w:val="00E12BAF"/>
    <w:rsid w:val="00E133A6"/>
    <w:rsid w:val="00E14CD9"/>
    <w:rsid w:val="00E15110"/>
    <w:rsid w:val="00E154BD"/>
    <w:rsid w:val="00E1708A"/>
    <w:rsid w:val="00E17C95"/>
    <w:rsid w:val="00E17D43"/>
    <w:rsid w:val="00E2442E"/>
    <w:rsid w:val="00E25840"/>
    <w:rsid w:val="00E261F8"/>
    <w:rsid w:val="00E2620B"/>
    <w:rsid w:val="00E26B7B"/>
    <w:rsid w:val="00E323EC"/>
    <w:rsid w:val="00E3294A"/>
    <w:rsid w:val="00E33681"/>
    <w:rsid w:val="00E41E61"/>
    <w:rsid w:val="00E44ADE"/>
    <w:rsid w:val="00E45E25"/>
    <w:rsid w:val="00E461A8"/>
    <w:rsid w:val="00E5032D"/>
    <w:rsid w:val="00E51658"/>
    <w:rsid w:val="00E53C2E"/>
    <w:rsid w:val="00E558E2"/>
    <w:rsid w:val="00E5739B"/>
    <w:rsid w:val="00E60635"/>
    <w:rsid w:val="00E65013"/>
    <w:rsid w:val="00E65555"/>
    <w:rsid w:val="00E67C85"/>
    <w:rsid w:val="00E67FCB"/>
    <w:rsid w:val="00E7207E"/>
    <w:rsid w:val="00E72FE4"/>
    <w:rsid w:val="00E73EDF"/>
    <w:rsid w:val="00E74577"/>
    <w:rsid w:val="00E74F63"/>
    <w:rsid w:val="00E75376"/>
    <w:rsid w:val="00E76FEF"/>
    <w:rsid w:val="00E77D7C"/>
    <w:rsid w:val="00E77EDE"/>
    <w:rsid w:val="00E80CC4"/>
    <w:rsid w:val="00E813B8"/>
    <w:rsid w:val="00E82572"/>
    <w:rsid w:val="00E82FBD"/>
    <w:rsid w:val="00E844F8"/>
    <w:rsid w:val="00E858F5"/>
    <w:rsid w:val="00E92326"/>
    <w:rsid w:val="00E967C9"/>
    <w:rsid w:val="00E97B0D"/>
    <w:rsid w:val="00EA09AE"/>
    <w:rsid w:val="00EA116A"/>
    <w:rsid w:val="00EA36A0"/>
    <w:rsid w:val="00EA38D5"/>
    <w:rsid w:val="00EA3C3E"/>
    <w:rsid w:val="00EB1953"/>
    <w:rsid w:val="00EB2475"/>
    <w:rsid w:val="00EB3EE4"/>
    <w:rsid w:val="00EB434E"/>
    <w:rsid w:val="00EB49E2"/>
    <w:rsid w:val="00EC2F90"/>
    <w:rsid w:val="00EC40CC"/>
    <w:rsid w:val="00EC42EF"/>
    <w:rsid w:val="00EC70DC"/>
    <w:rsid w:val="00EC7374"/>
    <w:rsid w:val="00ED1A0A"/>
    <w:rsid w:val="00ED1C62"/>
    <w:rsid w:val="00ED3507"/>
    <w:rsid w:val="00ED39EF"/>
    <w:rsid w:val="00ED5180"/>
    <w:rsid w:val="00ED6019"/>
    <w:rsid w:val="00ED74BC"/>
    <w:rsid w:val="00ED78DA"/>
    <w:rsid w:val="00EE207C"/>
    <w:rsid w:val="00EE3746"/>
    <w:rsid w:val="00EE504B"/>
    <w:rsid w:val="00EE5767"/>
    <w:rsid w:val="00EE6E46"/>
    <w:rsid w:val="00EF1A8B"/>
    <w:rsid w:val="00EF36E6"/>
    <w:rsid w:val="00EF53DF"/>
    <w:rsid w:val="00EF65C0"/>
    <w:rsid w:val="00EF66EF"/>
    <w:rsid w:val="00F0274B"/>
    <w:rsid w:val="00F02776"/>
    <w:rsid w:val="00F028AF"/>
    <w:rsid w:val="00F03840"/>
    <w:rsid w:val="00F10831"/>
    <w:rsid w:val="00F10BE2"/>
    <w:rsid w:val="00F14644"/>
    <w:rsid w:val="00F14B46"/>
    <w:rsid w:val="00F14C2B"/>
    <w:rsid w:val="00F16948"/>
    <w:rsid w:val="00F17932"/>
    <w:rsid w:val="00F204ED"/>
    <w:rsid w:val="00F20738"/>
    <w:rsid w:val="00F20B72"/>
    <w:rsid w:val="00F2100F"/>
    <w:rsid w:val="00F23CE6"/>
    <w:rsid w:val="00F24AE3"/>
    <w:rsid w:val="00F25FE3"/>
    <w:rsid w:val="00F26965"/>
    <w:rsid w:val="00F27FBE"/>
    <w:rsid w:val="00F300CE"/>
    <w:rsid w:val="00F3242B"/>
    <w:rsid w:val="00F32F62"/>
    <w:rsid w:val="00F34830"/>
    <w:rsid w:val="00F37A5F"/>
    <w:rsid w:val="00F40DB2"/>
    <w:rsid w:val="00F41413"/>
    <w:rsid w:val="00F42D89"/>
    <w:rsid w:val="00F439D3"/>
    <w:rsid w:val="00F440D1"/>
    <w:rsid w:val="00F44780"/>
    <w:rsid w:val="00F46E08"/>
    <w:rsid w:val="00F47265"/>
    <w:rsid w:val="00F47292"/>
    <w:rsid w:val="00F50B0E"/>
    <w:rsid w:val="00F5794D"/>
    <w:rsid w:val="00F602C2"/>
    <w:rsid w:val="00F63629"/>
    <w:rsid w:val="00F65040"/>
    <w:rsid w:val="00F65182"/>
    <w:rsid w:val="00F66D3F"/>
    <w:rsid w:val="00F72110"/>
    <w:rsid w:val="00F72599"/>
    <w:rsid w:val="00F737BD"/>
    <w:rsid w:val="00F74D09"/>
    <w:rsid w:val="00F76835"/>
    <w:rsid w:val="00F76F3E"/>
    <w:rsid w:val="00F802D6"/>
    <w:rsid w:val="00F832B3"/>
    <w:rsid w:val="00F83DBD"/>
    <w:rsid w:val="00F844BE"/>
    <w:rsid w:val="00F84DA9"/>
    <w:rsid w:val="00F8504F"/>
    <w:rsid w:val="00F85318"/>
    <w:rsid w:val="00F85854"/>
    <w:rsid w:val="00F86F30"/>
    <w:rsid w:val="00F92832"/>
    <w:rsid w:val="00F92FD3"/>
    <w:rsid w:val="00F93D7A"/>
    <w:rsid w:val="00F93DB1"/>
    <w:rsid w:val="00F94AF6"/>
    <w:rsid w:val="00F9570F"/>
    <w:rsid w:val="00F95F1D"/>
    <w:rsid w:val="00F96434"/>
    <w:rsid w:val="00F973C9"/>
    <w:rsid w:val="00FA11C2"/>
    <w:rsid w:val="00FA3F54"/>
    <w:rsid w:val="00FA6288"/>
    <w:rsid w:val="00FA71BA"/>
    <w:rsid w:val="00FA7C22"/>
    <w:rsid w:val="00FB42AF"/>
    <w:rsid w:val="00FB6763"/>
    <w:rsid w:val="00FC1452"/>
    <w:rsid w:val="00FC166D"/>
    <w:rsid w:val="00FC2AC1"/>
    <w:rsid w:val="00FC2D39"/>
    <w:rsid w:val="00FC3A04"/>
    <w:rsid w:val="00FC4800"/>
    <w:rsid w:val="00FC517E"/>
    <w:rsid w:val="00FC5E82"/>
    <w:rsid w:val="00FD0605"/>
    <w:rsid w:val="00FD1298"/>
    <w:rsid w:val="00FD17BD"/>
    <w:rsid w:val="00FD3016"/>
    <w:rsid w:val="00FD4C03"/>
    <w:rsid w:val="00FD60F0"/>
    <w:rsid w:val="00FD73B8"/>
    <w:rsid w:val="00FE01B4"/>
    <w:rsid w:val="00FE4AC0"/>
    <w:rsid w:val="00FE4FA6"/>
    <w:rsid w:val="00FE62AF"/>
    <w:rsid w:val="00FE67ED"/>
    <w:rsid w:val="00FE68D0"/>
    <w:rsid w:val="00FE74A3"/>
    <w:rsid w:val="00FF3126"/>
    <w:rsid w:val="00FF37FF"/>
    <w:rsid w:val="00FF3E79"/>
    <w:rsid w:val="00FF4B4F"/>
    <w:rsid w:val="00FF52DB"/>
    <w:rsid w:val="00FF6D25"/>
    <w:rsid w:val="00FF7AFB"/>
    <w:rsid w:val="01BF52EC"/>
    <w:rsid w:val="02364998"/>
    <w:rsid w:val="03FC6CA5"/>
    <w:rsid w:val="06495601"/>
    <w:rsid w:val="072E51F7"/>
    <w:rsid w:val="07547C97"/>
    <w:rsid w:val="0A5D4E08"/>
    <w:rsid w:val="0B914186"/>
    <w:rsid w:val="0BE569F2"/>
    <w:rsid w:val="0F0F614E"/>
    <w:rsid w:val="129D0172"/>
    <w:rsid w:val="13516F9E"/>
    <w:rsid w:val="14CE2A63"/>
    <w:rsid w:val="16CB4EED"/>
    <w:rsid w:val="18D851B5"/>
    <w:rsid w:val="19445D81"/>
    <w:rsid w:val="1ABE55BA"/>
    <w:rsid w:val="1D3A0FDA"/>
    <w:rsid w:val="1F06438B"/>
    <w:rsid w:val="21FC4F40"/>
    <w:rsid w:val="23B10875"/>
    <w:rsid w:val="249A3C67"/>
    <w:rsid w:val="27DC1F8E"/>
    <w:rsid w:val="28DA0717"/>
    <w:rsid w:val="2AEB358E"/>
    <w:rsid w:val="2B0A65AC"/>
    <w:rsid w:val="2DF9330D"/>
    <w:rsid w:val="33D8534E"/>
    <w:rsid w:val="368340BC"/>
    <w:rsid w:val="38FC2D86"/>
    <w:rsid w:val="394A68BE"/>
    <w:rsid w:val="3A0461E5"/>
    <w:rsid w:val="3D766728"/>
    <w:rsid w:val="401814C9"/>
    <w:rsid w:val="401F2627"/>
    <w:rsid w:val="418E10CE"/>
    <w:rsid w:val="47881211"/>
    <w:rsid w:val="481C39DB"/>
    <w:rsid w:val="48404577"/>
    <w:rsid w:val="49AD4ABE"/>
    <w:rsid w:val="4B071A29"/>
    <w:rsid w:val="4D336CB6"/>
    <w:rsid w:val="4F6203B3"/>
    <w:rsid w:val="4FA64C4B"/>
    <w:rsid w:val="4FAC1306"/>
    <w:rsid w:val="4FB67155"/>
    <w:rsid w:val="507030F4"/>
    <w:rsid w:val="542A05B1"/>
    <w:rsid w:val="554A2563"/>
    <w:rsid w:val="56CA4BCC"/>
    <w:rsid w:val="57F57B27"/>
    <w:rsid w:val="585022DA"/>
    <w:rsid w:val="59A35CA3"/>
    <w:rsid w:val="5C0D3694"/>
    <w:rsid w:val="5C594C15"/>
    <w:rsid w:val="5C68300F"/>
    <w:rsid w:val="5D4C6473"/>
    <w:rsid w:val="5DA000E5"/>
    <w:rsid w:val="612E2CF2"/>
    <w:rsid w:val="61664D00"/>
    <w:rsid w:val="631F5B2D"/>
    <w:rsid w:val="63C03756"/>
    <w:rsid w:val="64120359"/>
    <w:rsid w:val="673860E2"/>
    <w:rsid w:val="68EA0627"/>
    <w:rsid w:val="6CAF63D7"/>
    <w:rsid w:val="6D501B7F"/>
    <w:rsid w:val="7246584A"/>
    <w:rsid w:val="74185868"/>
    <w:rsid w:val="744B7D39"/>
    <w:rsid w:val="75D510E9"/>
    <w:rsid w:val="77C7323C"/>
    <w:rsid w:val="77DA460A"/>
    <w:rsid w:val="795869BC"/>
    <w:rsid w:val="7A1A1C0E"/>
    <w:rsid w:val="7A225F97"/>
    <w:rsid w:val="7BD57F34"/>
    <w:rsid w:val="7CB0272F"/>
    <w:rsid w:val="7DCC6C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uiPriority="99" w:qFormat="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29226E"/>
    <w:pPr>
      <w:widowControl w:val="0"/>
      <w:jc w:val="both"/>
    </w:pPr>
    <w:rPr>
      <w:kern w:val="2"/>
      <w:sz w:val="21"/>
    </w:rPr>
  </w:style>
  <w:style w:type="paragraph" w:styleId="1">
    <w:name w:val="heading 1"/>
    <w:basedOn w:val="a"/>
    <w:next w:val="a"/>
    <w:link w:val="1Char1"/>
    <w:qFormat/>
    <w:rsid w:val="0029226E"/>
    <w:pPr>
      <w:keepNext/>
      <w:keepLines/>
      <w:spacing w:line="620" w:lineRule="exact"/>
      <w:jc w:val="center"/>
      <w:outlineLvl w:val="0"/>
    </w:pPr>
    <w:rPr>
      <w:rFonts w:eastAsia="方正小标宋简体"/>
      <w:bCs/>
      <w:kern w:val="44"/>
      <w:sz w:val="44"/>
      <w:szCs w:val="44"/>
    </w:rPr>
  </w:style>
  <w:style w:type="paragraph" w:styleId="2">
    <w:name w:val="heading 2"/>
    <w:basedOn w:val="a"/>
    <w:next w:val="a"/>
    <w:qFormat/>
    <w:rsid w:val="0029226E"/>
    <w:pPr>
      <w:keepNext/>
      <w:keepLines/>
      <w:adjustRightInd w:val="0"/>
      <w:snapToGrid w:val="0"/>
      <w:spacing w:line="560" w:lineRule="exact"/>
      <w:ind w:firstLineChars="200" w:firstLine="640"/>
      <w:outlineLvl w:val="1"/>
    </w:pPr>
    <w:rPr>
      <w:rFonts w:ascii="方正楷体_GBK" w:eastAsia="方正楷体_GBK"/>
      <w:bCs/>
      <w:sz w:val="32"/>
      <w:szCs w:val="32"/>
    </w:rPr>
  </w:style>
  <w:style w:type="paragraph" w:styleId="3">
    <w:name w:val="heading 3"/>
    <w:basedOn w:val="a"/>
    <w:next w:val="a"/>
    <w:link w:val="3Char"/>
    <w:autoRedefine/>
    <w:qFormat/>
    <w:rsid w:val="0029226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qFormat/>
    <w:rsid w:val="0029226E"/>
    <w:pPr>
      <w:spacing w:line="600" w:lineRule="exact"/>
    </w:pPr>
    <w:rPr>
      <w:rFonts w:eastAsia="仿宋_GB2312"/>
      <w:sz w:val="32"/>
      <w:szCs w:val="24"/>
    </w:rPr>
  </w:style>
  <w:style w:type="paragraph" w:styleId="a4">
    <w:name w:val="Body Text Indent"/>
    <w:basedOn w:val="a"/>
    <w:link w:val="Char"/>
    <w:autoRedefine/>
    <w:qFormat/>
    <w:rsid w:val="0029226E"/>
    <w:pPr>
      <w:ind w:firstLineChars="200" w:firstLine="703"/>
    </w:pPr>
    <w:rPr>
      <w:rFonts w:ascii="宋体" w:hAnsi="宋体"/>
      <w:kern w:val="0"/>
      <w:sz w:val="28"/>
      <w:szCs w:val="24"/>
    </w:rPr>
  </w:style>
  <w:style w:type="paragraph" w:styleId="a5">
    <w:name w:val="Plain Text"/>
    <w:basedOn w:val="a"/>
    <w:link w:val="Char0"/>
    <w:autoRedefine/>
    <w:qFormat/>
    <w:rsid w:val="0029226E"/>
    <w:rPr>
      <w:rFonts w:ascii="宋体" w:hAnsi="Courier New"/>
      <w:color w:val="000000"/>
    </w:rPr>
  </w:style>
  <w:style w:type="paragraph" w:styleId="a6">
    <w:name w:val="Date"/>
    <w:basedOn w:val="a"/>
    <w:next w:val="a"/>
    <w:link w:val="Char1"/>
    <w:autoRedefine/>
    <w:uiPriority w:val="99"/>
    <w:qFormat/>
    <w:rsid w:val="0029226E"/>
  </w:style>
  <w:style w:type="paragraph" w:styleId="20">
    <w:name w:val="Body Text Indent 2"/>
    <w:basedOn w:val="a"/>
    <w:autoRedefine/>
    <w:qFormat/>
    <w:rsid w:val="0029226E"/>
    <w:pPr>
      <w:ind w:firstLineChars="225" w:firstLine="720"/>
    </w:pPr>
    <w:rPr>
      <w:rFonts w:eastAsia="仿宋_GB2312"/>
      <w:sz w:val="32"/>
      <w:szCs w:val="24"/>
    </w:rPr>
  </w:style>
  <w:style w:type="paragraph" w:styleId="a7">
    <w:name w:val="Balloon Text"/>
    <w:basedOn w:val="a"/>
    <w:link w:val="Char2"/>
    <w:autoRedefine/>
    <w:uiPriority w:val="99"/>
    <w:semiHidden/>
    <w:qFormat/>
    <w:rsid w:val="0029226E"/>
    <w:rPr>
      <w:sz w:val="18"/>
      <w:szCs w:val="18"/>
    </w:rPr>
  </w:style>
  <w:style w:type="paragraph" w:styleId="a8">
    <w:name w:val="footer"/>
    <w:basedOn w:val="a"/>
    <w:link w:val="Char3"/>
    <w:autoRedefine/>
    <w:uiPriority w:val="99"/>
    <w:qFormat/>
    <w:rsid w:val="0029226E"/>
    <w:pPr>
      <w:tabs>
        <w:tab w:val="center" w:pos="4153"/>
        <w:tab w:val="right" w:pos="8306"/>
      </w:tabs>
      <w:snapToGrid w:val="0"/>
      <w:jc w:val="left"/>
    </w:pPr>
    <w:rPr>
      <w:sz w:val="18"/>
    </w:rPr>
  </w:style>
  <w:style w:type="paragraph" w:styleId="a9">
    <w:name w:val="header"/>
    <w:basedOn w:val="a"/>
    <w:link w:val="Char4"/>
    <w:autoRedefine/>
    <w:uiPriority w:val="99"/>
    <w:qFormat/>
    <w:rsid w:val="0029226E"/>
    <w:pPr>
      <w:pBdr>
        <w:bottom w:val="single" w:sz="6" w:space="1" w:color="auto"/>
      </w:pBdr>
      <w:tabs>
        <w:tab w:val="center" w:pos="4153"/>
        <w:tab w:val="right" w:pos="8306"/>
      </w:tabs>
      <w:snapToGrid w:val="0"/>
      <w:jc w:val="center"/>
    </w:pPr>
    <w:rPr>
      <w:sz w:val="18"/>
    </w:rPr>
  </w:style>
  <w:style w:type="paragraph" w:styleId="10">
    <w:name w:val="toc 1"/>
    <w:basedOn w:val="a"/>
    <w:next w:val="a"/>
    <w:autoRedefine/>
    <w:uiPriority w:val="39"/>
    <w:unhideWhenUsed/>
    <w:qFormat/>
    <w:rsid w:val="0029226E"/>
    <w:pPr>
      <w:widowControl/>
      <w:tabs>
        <w:tab w:val="right" w:leader="dot" w:pos="9476"/>
      </w:tabs>
      <w:spacing w:after="100" w:line="259" w:lineRule="auto"/>
    </w:pPr>
    <w:rPr>
      <w:rFonts w:ascii="Calibri" w:hAnsi="Calibri"/>
    </w:rPr>
  </w:style>
  <w:style w:type="paragraph" w:styleId="30">
    <w:name w:val="Body Text Indent 3"/>
    <w:basedOn w:val="a"/>
    <w:qFormat/>
    <w:rsid w:val="0029226E"/>
    <w:pPr>
      <w:ind w:firstLineChars="200" w:firstLine="643"/>
    </w:pPr>
    <w:rPr>
      <w:rFonts w:eastAsia="仿宋_GB2312"/>
      <w:b/>
      <w:bCs/>
      <w:sz w:val="32"/>
      <w:szCs w:val="24"/>
    </w:rPr>
  </w:style>
  <w:style w:type="paragraph" w:styleId="21">
    <w:name w:val="toc 2"/>
    <w:basedOn w:val="a"/>
    <w:next w:val="a"/>
    <w:autoRedefine/>
    <w:uiPriority w:val="39"/>
    <w:unhideWhenUsed/>
    <w:qFormat/>
    <w:rsid w:val="0029226E"/>
    <w:pPr>
      <w:widowControl/>
      <w:tabs>
        <w:tab w:val="right" w:leader="dot" w:pos="9476"/>
      </w:tabs>
      <w:spacing w:after="100" w:line="259" w:lineRule="auto"/>
      <w:ind w:firstLineChars="193" w:firstLine="425"/>
    </w:pPr>
    <w:rPr>
      <w:rFonts w:ascii="Calibri" w:hAnsi="Calibri"/>
    </w:rPr>
  </w:style>
  <w:style w:type="paragraph" w:styleId="aa">
    <w:name w:val="Normal (Web)"/>
    <w:basedOn w:val="a"/>
    <w:autoRedefine/>
    <w:uiPriority w:val="99"/>
    <w:qFormat/>
    <w:rsid w:val="0029226E"/>
    <w:pPr>
      <w:widowControl/>
      <w:spacing w:before="100" w:beforeAutospacing="1" w:after="100" w:afterAutospacing="1"/>
      <w:jc w:val="left"/>
    </w:pPr>
    <w:rPr>
      <w:rFonts w:ascii="宋体" w:hAnsi="宋体" w:cs="宋体"/>
      <w:kern w:val="0"/>
      <w:sz w:val="24"/>
      <w:szCs w:val="24"/>
    </w:rPr>
  </w:style>
  <w:style w:type="paragraph" w:styleId="ab">
    <w:name w:val="Title"/>
    <w:basedOn w:val="a"/>
    <w:next w:val="a"/>
    <w:link w:val="Char5"/>
    <w:autoRedefine/>
    <w:qFormat/>
    <w:rsid w:val="0029226E"/>
    <w:pPr>
      <w:spacing w:before="240" w:after="60"/>
      <w:jc w:val="center"/>
      <w:outlineLvl w:val="0"/>
    </w:pPr>
    <w:rPr>
      <w:rFonts w:ascii="Cambria" w:hAnsi="Cambria"/>
      <w:b/>
      <w:bCs/>
      <w:sz w:val="32"/>
      <w:szCs w:val="32"/>
    </w:rPr>
  </w:style>
  <w:style w:type="table" w:styleId="ac">
    <w:name w:val="Table Grid"/>
    <w:basedOn w:val="a1"/>
    <w:autoRedefine/>
    <w:qFormat/>
    <w:rsid w:val="0029226E"/>
    <w:pPr>
      <w:jc w:val="center"/>
    </w:pPr>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Strong"/>
    <w:basedOn w:val="a0"/>
    <w:autoRedefine/>
    <w:uiPriority w:val="22"/>
    <w:qFormat/>
    <w:rsid w:val="0029226E"/>
    <w:rPr>
      <w:b/>
      <w:bCs/>
    </w:rPr>
  </w:style>
  <w:style w:type="character" w:styleId="ae">
    <w:name w:val="page number"/>
    <w:basedOn w:val="a0"/>
    <w:autoRedefine/>
    <w:qFormat/>
    <w:rsid w:val="0029226E"/>
  </w:style>
  <w:style w:type="character" w:styleId="af">
    <w:name w:val="Hyperlink"/>
    <w:basedOn w:val="a0"/>
    <w:autoRedefine/>
    <w:uiPriority w:val="99"/>
    <w:unhideWhenUsed/>
    <w:qFormat/>
    <w:rsid w:val="0029226E"/>
    <w:rPr>
      <w:color w:val="333333"/>
      <w:u w:val="none"/>
    </w:rPr>
  </w:style>
  <w:style w:type="character" w:customStyle="1" w:styleId="1Char">
    <w:name w:val="标题 1 Char"/>
    <w:link w:val="1"/>
    <w:autoRedefine/>
    <w:qFormat/>
    <w:rsid w:val="0029226E"/>
    <w:rPr>
      <w:rFonts w:eastAsia="方正小标宋简体"/>
      <w:bCs/>
      <w:kern w:val="44"/>
      <w:sz w:val="44"/>
      <w:szCs w:val="44"/>
      <w:lang w:bidi="ar-SA"/>
    </w:rPr>
  </w:style>
  <w:style w:type="character" w:customStyle="1" w:styleId="3Char">
    <w:name w:val="标题 3 Char"/>
    <w:link w:val="3"/>
    <w:autoRedefine/>
    <w:qFormat/>
    <w:rsid w:val="0029226E"/>
    <w:rPr>
      <w:rFonts w:eastAsia="宋体"/>
      <w:b/>
      <w:bCs/>
      <w:kern w:val="2"/>
      <w:sz w:val="32"/>
      <w:szCs w:val="32"/>
      <w:lang w:val="en-US" w:eastAsia="zh-CN" w:bidi="ar-SA"/>
    </w:rPr>
  </w:style>
  <w:style w:type="character" w:customStyle="1" w:styleId="Char">
    <w:name w:val="正文文本缩进 Char"/>
    <w:basedOn w:val="a0"/>
    <w:link w:val="a4"/>
    <w:autoRedefine/>
    <w:qFormat/>
    <w:rsid w:val="0029226E"/>
    <w:rPr>
      <w:rFonts w:ascii="宋体" w:hAnsi="宋体"/>
      <w:sz w:val="28"/>
      <w:szCs w:val="24"/>
    </w:rPr>
  </w:style>
  <w:style w:type="character" w:customStyle="1" w:styleId="Char0">
    <w:name w:val="纯文本 Char"/>
    <w:basedOn w:val="a0"/>
    <w:link w:val="a5"/>
    <w:autoRedefine/>
    <w:qFormat/>
    <w:locked/>
    <w:rsid w:val="0029226E"/>
    <w:rPr>
      <w:rFonts w:ascii="宋体" w:eastAsia="宋体" w:hAnsi="Courier New"/>
      <w:color w:val="000000"/>
      <w:kern w:val="2"/>
      <w:sz w:val="21"/>
      <w:lang w:val="en-US" w:eastAsia="zh-CN" w:bidi="ar-SA"/>
    </w:rPr>
  </w:style>
  <w:style w:type="character" w:customStyle="1" w:styleId="Char1">
    <w:name w:val="日期 Char"/>
    <w:basedOn w:val="a0"/>
    <w:link w:val="a6"/>
    <w:autoRedefine/>
    <w:uiPriority w:val="99"/>
    <w:qFormat/>
    <w:rsid w:val="0029226E"/>
    <w:rPr>
      <w:kern w:val="2"/>
      <w:sz w:val="21"/>
    </w:rPr>
  </w:style>
  <w:style w:type="character" w:customStyle="1" w:styleId="Char2">
    <w:name w:val="批注框文本 Char"/>
    <w:basedOn w:val="a0"/>
    <w:link w:val="a7"/>
    <w:autoRedefine/>
    <w:uiPriority w:val="99"/>
    <w:semiHidden/>
    <w:qFormat/>
    <w:rsid w:val="0029226E"/>
    <w:rPr>
      <w:kern w:val="2"/>
      <w:sz w:val="18"/>
      <w:szCs w:val="18"/>
    </w:rPr>
  </w:style>
  <w:style w:type="character" w:customStyle="1" w:styleId="Char3">
    <w:name w:val="页脚 Char"/>
    <w:basedOn w:val="a0"/>
    <w:link w:val="a8"/>
    <w:autoRedefine/>
    <w:uiPriority w:val="99"/>
    <w:qFormat/>
    <w:rsid w:val="0029226E"/>
    <w:rPr>
      <w:kern w:val="2"/>
      <w:sz w:val="18"/>
    </w:rPr>
  </w:style>
  <w:style w:type="character" w:customStyle="1" w:styleId="Char4">
    <w:name w:val="页眉 Char"/>
    <w:basedOn w:val="a0"/>
    <w:link w:val="a9"/>
    <w:autoRedefine/>
    <w:uiPriority w:val="99"/>
    <w:qFormat/>
    <w:rsid w:val="0029226E"/>
    <w:rPr>
      <w:kern w:val="2"/>
      <w:sz w:val="18"/>
    </w:rPr>
  </w:style>
  <w:style w:type="character" w:customStyle="1" w:styleId="Char5">
    <w:name w:val="标题 Char"/>
    <w:basedOn w:val="a0"/>
    <w:link w:val="ab"/>
    <w:autoRedefine/>
    <w:qFormat/>
    <w:locked/>
    <w:rsid w:val="0029226E"/>
    <w:rPr>
      <w:rFonts w:ascii="Cambria" w:eastAsia="宋体" w:hAnsi="Cambria"/>
      <w:b/>
      <w:bCs/>
      <w:kern w:val="2"/>
      <w:sz w:val="32"/>
      <w:szCs w:val="32"/>
      <w:lang w:val="en-US" w:eastAsia="zh-CN" w:bidi="ar-SA"/>
    </w:rPr>
  </w:style>
  <w:style w:type="paragraph" w:customStyle="1" w:styleId="Char6">
    <w:name w:val="Char"/>
    <w:basedOn w:val="a"/>
    <w:autoRedefine/>
    <w:qFormat/>
    <w:rsid w:val="0029226E"/>
    <w:pPr>
      <w:tabs>
        <w:tab w:val="left" w:pos="360"/>
      </w:tabs>
    </w:pPr>
    <w:rPr>
      <w:sz w:val="24"/>
      <w:szCs w:val="24"/>
    </w:rPr>
  </w:style>
  <w:style w:type="paragraph" w:customStyle="1" w:styleId="p18">
    <w:name w:val="p18"/>
    <w:basedOn w:val="a"/>
    <w:autoRedefine/>
    <w:qFormat/>
    <w:rsid w:val="0029226E"/>
    <w:pPr>
      <w:widowControl/>
    </w:pPr>
    <w:rPr>
      <w:rFonts w:ascii="宋体" w:hAnsi="宋体" w:cs="宋体"/>
      <w:kern w:val="0"/>
      <w:szCs w:val="21"/>
    </w:rPr>
  </w:style>
  <w:style w:type="paragraph" w:customStyle="1" w:styleId="p0">
    <w:name w:val="p0"/>
    <w:basedOn w:val="a"/>
    <w:autoRedefine/>
    <w:qFormat/>
    <w:rsid w:val="0029226E"/>
    <w:pPr>
      <w:widowControl/>
    </w:pPr>
    <w:rPr>
      <w:kern w:val="0"/>
      <w:szCs w:val="21"/>
    </w:rPr>
  </w:style>
  <w:style w:type="paragraph" w:customStyle="1" w:styleId="p17">
    <w:name w:val="p17"/>
    <w:basedOn w:val="a"/>
    <w:autoRedefine/>
    <w:qFormat/>
    <w:rsid w:val="0029226E"/>
    <w:pPr>
      <w:widowControl/>
    </w:pPr>
    <w:rPr>
      <w:rFonts w:ascii="仿宋_GB2312" w:eastAsia="仿宋_GB2312" w:hAnsi="宋体" w:cs="宋体"/>
      <w:kern w:val="0"/>
      <w:sz w:val="32"/>
      <w:szCs w:val="32"/>
    </w:rPr>
  </w:style>
  <w:style w:type="character" w:customStyle="1" w:styleId="16">
    <w:name w:val="16"/>
    <w:basedOn w:val="a0"/>
    <w:autoRedefine/>
    <w:qFormat/>
    <w:rsid w:val="0029226E"/>
    <w:rPr>
      <w:rFonts w:ascii="ˎ̥" w:hAnsi="ˎ̥" w:hint="default"/>
      <w:sz w:val="18"/>
      <w:szCs w:val="18"/>
      <w:u w:val="none"/>
    </w:rPr>
  </w:style>
  <w:style w:type="paragraph" w:customStyle="1" w:styleId="11">
    <w:name w:val="标题1"/>
    <w:basedOn w:val="a"/>
    <w:next w:val="a"/>
    <w:autoRedefine/>
    <w:qFormat/>
    <w:rsid w:val="0029226E"/>
    <w:pPr>
      <w:tabs>
        <w:tab w:val="left" w:pos="9193"/>
        <w:tab w:val="left" w:pos="9827"/>
      </w:tabs>
      <w:autoSpaceDE w:val="0"/>
      <w:autoSpaceDN w:val="0"/>
      <w:snapToGrid w:val="0"/>
      <w:spacing w:line="640" w:lineRule="atLeast"/>
      <w:jc w:val="center"/>
    </w:pPr>
    <w:rPr>
      <w:rFonts w:eastAsia="方正小标宋_GBK"/>
      <w:kern w:val="0"/>
      <w:sz w:val="44"/>
    </w:rPr>
  </w:style>
  <w:style w:type="paragraph" w:styleId="af0">
    <w:name w:val="List Paragraph"/>
    <w:basedOn w:val="a"/>
    <w:autoRedefine/>
    <w:qFormat/>
    <w:rsid w:val="0029226E"/>
    <w:pPr>
      <w:ind w:firstLineChars="200" w:firstLine="420"/>
    </w:pPr>
    <w:rPr>
      <w:rFonts w:ascii="Calibri" w:hAnsi="Calibri"/>
      <w:szCs w:val="22"/>
    </w:rPr>
  </w:style>
  <w:style w:type="paragraph" w:customStyle="1" w:styleId="12">
    <w:name w:val="列出段落1"/>
    <w:basedOn w:val="a"/>
    <w:autoRedefine/>
    <w:qFormat/>
    <w:rsid w:val="0029226E"/>
    <w:pPr>
      <w:ind w:firstLineChars="200" w:firstLine="420"/>
    </w:pPr>
    <w:rPr>
      <w:rFonts w:ascii="Calibri" w:hAnsi="Calibri"/>
      <w:szCs w:val="24"/>
    </w:rPr>
  </w:style>
  <w:style w:type="character" w:customStyle="1" w:styleId="Heading1Char">
    <w:name w:val="Heading 1 Char"/>
    <w:basedOn w:val="a0"/>
    <w:autoRedefine/>
    <w:qFormat/>
    <w:locked/>
    <w:rsid w:val="0029226E"/>
    <w:rPr>
      <w:rFonts w:ascii="Times New Roman" w:eastAsia="方正小标宋简体" w:hAnsi="Times New Roman" w:cs="Times New Roman"/>
      <w:bCs/>
      <w:kern w:val="44"/>
      <w:sz w:val="44"/>
      <w:szCs w:val="44"/>
    </w:rPr>
  </w:style>
  <w:style w:type="paragraph" w:customStyle="1" w:styleId="ListParagraph1">
    <w:name w:val="List Paragraph1"/>
    <w:basedOn w:val="a"/>
    <w:autoRedefine/>
    <w:qFormat/>
    <w:rsid w:val="0029226E"/>
    <w:pPr>
      <w:ind w:firstLineChars="200" w:firstLine="420"/>
    </w:pPr>
    <w:rPr>
      <w:rFonts w:ascii="Calibri" w:hAnsi="Calibri"/>
      <w:szCs w:val="22"/>
    </w:rPr>
  </w:style>
  <w:style w:type="paragraph" w:styleId="af1">
    <w:name w:val="No Spacing"/>
    <w:autoRedefine/>
    <w:uiPriority w:val="1"/>
    <w:qFormat/>
    <w:rsid w:val="0029226E"/>
    <w:pPr>
      <w:widowControl w:val="0"/>
      <w:jc w:val="both"/>
    </w:pPr>
    <w:rPr>
      <w:rFonts w:ascii="Calibri" w:hAnsi="Calibri"/>
      <w:kern w:val="2"/>
      <w:sz w:val="21"/>
      <w:szCs w:val="22"/>
    </w:rPr>
  </w:style>
  <w:style w:type="character" w:customStyle="1" w:styleId="xlsjicon1">
    <w:name w:val="xl_sj_icon1"/>
    <w:basedOn w:val="a0"/>
    <w:autoRedefine/>
    <w:qFormat/>
    <w:rsid w:val="0029226E"/>
  </w:style>
  <w:style w:type="character" w:customStyle="1" w:styleId="xlsjicon21">
    <w:name w:val="xl_sj_icon21"/>
    <w:basedOn w:val="a0"/>
    <w:autoRedefine/>
    <w:qFormat/>
    <w:rsid w:val="0029226E"/>
  </w:style>
  <w:style w:type="character" w:customStyle="1" w:styleId="xlsjicon31">
    <w:name w:val="xl_sj_icon31"/>
    <w:basedOn w:val="a0"/>
    <w:autoRedefine/>
    <w:qFormat/>
    <w:rsid w:val="0029226E"/>
  </w:style>
  <w:style w:type="character" w:customStyle="1" w:styleId="veralign-mid1">
    <w:name w:val="veralign-mid1"/>
    <w:basedOn w:val="a0"/>
    <w:autoRedefine/>
    <w:qFormat/>
    <w:rsid w:val="0029226E"/>
  </w:style>
  <w:style w:type="paragraph" w:customStyle="1" w:styleId="13">
    <w:name w:val="样式1"/>
    <w:basedOn w:val="a"/>
    <w:autoRedefine/>
    <w:qFormat/>
    <w:rsid w:val="0029226E"/>
    <w:pPr>
      <w:widowControl/>
      <w:spacing w:line="300" w:lineRule="auto"/>
      <w:jc w:val="left"/>
    </w:pPr>
    <w:rPr>
      <w:rFonts w:ascii="宋体" w:eastAsia="仿宋_GB2312" w:hAnsi="宋体"/>
      <w:color w:val="000000"/>
      <w:kern w:val="0"/>
      <w:sz w:val="32"/>
      <w:szCs w:val="21"/>
    </w:rPr>
  </w:style>
  <w:style w:type="table" w:customStyle="1" w:styleId="14">
    <w:name w:val="网格型1"/>
    <w:basedOn w:val="a1"/>
    <w:autoRedefine/>
    <w:uiPriority w:val="39"/>
    <w:qFormat/>
    <w:rsid w:val="0029226E"/>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1">
    <w:name w:val="TOC 标题1"/>
    <w:basedOn w:val="1"/>
    <w:next w:val="a"/>
    <w:autoRedefine/>
    <w:uiPriority w:val="39"/>
    <w:unhideWhenUsed/>
    <w:qFormat/>
    <w:rsid w:val="0029226E"/>
    <w:pPr>
      <w:widowControl/>
      <w:spacing w:before="240" w:line="259" w:lineRule="auto"/>
      <w:outlineLvl w:val="9"/>
    </w:pPr>
    <w:rPr>
      <w:rFonts w:ascii="Cambria" w:eastAsia="宋体" w:hAnsi="Cambria"/>
      <w:bCs w:val="0"/>
      <w:color w:val="366091"/>
      <w:kern w:val="0"/>
    </w:rPr>
  </w:style>
  <w:style w:type="character" w:customStyle="1" w:styleId="1Char1">
    <w:name w:val="标题 1 Char1"/>
    <w:link w:val="1"/>
    <w:autoRedefine/>
    <w:qFormat/>
    <w:rsid w:val="0029226E"/>
    <w:rPr>
      <w:rFonts w:ascii="方正仿宋_GBK" w:eastAsia="方正黑体_GBK" w:hAnsi="方正仿宋_GBK"/>
      <w:bCs/>
      <w:kern w:val="44"/>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A4&#25919;&#209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A4政函</Template>
  <TotalTime>4</TotalTime>
  <Pages>35</Pages>
  <Words>2639</Words>
  <Characters>15046</Characters>
  <Application>Microsoft Office Word</Application>
  <DocSecurity>0</DocSecurity>
  <Lines>125</Lines>
  <Paragraphs>35</Paragraphs>
  <ScaleCrop>false</ScaleCrop>
  <Company>wxsfb</Company>
  <LinksUpToDate>false</LinksUpToDate>
  <CharactersWithSpaces>17650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锡政发〔2001〕253号      签发：王荣</dc:title>
  <dc:creator>联想</dc:creator>
  <cp:lastModifiedBy>刘翼洲</cp:lastModifiedBy>
  <cp:revision>3</cp:revision>
  <cp:lastPrinted>2023-12-18T08:10:00Z</cp:lastPrinted>
  <dcterms:created xsi:type="dcterms:W3CDTF">2024-08-21T08:31:00Z</dcterms:created>
  <dcterms:modified xsi:type="dcterms:W3CDTF">2024-08-21T08:31:00Z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10F0C1BE298B4EB79B464EC128093220_13</vt:lpwstr>
  </property>
</Properties>
</file>