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00D47">
      <w:pPr>
        <w:widowControl/>
        <w:rPr>
          <w:rFonts w:ascii="方正黑体_GBK" w:eastAsia="方正黑体_GBK" w:hint="eastAsia"/>
          <w:kern w:val="0"/>
        </w:rPr>
      </w:pPr>
      <w:r>
        <w:rPr>
          <w:rFonts w:ascii="方正黑体_GBK" w:eastAsia="方正黑体_GBK" w:hint="eastAsia"/>
          <w:kern w:val="0"/>
        </w:rPr>
        <w:t>附件</w:t>
      </w:r>
    </w:p>
    <w:p w:rsidR="00000000" w:rsidRDefault="00400D47">
      <w:pPr>
        <w:widowControl/>
        <w:rPr>
          <w:rFonts w:ascii="方正黑体_GBK" w:eastAsia="方正黑体_GBK"/>
          <w:kern w:val="0"/>
        </w:rPr>
      </w:pPr>
    </w:p>
    <w:p w:rsidR="00000000" w:rsidRDefault="00400D47">
      <w:pPr>
        <w:overflowPunct w:val="0"/>
        <w:spacing w:line="600" w:lineRule="exact"/>
        <w:ind w:right="-24"/>
        <w:jc w:val="center"/>
        <w:rPr>
          <w:rFonts w:ascii="方正小标宋_GBK" w:eastAsia="方正小标宋_GBK" w:cs="华光小标宋_CNKI" w:hint="eastAsia"/>
          <w:sz w:val="44"/>
          <w:szCs w:val="44"/>
        </w:rPr>
      </w:pPr>
      <w:r>
        <w:rPr>
          <w:rFonts w:ascii="方正小标宋_GBK" w:eastAsia="方正小标宋_GBK" w:cs="华光小标宋_CNKI" w:hint="eastAsia"/>
          <w:sz w:val="44"/>
          <w:szCs w:val="44"/>
        </w:rPr>
        <w:t>无锡市</w:t>
      </w:r>
      <w:proofErr w:type="gramStart"/>
      <w:r>
        <w:rPr>
          <w:rFonts w:ascii="方正小标宋_GBK" w:eastAsia="方正小标宋_GBK" w:cs="华光小标宋_CNKI" w:hint="eastAsia"/>
          <w:sz w:val="44"/>
          <w:szCs w:val="44"/>
        </w:rPr>
        <w:t>低空经济</w:t>
      </w:r>
      <w:proofErr w:type="gramEnd"/>
      <w:r>
        <w:rPr>
          <w:rFonts w:ascii="方正小标宋_GBK" w:eastAsia="方正小标宋_GBK" w:cs="华光小标宋_CNKI" w:hint="eastAsia"/>
          <w:sz w:val="44"/>
          <w:szCs w:val="44"/>
        </w:rPr>
        <w:t>创新发展三年行动方案任务清单</w:t>
      </w:r>
    </w:p>
    <w:p w:rsidR="00000000" w:rsidRDefault="00400D47">
      <w:pPr>
        <w:overflowPunct w:val="0"/>
        <w:spacing w:line="600" w:lineRule="exact"/>
        <w:ind w:right="-24"/>
        <w:jc w:val="center"/>
        <w:rPr>
          <w:rFonts w:ascii="方正小标宋_GBK" w:eastAsia="方正小标宋_GBK" w:cs="华光小标宋_CNKI" w:hint="eastAsia"/>
          <w:bCs/>
          <w:sz w:val="44"/>
          <w:szCs w:val="44"/>
        </w:rPr>
      </w:pPr>
    </w:p>
    <w:tbl>
      <w:tblPr>
        <w:tblW w:w="4802"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
        <w:gridCol w:w="760"/>
        <w:gridCol w:w="426"/>
        <w:gridCol w:w="1699"/>
        <w:gridCol w:w="2693"/>
        <w:gridCol w:w="1986"/>
        <w:gridCol w:w="1849"/>
        <w:gridCol w:w="914"/>
        <w:gridCol w:w="1535"/>
      </w:tblGrid>
      <w:tr w:rsidR="00000000">
        <w:trPr>
          <w:trHeight w:val="454"/>
          <w:tblHeader/>
          <w:jc w:val="center"/>
        </w:trPr>
        <w:tc>
          <w:tcPr>
            <w:tcW w:w="544" w:type="pct"/>
            <w:gridSpan w:val="2"/>
            <w:vMerge w:val="restart"/>
            <w:tcBorders>
              <w:bottom w:val="single" w:sz="4" w:space="0" w:color="auto"/>
            </w:tcBorders>
            <w:vAlign w:val="center"/>
          </w:tcPr>
          <w:p w:rsidR="00000000" w:rsidRDefault="00400D47">
            <w:pPr>
              <w:overflowPunct w:val="0"/>
              <w:spacing w:line="320" w:lineRule="exact"/>
              <w:ind w:left="-106" w:right="-24"/>
              <w:jc w:val="center"/>
              <w:rPr>
                <w:rFonts w:ascii="Times New Roman" w:eastAsia="方正黑体_GBK" w:cs="宋体"/>
                <w:bCs/>
                <w:kern w:val="0"/>
                <w:sz w:val="21"/>
                <w:szCs w:val="21"/>
              </w:rPr>
            </w:pPr>
            <w:r>
              <w:rPr>
                <w:rFonts w:ascii="Times New Roman" w:eastAsia="方正黑体_GBK" w:cs="宋体" w:hint="eastAsia"/>
                <w:kern w:val="0"/>
                <w:sz w:val="21"/>
                <w:szCs w:val="21"/>
              </w:rPr>
              <w:t>行动</w:t>
            </w:r>
          </w:p>
        </w:tc>
        <w:tc>
          <w:tcPr>
            <w:tcW w:w="171" w:type="pct"/>
            <w:vMerge w:val="restart"/>
            <w:tcBorders>
              <w:bottom w:val="single" w:sz="4" w:space="0" w:color="auto"/>
            </w:tcBorders>
            <w:vAlign w:val="center"/>
          </w:tcPr>
          <w:p w:rsidR="00000000" w:rsidRDefault="00400D47">
            <w:pPr>
              <w:overflowPunct w:val="0"/>
              <w:spacing w:line="320" w:lineRule="exact"/>
              <w:ind w:left="-106" w:rightChars="-38" w:right="-120"/>
              <w:jc w:val="center"/>
              <w:rPr>
                <w:rFonts w:ascii="Times New Roman" w:eastAsia="方正黑体_GBK" w:cs="黑体"/>
                <w:bCs/>
                <w:kern w:val="0"/>
                <w:sz w:val="21"/>
                <w:szCs w:val="21"/>
              </w:rPr>
            </w:pPr>
            <w:r>
              <w:rPr>
                <w:rFonts w:ascii="Times New Roman" w:eastAsia="方正黑体_GBK" w:cs="黑体" w:hint="eastAsia"/>
                <w:kern w:val="0"/>
                <w:sz w:val="21"/>
                <w:szCs w:val="21"/>
              </w:rPr>
              <w:t>序</w:t>
            </w:r>
            <w:r>
              <w:rPr>
                <w:rFonts w:ascii="Times New Roman" w:eastAsia="方正黑体_GBK" w:cs="黑体" w:hint="eastAsia"/>
                <w:kern w:val="0"/>
                <w:sz w:val="21"/>
                <w:szCs w:val="21"/>
              </w:rPr>
              <w:t xml:space="preserve">     </w:t>
            </w:r>
            <w:r>
              <w:rPr>
                <w:rFonts w:ascii="Times New Roman" w:eastAsia="方正黑体_GBK" w:cs="黑体" w:hint="eastAsia"/>
                <w:kern w:val="0"/>
                <w:sz w:val="21"/>
                <w:szCs w:val="21"/>
              </w:rPr>
              <w:t>号</w:t>
            </w:r>
          </w:p>
        </w:tc>
        <w:tc>
          <w:tcPr>
            <w:tcW w:w="682" w:type="pct"/>
            <w:vMerge w:val="restart"/>
            <w:tcBorders>
              <w:bottom w:val="single" w:sz="4" w:space="0" w:color="auto"/>
            </w:tcBorders>
            <w:vAlign w:val="center"/>
          </w:tcPr>
          <w:p w:rsidR="00000000" w:rsidRDefault="00400D47">
            <w:pPr>
              <w:overflowPunct w:val="0"/>
              <w:spacing w:line="320" w:lineRule="exact"/>
              <w:ind w:left="-106" w:right="-24"/>
              <w:jc w:val="center"/>
              <w:rPr>
                <w:rFonts w:ascii="Times New Roman" w:eastAsia="方正黑体_GBK" w:cs="宋体"/>
                <w:bCs/>
                <w:kern w:val="0"/>
                <w:sz w:val="21"/>
                <w:szCs w:val="21"/>
              </w:rPr>
            </w:pPr>
            <w:r>
              <w:rPr>
                <w:rFonts w:ascii="Times New Roman" w:eastAsia="方正黑体_GBK" w:cs="宋体" w:hint="eastAsia"/>
                <w:kern w:val="0"/>
                <w:sz w:val="21"/>
                <w:szCs w:val="21"/>
              </w:rPr>
              <w:t>工作任务</w:t>
            </w:r>
          </w:p>
        </w:tc>
        <w:tc>
          <w:tcPr>
            <w:tcW w:w="2620" w:type="pct"/>
            <w:gridSpan w:val="3"/>
            <w:tcBorders>
              <w:bottom w:val="single" w:sz="4" w:space="0" w:color="auto"/>
            </w:tcBorders>
            <w:vAlign w:val="center"/>
          </w:tcPr>
          <w:p w:rsidR="00000000" w:rsidRDefault="00400D47">
            <w:pPr>
              <w:overflowPunct w:val="0"/>
              <w:spacing w:line="320" w:lineRule="exact"/>
              <w:ind w:left="-106" w:right="-24"/>
              <w:jc w:val="center"/>
              <w:rPr>
                <w:rFonts w:ascii="Times New Roman" w:eastAsia="方正黑体_GBK" w:cs="宋体"/>
                <w:bCs/>
                <w:kern w:val="0"/>
                <w:sz w:val="21"/>
                <w:szCs w:val="21"/>
              </w:rPr>
            </w:pPr>
            <w:r>
              <w:rPr>
                <w:rFonts w:ascii="Times New Roman" w:eastAsia="方正黑体_GBK" w:cs="宋体" w:hint="eastAsia"/>
                <w:kern w:val="0"/>
                <w:sz w:val="21"/>
                <w:szCs w:val="21"/>
              </w:rPr>
              <w:t>分年度任务</w:t>
            </w:r>
          </w:p>
        </w:tc>
        <w:tc>
          <w:tcPr>
            <w:tcW w:w="367" w:type="pct"/>
            <w:vMerge w:val="restart"/>
            <w:tcBorders>
              <w:bottom w:val="single" w:sz="4" w:space="0" w:color="auto"/>
            </w:tcBorders>
            <w:vAlign w:val="center"/>
          </w:tcPr>
          <w:p w:rsidR="00000000" w:rsidRDefault="00400D47">
            <w:pPr>
              <w:overflowPunct w:val="0"/>
              <w:spacing w:line="320" w:lineRule="exact"/>
              <w:ind w:left="-106" w:right="-24"/>
              <w:jc w:val="center"/>
              <w:rPr>
                <w:rFonts w:ascii="Times New Roman" w:eastAsia="方正黑体_GBK" w:cs="宋体"/>
                <w:bCs/>
                <w:kern w:val="0"/>
                <w:sz w:val="21"/>
                <w:szCs w:val="21"/>
              </w:rPr>
            </w:pPr>
            <w:r>
              <w:rPr>
                <w:rFonts w:ascii="Times New Roman" w:eastAsia="方正黑体_GBK" w:cs="宋体" w:hint="eastAsia"/>
                <w:kern w:val="0"/>
                <w:sz w:val="21"/>
                <w:szCs w:val="21"/>
              </w:rPr>
              <w:t>牵头单位</w:t>
            </w:r>
          </w:p>
        </w:tc>
        <w:tc>
          <w:tcPr>
            <w:tcW w:w="616" w:type="pct"/>
            <w:vMerge w:val="restart"/>
            <w:tcBorders>
              <w:bottom w:val="single" w:sz="4" w:space="0" w:color="auto"/>
            </w:tcBorders>
            <w:vAlign w:val="center"/>
          </w:tcPr>
          <w:p w:rsidR="00000000" w:rsidRDefault="00400D47">
            <w:pPr>
              <w:overflowPunct w:val="0"/>
              <w:spacing w:line="320" w:lineRule="exact"/>
              <w:ind w:left="-106" w:right="-24"/>
              <w:jc w:val="center"/>
              <w:rPr>
                <w:rFonts w:ascii="Times New Roman" w:eastAsia="方正黑体_GBK" w:cs="宋体"/>
                <w:bCs/>
                <w:kern w:val="0"/>
                <w:sz w:val="21"/>
                <w:szCs w:val="21"/>
              </w:rPr>
            </w:pPr>
            <w:r>
              <w:rPr>
                <w:rFonts w:ascii="Times New Roman" w:eastAsia="方正黑体_GBK" w:cs="宋体" w:hint="eastAsia"/>
                <w:kern w:val="0"/>
                <w:sz w:val="21"/>
                <w:szCs w:val="21"/>
              </w:rPr>
              <w:t>责任单位</w:t>
            </w:r>
          </w:p>
        </w:tc>
      </w:tr>
      <w:tr w:rsidR="00000000">
        <w:trPr>
          <w:trHeight w:val="454"/>
          <w:tblHeader/>
          <w:jc w:val="center"/>
        </w:trPr>
        <w:tc>
          <w:tcPr>
            <w:tcW w:w="544" w:type="pct"/>
            <w:gridSpan w:val="2"/>
            <w:vMerge/>
            <w:tcBorders>
              <w:top w:val="single" w:sz="4" w:space="0" w:color="auto"/>
              <w:bottom w:val="single" w:sz="4" w:space="0" w:color="auto"/>
            </w:tcBorders>
            <w:vAlign w:val="center"/>
          </w:tcPr>
          <w:p w:rsidR="00000000" w:rsidRDefault="00400D47">
            <w:pPr>
              <w:overflowPunct w:val="0"/>
              <w:spacing w:line="320" w:lineRule="exact"/>
              <w:ind w:right="-24" w:firstLine="420"/>
              <w:jc w:val="center"/>
              <w:rPr>
                <w:rFonts w:ascii="Times New Roman" w:eastAsia="方正仿宋_GBK" w:cs="宋体"/>
                <w:kern w:val="0"/>
                <w:sz w:val="21"/>
                <w:szCs w:val="21"/>
              </w:rPr>
            </w:pPr>
          </w:p>
        </w:tc>
        <w:tc>
          <w:tcPr>
            <w:tcW w:w="171" w:type="pct"/>
            <w:vMerge/>
            <w:tcBorders>
              <w:top w:val="single" w:sz="4" w:space="0" w:color="auto"/>
              <w:bottom w:val="single" w:sz="4" w:space="0" w:color="auto"/>
            </w:tcBorders>
            <w:vAlign w:val="center"/>
          </w:tcPr>
          <w:p w:rsidR="00000000" w:rsidRDefault="00400D47">
            <w:pPr>
              <w:overflowPunct w:val="0"/>
              <w:spacing w:line="320" w:lineRule="exact"/>
              <w:ind w:right="-24" w:firstLine="420"/>
              <w:jc w:val="center"/>
              <w:rPr>
                <w:rFonts w:ascii="Times New Roman" w:eastAsia="方正仿宋_GBK" w:cs="黑体"/>
                <w:kern w:val="0"/>
                <w:sz w:val="21"/>
                <w:szCs w:val="21"/>
              </w:rPr>
            </w:pPr>
          </w:p>
        </w:tc>
        <w:tc>
          <w:tcPr>
            <w:tcW w:w="682" w:type="pct"/>
            <w:vMerge/>
            <w:tcBorders>
              <w:top w:val="single" w:sz="4" w:space="0" w:color="auto"/>
              <w:bottom w:val="single" w:sz="4" w:space="0" w:color="auto"/>
            </w:tcBorders>
            <w:vAlign w:val="center"/>
          </w:tcPr>
          <w:p w:rsidR="00000000" w:rsidRDefault="00400D47">
            <w:pPr>
              <w:overflowPunct w:val="0"/>
              <w:spacing w:line="320" w:lineRule="exact"/>
              <w:ind w:right="-24" w:firstLine="420"/>
              <w:jc w:val="center"/>
              <w:rPr>
                <w:rFonts w:ascii="Times New Roman" w:eastAsia="方正仿宋_GBK" w:cs="宋体"/>
                <w:kern w:val="0"/>
                <w:sz w:val="21"/>
                <w:szCs w:val="21"/>
              </w:rPr>
            </w:pPr>
          </w:p>
        </w:tc>
        <w:tc>
          <w:tcPr>
            <w:tcW w:w="1081" w:type="pct"/>
            <w:tcBorders>
              <w:top w:val="single" w:sz="4" w:space="0" w:color="auto"/>
              <w:bottom w:val="single" w:sz="4" w:space="0" w:color="auto"/>
            </w:tcBorders>
            <w:vAlign w:val="center"/>
          </w:tcPr>
          <w:p w:rsidR="00000000" w:rsidRDefault="00400D47">
            <w:pPr>
              <w:overflowPunct w:val="0"/>
              <w:spacing w:line="320" w:lineRule="exact"/>
              <w:ind w:left="-106" w:right="-24"/>
              <w:jc w:val="center"/>
              <w:rPr>
                <w:rFonts w:ascii="Times New Roman" w:eastAsia="方正黑体_GBK" w:cs="黑体"/>
                <w:bCs/>
                <w:kern w:val="0"/>
                <w:sz w:val="21"/>
                <w:szCs w:val="21"/>
              </w:rPr>
            </w:pPr>
            <w:r>
              <w:rPr>
                <w:rFonts w:ascii="Times New Roman" w:eastAsia="方正黑体_GBK" w:cs="黑体" w:hint="eastAsia"/>
                <w:kern w:val="0"/>
                <w:sz w:val="21"/>
                <w:szCs w:val="21"/>
              </w:rPr>
              <w:t>2024</w:t>
            </w:r>
            <w:r>
              <w:rPr>
                <w:rFonts w:ascii="Times New Roman" w:eastAsia="方正黑体_GBK" w:cs="黑体" w:hint="eastAsia"/>
                <w:kern w:val="0"/>
                <w:sz w:val="21"/>
                <w:szCs w:val="21"/>
              </w:rPr>
              <w:t>年</w:t>
            </w:r>
          </w:p>
        </w:tc>
        <w:tc>
          <w:tcPr>
            <w:tcW w:w="797" w:type="pct"/>
            <w:tcBorders>
              <w:top w:val="single" w:sz="4" w:space="0" w:color="auto"/>
              <w:bottom w:val="single" w:sz="4" w:space="0" w:color="auto"/>
            </w:tcBorders>
            <w:vAlign w:val="center"/>
          </w:tcPr>
          <w:p w:rsidR="00000000" w:rsidRDefault="00400D47">
            <w:pPr>
              <w:overflowPunct w:val="0"/>
              <w:spacing w:line="320" w:lineRule="exact"/>
              <w:ind w:left="-106" w:right="-24"/>
              <w:jc w:val="center"/>
              <w:rPr>
                <w:rFonts w:ascii="Times New Roman" w:eastAsia="方正黑体_GBK" w:cs="黑体"/>
                <w:bCs/>
                <w:kern w:val="0"/>
                <w:sz w:val="21"/>
                <w:szCs w:val="21"/>
              </w:rPr>
            </w:pPr>
            <w:r>
              <w:rPr>
                <w:rFonts w:ascii="Times New Roman" w:eastAsia="方正黑体_GBK" w:cs="黑体" w:hint="eastAsia"/>
                <w:kern w:val="0"/>
                <w:sz w:val="21"/>
                <w:szCs w:val="21"/>
              </w:rPr>
              <w:t>2025</w:t>
            </w:r>
            <w:r>
              <w:rPr>
                <w:rFonts w:ascii="Times New Roman" w:eastAsia="方正黑体_GBK" w:cs="黑体" w:hint="eastAsia"/>
                <w:kern w:val="0"/>
                <w:sz w:val="21"/>
                <w:szCs w:val="21"/>
              </w:rPr>
              <w:t>年</w:t>
            </w:r>
          </w:p>
        </w:tc>
        <w:tc>
          <w:tcPr>
            <w:tcW w:w="742" w:type="pct"/>
            <w:tcBorders>
              <w:top w:val="single" w:sz="4" w:space="0" w:color="auto"/>
              <w:bottom w:val="single" w:sz="4" w:space="0" w:color="auto"/>
            </w:tcBorders>
            <w:vAlign w:val="center"/>
          </w:tcPr>
          <w:p w:rsidR="00000000" w:rsidRDefault="00400D47">
            <w:pPr>
              <w:overflowPunct w:val="0"/>
              <w:spacing w:line="320" w:lineRule="exact"/>
              <w:ind w:left="-106" w:right="-24"/>
              <w:jc w:val="center"/>
              <w:rPr>
                <w:rFonts w:ascii="Times New Roman" w:eastAsia="方正黑体_GBK" w:cs="黑体"/>
                <w:bCs/>
                <w:kern w:val="0"/>
                <w:sz w:val="21"/>
                <w:szCs w:val="21"/>
              </w:rPr>
            </w:pPr>
            <w:r>
              <w:rPr>
                <w:rFonts w:ascii="Times New Roman" w:eastAsia="方正黑体_GBK" w:cs="黑体" w:hint="eastAsia"/>
                <w:kern w:val="0"/>
                <w:sz w:val="21"/>
                <w:szCs w:val="21"/>
              </w:rPr>
              <w:t>2026</w:t>
            </w:r>
            <w:r>
              <w:rPr>
                <w:rFonts w:ascii="Times New Roman" w:eastAsia="方正黑体_GBK" w:cs="黑体" w:hint="eastAsia"/>
                <w:kern w:val="0"/>
                <w:sz w:val="21"/>
                <w:szCs w:val="21"/>
              </w:rPr>
              <w:t>年</w:t>
            </w:r>
          </w:p>
        </w:tc>
        <w:tc>
          <w:tcPr>
            <w:tcW w:w="367" w:type="pct"/>
            <w:vMerge/>
            <w:tcBorders>
              <w:top w:val="single" w:sz="4" w:space="0" w:color="auto"/>
              <w:bottom w:val="single" w:sz="4" w:space="0" w:color="auto"/>
            </w:tcBorders>
            <w:vAlign w:val="center"/>
          </w:tcPr>
          <w:p w:rsidR="00000000" w:rsidRDefault="00400D47">
            <w:pPr>
              <w:overflowPunct w:val="0"/>
              <w:spacing w:line="320" w:lineRule="exact"/>
              <w:ind w:right="-24" w:firstLine="420"/>
              <w:jc w:val="center"/>
              <w:rPr>
                <w:rFonts w:ascii="Times New Roman" w:eastAsia="方正仿宋_GBK" w:cs="宋体"/>
                <w:kern w:val="0"/>
                <w:sz w:val="21"/>
                <w:szCs w:val="21"/>
              </w:rPr>
            </w:pPr>
          </w:p>
        </w:tc>
        <w:tc>
          <w:tcPr>
            <w:tcW w:w="616" w:type="pct"/>
            <w:vMerge/>
            <w:tcBorders>
              <w:top w:val="single" w:sz="4" w:space="0" w:color="auto"/>
              <w:bottom w:val="single" w:sz="4" w:space="0" w:color="auto"/>
            </w:tcBorders>
            <w:vAlign w:val="center"/>
          </w:tcPr>
          <w:p w:rsidR="00000000" w:rsidRDefault="00400D47">
            <w:pPr>
              <w:overflowPunct w:val="0"/>
              <w:spacing w:line="320" w:lineRule="exact"/>
              <w:ind w:right="-24" w:firstLine="420"/>
              <w:jc w:val="center"/>
              <w:rPr>
                <w:rFonts w:ascii="Times New Roman" w:eastAsia="方正仿宋_GBK" w:cs="宋体"/>
                <w:kern w:val="0"/>
                <w:sz w:val="21"/>
                <w:szCs w:val="21"/>
              </w:rPr>
            </w:pPr>
          </w:p>
        </w:tc>
      </w:tr>
      <w:tr w:rsidR="00000000">
        <w:trPr>
          <w:trHeight w:val="454"/>
          <w:jc w:val="center"/>
        </w:trPr>
        <w:tc>
          <w:tcPr>
            <w:tcW w:w="239" w:type="pct"/>
            <w:vMerge w:val="restart"/>
            <w:tcBorders>
              <w:top w:val="single" w:sz="4" w:space="0" w:color="auto"/>
            </w:tcBorders>
            <w:vAlign w:val="center"/>
          </w:tcPr>
          <w:p w:rsidR="00000000" w:rsidRDefault="00400D47" w:rsidP="00401DAA">
            <w:pPr>
              <w:overflowPunct w:val="0"/>
              <w:spacing w:line="320" w:lineRule="exact"/>
              <w:ind w:left="-106" w:rightChars="-61" w:right="-193"/>
              <w:jc w:val="center"/>
              <w:rPr>
                <w:rFonts w:ascii="Times New Roman" w:eastAsia="方正仿宋_GBK"/>
                <w:kern w:val="0"/>
                <w:sz w:val="18"/>
                <w:szCs w:val="18"/>
              </w:rPr>
            </w:pPr>
            <w:bookmarkStart w:id="0" w:name="_Hlk157421133"/>
            <w:r>
              <w:rPr>
                <w:rFonts w:ascii="Times New Roman" w:eastAsia="方正仿宋_GBK" w:hint="eastAsia"/>
                <w:kern w:val="0"/>
                <w:sz w:val="18"/>
                <w:szCs w:val="18"/>
              </w:rPr>
              <w:t>产业能级提升行动</w:t>
            </w:r>
            <w:bookmarkEnd w:id="0"/>
          </w:p>
        </w:tc>
        <w:tc>
          <w:tcPr>
            <w:tcW w:w="305" w:type="pct"/>
            <w:vMerge w:val="restart"/>
            <w:tcBorders>
              <w:top w:val="single" w:sz="4" w:space="0" w:color="auto"/>
              <w:bottom w:val="single" w:sz="4" w:space="0" w:color="auto"/>
            </w:tcBorders>
            <w:vAlign w:val="center"/>
          </w:tcPr>
          <w:p w:rsidR="00000000" w:rsidRDefault="00400D47">
            <w:pPr>
              <w:overflowPunct w:val="0"/>
              <w:spacing w:line="320" w:lineRule="exact"/>
              <w:ind w:left="-106" w:rightChars="-50" w:right="-158"/>
              <w:jc w:val="center"/>
              <w:rPr>
                <w:rFonts w:ascii="Times New Roman" w:eastAsia="方正仿宋_GBK"/>
                <w:kern w:val="0"/>
                <w:sz w:val="18"/>
                <w:szCs w:val="18"/>
              </w:rPr>
            </w:pPr>
            <w:r>
              <w:rPr>
                <w:rFonts w:ascii="Times New Roman" w:eastAsia="方正仿宋_GBK" w:hint="eastAsia"/>
                <w:kern w:val="0"/>
                <w:sz w:val="18"/>
                <w:szCs w:val="18"/>
              </w:rPr>
              <w:t>壮大通用航空优势产业</w:t>
            </w:r>
          </w:p>
        </w:tc>
        <w:tc>
          <w:tcPr>
            <w:tcW w:w="171" w:type="pct"/>
            <w:tcBorders>
              <w:top w:val="single" w:sz="4" w:space="0" w:color="auto"/>
              <w:bottom w:val="single" w:sz="4" w:space="0" w:color="auto"/>
            </w:tcBorders>
            <w:vAlign w:val="center"/>
          </w:tcPr>
          <w:p w:rsidR="00000000" w:rsidRDefault="00400D47">
            <w:pPr>
              <w:overflowPunct w:val="0"/>
              <w:spacing w:line="320" w:lineRule="exact"/>
              <w:ind w:right="-24"/>
              <w:jc w:val="center"/>
              <w:rPr>
                <w:rFonts w:ascii="Times New Roman" w:eastAsia="方正仿宋_GBK"/>
                <w:kern w:val="0"/>
                <w:sz w:val="18"/>
                <w:szCs w:val="18"/>
              </w:rPr>
            </w:pPr>
            <w:r>
              <w:rPr>
                <w:rFonts w:ascii="Times New Roman" w:eastAsia="方正仿宋_GBK" w:hint="eastAsia"/>
                <w:kern w:val="0"/>
                <w:sz w:val="18"/>
                <w:szCs w:val="18"/>
              </w:rPr>
              <w:t>1</w:t>
            </w:r>
          </w:p>
        </w:tc>
        <w:tc>
          <w:tcPr>
            <w:tcW w:w="682" w:type="pct"/>
            <w:vMerge w:val="restart"/>
            <w:tcBorders>
              <w:top w:val="single" w:sz="4" w:space="0" w:color="auto"/>
              <w:bottom w:val="single" w:sz="4" w:space="0" w:color="auto"/>
            </w:tcBorders>
            <w:vAlign w:val="center"/>
          </w:tcPr>
          <w:p w:rsidR="00000000" w:rsidRDefault="00400D47">
            <w:pPr>
              <w:overflowPunct w:val="0"/>
              <w:spacing w:line="320" w:lineRule="exact"/>
              <w:ind w:left="-106" w:right="-24"/>
              <w:jc w:val="left"/>
              <w:rPr>
                <w:rFonts w:ascii="Times New Roman" w:eastAsia="方正仿宋_GBK"/>
                <w:kern w:val="0"/>
                <w:sz w:val="18"/>
                <w:szCs w:val="18"/>
              </w:rPr>
            </w:pPr>
            <w:r>
              <w:rPr>
                <w:rFonts w:ascii="Times New Roman" w:eastAsia="方正仿宋_GBK" w:hint="eastAsia"/>
                <w:kern w:val="0"/>
                <w:sz w:val="18"/>
                <w:szCs w:val="18"/>
              </w:rPr>
              <w:t>做大做强通航业务</w:t>
            </w:r>
          </w:p>
        </w:tc>
        <w:tc>
          <w:tcPr>
            <w:tcW w:w="1081" w:type="pct"/>
            <w:tcBorders>
              <w:top w:val="single" w:sz="4" w:space="0" w:color="auto"/>
              <w:bottom w:val="single" w:sz="4" w:space="0" w:color="auto"/>
            </w:tcBorders>
            <w:vAlign w:val="center"/>
          </w:tcPr>
          <w:p w:rsidR="00000000" w:rsidRDefault="00400D47" w:rsidP="00401DAA">
            <w:pPr>
              <w:overflowPunct w:val="0"/>
              <w:spacing w:line="280" w:lineRule="exact"/>
              <w:ind w:left="-108" w:rightChars="-4" w:right="-13"/>
              <w:jc w:val="left"/>
              <w:rPr>
                <w:rFonts w:ascii="Times New Roman" w:eastAsia="方正仿宋_GBK"/>
                <w:kern w:val="0"/>
                <w:sz w:val="18"/>
                <w:szCs w:val="18"/>
              </w:rPr>
            </w:pPr>
            <w:r>
              <w:rPr>
                <w:rFonts w:ascii="Times New Roman" w:eastAsia="方正仿宋_GBK" w:hint="eastAsia"/>
                <w:kern w:val="0"/>
                <w:sz w:val="18"/>
                <w:szCs w:val="18"/>
              </w:rPr>
              <w:t>推进丁蜀机场拓展短途运输、联程接驳、空中游览、主题消费、应急救援等业务，巩固提升行业知名度与公众影响力</w:t>
            </w:r>
            <w:r>
              <w:rPr>
                <w:rFonts w:ascii="Times New Roman" w:eastAsia="方正仿宋_GBK" w:hint="eastAsia"/>
                <w:kern w:val="0"/>
                <w:sz w:val="18"/>
                <w:szCs w:val="18"/>
              </w:rPr>
              <w:t xml:space="preserve"> </w:t>
            </w:r>
          </w:p>
        </w:tc>
        <w:tc>
          <w:tcPr>
            <w:tcW w:w="797" w:type="pct"/>
            <w:vMerge w:val="restart"/>
            <w:tcBorders>
              <w:top w:val="single" w:sz="4" w:space="0" w:color="auto"/>
              <w:bottom w:val="single" w:sz="4" w:space="0" w:color="auto"/>
            </w:tcBorders>
            <w:vAlign w:val="center"/>
          </w:tcPr>
          <w:p w:rsidR="00000000" w:rsidRDefault="00400D47">
            <w:pPr>
              <w:overflowPunct w:val="0"/>
              <w:spacing w:line="320" w:lineRule="exact"/>
              <w:ind w:left="-106" w:right="-24"/>
              <w:jc w:val="left"/>
              <w:rPr>
                <w:rFonts w:ascii="Times New Roman" w:eastAsia="方正仿宋_GBK"/>
                <w:kern w:val="0"/>
                <w:sz w:val="18"/>
                <w:szCs w:val="18"/>
              </w:rPr>
            </w:pPr>
            <w:r>
              <w:rPr>
                <w:rFonts w:ascii="Times New Roman" w:eastAsia="方正仿宋_GBK" w:hint="eastAsia"/>
                <w:kern w:val="0"/>
                <w:sz w:val="18"/>
                <w:szCs w:val="18"/>
              </w:rPr>
              <w:t>巩固</w:t>
            </w:r>
            <w:proofErr w:type="gramStart"/>
            <w:r>
              <w:rPr>
                <w:rFonts w:ascii="Times New Roman" w:eastAsia="方正仿宋_GBK" w:hint="eastAsia"/>
                <w:kern w:val="0"/>
                <w:sz w:val="18"/>
                <w:szCs w:val="18"/>
              </w:rPr>
              <w:t>并做优通航</w:t>
            </w:r>
            <w:proofErr w:type="gramEnd"/>
            <w:r>
              <w:rPr>
                <w:rFonts w:ascii="Times New Roman" w:eastAsia="方正仿宋_GBK" w:hint="eastAsia"/>
                <w:kern w:val="0"/>
                <w:sz w:val="18"/>
                <w:szCs w:val="18"/>
              </w:rPr>
              <w:t>业务</w:t>
            </w:r>
          </w:p>
        </w:tc>
        <w:tc>
          <w:tcPr>
            <w:tcW w:w="742" w:type="pct"/>
            <w:vMerge w:val="restart"/>
            <w:tcBorders>
              <w:top w:val="single" w:sz="4" w:space="0" w:color="auto"/>
              <w:bottom w:val="single" w:sz="4" w:space="0" w:color="auto"/>
            </w:tcBorders>
            <w:vAlign w:val="center"/>
          </w:tcPr>
          <w:p w:rsidR="00000000" w:rsidRDefault="00400D47">
            <w:pPr>
              <w:overflowPunct w:val="0"/>
              <w:spacing w:line="320" w:lineRule="exact"/>
              <w:ind w:left="-106" w:rightChars="-20" w:right="-63"/>
              <w:jc w:val="left"/>
              <w:rPr>
                <w:rFonts w:ascii="Times New Roman" w:eastAsia="方正仿宋_GBK"/>
                <w:kern w:val="0"/>
                <w:sz w:val="18"/>
                <w:szCs w:val="18"/>
              </w:rPr>
            </w:pPr>
            <w:r>
              <w:rPr>
                <w:rFonts w:ascii="Times New Roman" w:eastAsia="方正仿宋_GBK" w:hint="eastAsia"/>
                <w:kern w:val="0"/>
                <w:sz w:val="18"/>
                <w:szCs w:val="18"/>
              </w:rPr>
              <w:t>巩固</w:t>
            </w:r>
            <w:proofErr w:type="gramStart"/>
            <w:r>
              <w:rPr>
                <w:rFonts w:ascii="Times New Roman" w:eastAsia="方正仿宋_GBK" w:hint="eastAsia"/>
                <w:kern w:val="0"/>
                <w:sz w:val="18"/>
                <w:szCs w:val="18"/>
              </w:rPr>
              <w:t>并做优通航</w:t>
            </w:r>
            <w:proofErr w:type="gramEnd"/>
            <w:r>
              <w:rPr>
                <w:rFonts w:ascii="Times New Roman" w:eastAsia="方正仿宋_GBK" w:hint="eastAsia"/>
                <w:kern w:val="0"/>
                <w:sz w:val="18"/>
                <w:szCs w:val="18"/>
              </w:rPr>
              <w:t>业务</w:t>
            </w:r>
          </w:p>
        </w:tc>
        <w:tc>
          <w:tcPr>
            <w:tcW w:w="367" w:type="pct"/>
            <w:vMerge w:val="restart"/>
            <w:tcBorders>
              <w:top w:val="single" w:sz="4" w:space="0" w:color="auto"/>
              <w:bottom w:val="single" w:sz="4" w:space="0" w:color="auto"/>
            </w:tcBorders>
            <w:vAlign w:val="center"/>
          </w:tcPr>
          <w:p w:rsidR="00000000" w:rsidRDefault="00400D47">
            <w:pPr>
              <w:overflowPunct w:val="0"/>
              <w:spacing w:line="320" w:lineRule="exact"/>
              <w:ind w:left="-106" w:rightChars="-32" w:right="-101"/>
              <w:jc w:val="left"/>
              <w:rPr>
                <w:rFonts w:ascii="Times New Roman" w:eastAsia="方正仿宋_GBK"/>
                <w:kern w:val="0"/>
                <w:sz w:val="18"/>
                <w:szCs w:val="18"/>
              </w:rPr>
            </w:pPr>
            <w:r>
              <w:rPr>
                <w:rFonts w:ascii="Times New Roman" w:eastAsia="方正仿宋_GBK" w:hint="eastAsia"/>
                <w:kern w:val="0"/>
                <w:sz w:val="18"/>
                <w:szCs w:val="18"/>
              </w:rPr>
              <w:t>市交通运输局</w:t>
            </w:r>
          </w:p>
        </w:tc>
        <w:tc>
          <w:tcPr>
            <w:tcW w:w="616" w:type="pct"/>
            <w:vMerge w:val="restart"/>
            <w:tcBorders>
              <w:top w:val="single" w:sz="4" w:space="0" w:color="auto"/>
              <w:bottom w:val="single" w:sz="4" w:space="0" w:color="auto"/>
            </w:tcBorders>
            <w:vAlign w:val="center"/>
          </w:tcPr>
          <w:p w:rsidR="00000000" w:rsidRDefault="00400D47">
            <w:pPr>
              <w:overflowPunct w:val="0"/>
              <w:spacing w:line="32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t>市工业和信息化局、宜兴市</w:t>
            </w:r>
            <w:r>
              <w:rPr>
                <w:rFonts w:ascii="Times New Roman" w:eastAsia="方正仿宋_GBK" w:hint="eastAsia"/>
                <w:kern w:val="0"/>
                <w:sz w:val="18"/>
                <w:szCs w:val="18"/>
              </w:rPr>
              <w:t>人民政府、市交通集团</w:t>
            </w: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tcBorders>
              <w:top w:val="single" w:sz="4" w:space="0" w:color="auto"/>
              <w:bottom w:val="single" w:sz="4" w:space="0" w:color="auto"/>
            </w:tcBorders>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171" w:type="pct"/>
            <w:tcBorders>
              <w:top w:val="single" w:sz="4" w:space="0" w:color="auto"/>
              <w:bottom w:val="single" w:sz="4" w:space="0" w:color="auto"/>
            </w:tcBorders>
            <w:vAlign w:val="center"/>
          </w:tcPr>
          <w:p w:rsidR="00000000" w:rsidRDefault="00400D47">
            <w:pPr>
              <w:overflowPunct w:val="0"/>
              <w:spacing w:line="300" w:lineRule="exact"/>
              <w:ind w:right="-24"/>
              <w:jc w:val="center"/>
              <w:rPr>
                <w:rFonts w:ascii="Times New Roman" w:eastAsia="方正仿宋_GBK"/>
                <w:kern w:val="0"/>
                <w:sz w:val="18"/>
                <w:szCs w:val="18"/>
              </w:rPr>
            </w:pPr>
            <w:r>
              <w:rPr>
                <w:rFonts w:ascii="Times New Roman" w:eastAsia="方正仿宋_GBK" w:hint="eastAsia"/>
                <w:kern w:val="0"/>
                <w:sz w:val="18"/>
                <w:szCs w:val="18"/>
              </w:rPr>
              <w:t>2</w:t>
            </w:r>
          </w:p>
        </w:tc>
        <w:tc>
          <w:tcPr>
            <w:tcW w:w="682" w:type="pct"/>
            <w:vMerge/>
            <w:tcBorders>
              <w:top w:val="single" w:sz="4" w:space="0" w:color="auto"/>
              <w:bottom w:val="single" w:sz="4" w:space="0" w:color="auto"/>
            </w:tcBorders>
            <w:vAlign w:val="center"/>
          </w:tcPr>
          <w:p w:rsidR="00000000" w:rsidRDefault="00400D47">
            <w:pPr>
              <w:overflowPunct w:val="0"/>
              <w:spacing w:line="300" w:lineRule="exact"/>
              <w:ind w:right="-24" w:firstLine="420"/>
              <w:jc w:val="left"/>
              <w:rPr>
                <w:rFonts w:ascii="Times New Roman" w:eastAsia="方正仿宋_GBK"/>
                <w:kern w:val="0"/>
                <w:sz w:val="18"/>
                <w:szCs w:val="18"/>
              </w:rPr>
            </w:pPr>
          </w:p>
        </w:tc>
        <w:tc>
          <w:tcPr>
            <w:tcW w:w="1081" w:type="pct"/>
            <w:tcBorders>
              <w:top w:val="single" w:sz="4" w:space="0" w:color="auto"/>
              <w:bottom w:val="single" w:sz="4" w:space="0" w:color="auto"/>
            </w:tcBorders>
            <w:vAlign w:val="center"/>
          </w:tcPr>
          <w:p w:rsidR="00000000" w:rsidRDefault="00400D47" w:rsidP="00401DAA">
            <w:pPr>
              <w:overflowPunct w:val="0"/>
              <w:spacing w:line="300" w:lineRule="exact"/>
              <w:ind w:left="-106" w:rightChars="-4" w:right="-13"/>
              <w:jc w:val="left"/>
              <w:rPr>
                <w:rFonts w:ascii="Times New Roman" w:eastAsia="方正仿宋_GBK"/>
                <w:kern w:val="0"/>
                <w:sz w:val="18"/>
                <w:szCs w:val="18"/>
              </w:rPr>
            </w:pPr>
            <w:r>
              <w:rPr>
                <w:rFonts w:ascii="Times New Roman" w:eastAsia="方正仿宋_GBK" w:hint="eastAsia"/>
                <w:kern w:val="0"/>
                <w:sz w:val="18"/>
                <w:szCs w:val="18"/>
              </w:rPr>
              <w:t>支持企业开展</w:t>
            </w:r>
            <w:proofErr w:type="gramStart"/>
            <w:r>
              <w:rPr>
                <w:rFonts w:ascii="Times New Roman" w:eastAsia="方正仿宋_GBK" w:hint="eastAsia"/>
                <w:kern w:val="0"/>
                <w:sz w:val="18"/>
                <w:szCs w:val="18"/>
              </w:rPr>
              <w:t>航空器维保与</w:t>
            </w:r>
            <w:proofErr w:type="gramEnd"/>
            <w:r>
              <w:rPr>
                <w:rFonts w:ascii="Times New Roman" w:eastAsia="方正仿宋_GBK" w:hint="eastAsia"/>
                <w:kern w:val="0"/>
                <w:sz w:val="18"/>
                <w:szCs w:val="18"/>
              </w:rPr>
              <w:t>托管、飞行驾照培训、科普</w:t>
            </w:r>
            <w:proofErr w:type="gramStart"/>
            <w:r>
              <w:rPr>
                <w:rFonts w:ascii="Times New Roman" w:eastAsia="方正仿宋_GBK" w:hint="eastAsia"/>
                <w:kern w:val="0"/>
                <w:sz w:val="18"/>
                <w:szCs w:val="18"/>
              </w:rPr>
              <w:t>研</w:t>
            </w:r>
            <w:proofErr w:type="gramEnd"/>
            <w:r>
              <w:rPr>
                <w:rFonts w:ascii="Times New Roman" w:eastAsia="方正仿宋_GBK" w:hint="eastAsia"/>
                <w:kern w:val="0"/>
                <w:sz w:val="18"/>
                <w:szCs w:val="18"/>
              </w:rPr>
              <w:t>学等业务</w:t>
            </w:r>
          </w:p>
        </w:tc>
        <w:tc>
          <w:tcPr>
            <w:tcW w:w="797" w:type="pct"/>
            <w:vMerge/>
            <w:tcBorders>
              <w:top w:val="single" w:sz="4" w:space="0" w:color="auto"/>
              <w:bottom w:val="single" w:sz="4" w:space="0" w:color="auto"/>
            </w:tcBorders>
            <w:vAlign w:val="center"/>
          </w:tcPr>
          <w:p w:rsidR="00000000" w:rsidRDefault="00400D47">
            <w:pPr>
              <w:overflowPunct w:val="0"/>
              <w:spacing w:line="300" w:lineRule="exact"/>
              <w:ind w:right="-24" w:firstLine="420"/>
              <w:jc w:val="left"/>
              <w:rPr>
                <w:rFonts w:ascii="Times New Roman" w:eastAsia="方正仿宋_GBK"/>
                <w:kern w:val="0"/>
                <w:sz w:val="18"/>
                <w:szCs w:val="18"/>
              </w:rPr>
            </w:pPr>
          </w:p>
        </w:tc>
        <w:tc>
          <w:tcPr>
            <w:tcW w:w="742" w:type="pct"/>
            <w:vMerge/>
            <w:tcBorders>
              <w:top w:val="single" w:sz="4" w:space="0" w:color="auto"/>
              <w:bottom w:val="single" w:sz="4" w:space="0" w:color="auto"/>
            </w:tcBorders>
            <w:vAlign w:val="center"/>
          </w:tcPr>
          <w:p w:rsidR="00000000" w:rsidRDefault="00400D47">
            <w:pPr>
              <w:overflowPunct w:val="0"/>
              <w:spacing w:line="300" w:lineRule="exact"/>
              <w:ind w:rightChars="-20" w:right="-63" w:firstLine="420"/>
              <w:jc w:val="left"/>
              <w:rPr>
                <w:rFonts w:ascii="Times New Roman" w:eastAsia="方正仿宋_GBK"/>
                <w:kern w:val="0"/>
                <w:sz w:val="18"/>
                <w:szCs w:val="18"/>
              </w:rPr>
            </w:pPr>
          </w:p>
        </w:tc>
        <w:tc>
          <w:tcPr>
            <w:tcW w:w="367" w:type="pct"/>
            <w:vMerge/>
            <w:tcBorders>
              <w:top w:val="single" w:sz="4" w:space="0" w:color="auto"/>
              <w:bottom w:val="single" w:sz="4" w:space="0" w:color="auto"/>
            </w:tcBorders>
            <w:vAlign w:val="center"/>
          </w:tcPr>
          <w:p w:rsidR="00000000" w:rsidRDefault="00400D47">
            <w:pPr>
              <w:overflowPunct w:val="0"/>
              <w:spacing w:line="320" w:lineRule="exact"/>
              <w:ind w:rightChars="-32" w:right="-101" w:firstLine="420"/>
              <w:jc w:val="center"/>
              <w:rPr>
                <w:rFonts w:ascii="Times New Roman" w:eastAsia="方正仿宋_GBK"/>
                <w:kern w:val="0"/>
                <w:sz w:val="18"/>
                <w:szCs w:val="18"/>
              </w:rPr>
            </w:pPr>
          </w:p>
        </w:tc>
        <w:tc>
          <w:tcPr>
            <w:tcW w:w="616" w:type="pct"/>
            <w:vMerge/>
            <w:tcBorders>
              <w:top w:val="single" w:sz="4" w:space="0" w:color="auto"/>
              <w:bottom w:val="single" w:sz="4" w:space="0" w:color="auto"/>
            </w:tcBorders>
            <w:vAlign w:val="center"/>
          </w:tcPr>
          <w:p w:rsidR="00000000" w:rsidRDefault="00400D47">
            <w:pPr>
              <w:overflowPunct w:val="0"/>
              <w:spacing w:line="320" w:lineRule="exact"/>
              <w:ind w:rightChars="-14" w:right="-44" w:firstLine="420"/>
              <w:jc w:val="center"/>
              <w:rPr>
                <w:rFonts w:ascii="Times New Roman" w:eastAsia="方正仿宋_GBK"/>
                <w:kern w:val="0"/>
                <w:sz w:val="18"/>
                <w:szCs w:val="18"/>
              </w:rPr>
            </w:pP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tcBorders>
              <w:top w:val="single" w:sz="4" w:space="0" w:color="auto"/>
              <w:bottom w:val="single" w:sz="4" w:space="0" w:color="auto"/>
            </w:tcBorders>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171" w:type="pct"/>
            <w:tcBorders>
              <w:top w:val="single" w:sz="4" w:space="0" w:color="auto"/>
              <w:bottom w:val="single" w:sz="4" w:space="0" w:color="auto"/>
            </w:tcBorders>
            <w:vAlign w:val="center"/>
          </w:tcPr>
          <w:p w:rsidR="00000000" w:rsidRDefault="00400D47">
            <w:pPr>
              <w:overflowPunct w:val="0"/>
              <w:spacing w:line="300" w:lineRule="exact"/>
              <w:ind w:right="-24"/>
              <w:jc w:val="center"/>
              <w:rPr>
                <w:rFonts w:ascii="Times New Roman" w:eastAsia="方正仿宋_GBK"/>
                <w:kern w:val="0"/>
                <w:sz w:val="18"/>
                <w:szCs w:val="18"/>
              </w:rPr>
            </w:pPr>
            <w:r>
              <w:rPr>
                <w:rFonts w:ascii="Times New Roman" w:eastAsia="方正仿宋_GBK" w:hint="eastAsia"/>
                <w:kern w:val="0"/>
                <w:sz w:val="18"/>
                <w:szCs w:val="18"/>
              </w:rPr>
              <w:t>3</w:t>
            </w:r>
          </w:p>
        </w:tc>
        <w:tc>
          <w:tcPr>
            <w:tcW w:w="682" w:type="pct"/>
            <w:tcBorders>
              <w:top w:val="single" w:sz="4" w:space="0" w:color="auto"/>
              <w:bottom w:val="single" w:sz="4" w:space="0" w:color="auto"/>
            </w:tcBorders>
            <w:vAlign w:val="center"/>
          </w:tcPr>
          <w:p w:rsidR="00000000" w:rsidRDefault="00400D47">
            <w:pPr>
              <w:overflowPunct w:val="0"/>
              <w:spacing w:line="300" w:lineRule="exact"/>
              <w:ind w:left="-106" w:right="-24"/>
              <w:jc w:val="left"/>
              <w:rPr>
                <w:rFonts w:ascii="Times New Roman" w:eastAsia="宋体"/>
                <w:sz w:val="21"/>
                <w:szCs w:val="24"/>
              </w:rPr>
            </w:pPr>
            <w:r>
              <w:rPr>
                <w:rFonts w:ascii="Times New Roman" w:eastAsia="方正仿宋_GBK" w:hint="eastAsia"/>
                <w:kern w:val="0"/>
                <w:sz w:val="18"/>
                <w:szCs w:val="18"/>
              </w:rPr>
              <w:t>提升通用航空器整机制造能力</w:t>
            </w:r>
          </w:p>
        </w:tc>
        <w:tc>
          <w:tcPr>
            <w:tcW w:w="1081" w:type="pct"/>
            <w:tcBorders>
              <w:top w:val="single" w:sz="4" w:space="0" w:color="auto"/>
              <w:bottom w:val="single" w:sz="4" w:space="0" w:color="auto"/>
            </w:tcBorders>
            <w:vAlign w:val="center"/>
          </w:tcPr>
          <w:p w:rsidR="00000000" w:rsidRDefault="00400D47" w:rsidP="00401DAA">
            <w:pPr>
              <w:overflowPunct w:val="0"/>
              <w:spacing w:line="300" w:lineRule="exact"/>
              <w:ind w:left="-106" w:rightChars="-4" w:right="-13"/>
              <w:jc w:val="left"/>
              <w:rPr>
                <w:rFonts w:ascii="Times New Roman" w:eastAsia="方正仿宋_GBK"/>
                <w:kern w:val="0"/>
                <w:sz w:val="18"/>
                <w:szCs w:val="18"/>
              </w:rPr>
            </w:pPr>
            <w:r>
              <w:rPr>
                <w:rFonts w:ascii="方正仿宋_GBK" w:eastAsia="方正仿宋_GBK" w:hAnsi="方正仿宋_GBK" w:cs="方正仿宋_GBK" w:hint="eastAsia"/>
                <w:kern w:val="0"/>
                <w:sz w:val="18"/>
                <w:szCs w:val="18"/>
              </w:rPr>
              <w:t>道尼尔海</w:t>
            </w:r>
            <w:proofErr w:type="gramStart"/>
            <w:r>
              <w:rPr>
                <w:rFonts w:ascii="方正仿宋_GBK" w:eastAsia="方正仿宋_GBK" w:hAnsi="方正仿宋_GBK" w:cs="方正仿宋_GBK" w:hint="eastAsia"/>
                <w:kern w:val="0"/>
                <w:sz w:val="18"/>
                <w:szCs w:val="18"/>
              </w:rPr>
              <w:t>翼</w:t>
            </w:r>
            <w:proofErr w:type="gramEnd"/>
            <w:r>
              <w:rPr>
                <w:rFonts w:ascii="方正仿宋_GBK" w:eastAsia="方正仿宋_GBK" w:hAnsi="方正仿宋_GBK" w:cs="方正仿宋_GBK" w:hint="eastAsia"/>
                <w:kern w:val="0"/>
                <w:sz w:val="18"/>
                <w:szCs w:val="18"/>
              </w:rPr>
              <w:t>DS-2C</w:t>
            </w:r>
            <w:r>
              <w:rPr>
                <w:rFonts w:ascii="方正仿宋_GBK" w:eastAsia="方正仿宋_GBK" w:hAnsi="方正仿宋_GBK" w:cs="方正仿宋_GBK" w:hint="eastAsia"/>
                <w:kern w:val="0"/>
                <w:sz w:val="18"/>
                <w:szCs w:val="18"/>
              </w:rPr>
              <w:t>陆上和水上试飞，完成海外客户交付；力争引入空客直升机制造项目</w:t>
            </w:r>
          </w:p>
        </w:tc>
        <w:tc>
          <w:tcPr>
            <w:tcW w:w="797" w:type="pct"/>
            <w:tcBorders>
              <w:top w:val="single" w:sz="4" w:space="0" w:color="auto"/>
              <w:bottom w:val="single" w:sz="4" w:space="0" w:color="auto"/>
            </w:tcBorders>
            <w:vAlign w:val="center"/>
          </w:tcPr>
          <w:p w:rsidR="00000000" w:rsidRDefault="00400D47">
            <w:pPr>
              <w:overflowPunct w:val="0"/>
              <w:spacing w:line="280" w:lineRule="exact"/>
              <w:ind w:left="-108" w:right="-23"/>
              <w:jc w:val="left"/>
              <w:rPr>
                <w:rFonts w:ascii="方正仿宋_GBK" w:eastAsia="方正仿宋_GBK" w:hAnsi="方正仿宋_GBK" w:cs="方正仿宋_GBK" w:hint="eastAsia"/>
                <w:kern w:val="0"/>
                <w:sz w:val="18"/>
                <w:szCs w:val="18"/>
              </w:rPr>
            </w:pPr>
            <w:r>
              <w:rPr>
                <w:rFonts w:ascii="方正仿宋_GBK" w:eastAsia="方正仿宋_GBK" w:hAnsi="方正仿宋_GBK" w:cs="方正仿宋_GBK" w:hint="eastAsia"/>
                <w:kern w:val="0"/>
                <w:sz w:val="18"/>
                <w:szCs w:val="18"/>
              </w:rPr>
              <w:t>推进海星飞机</w:t>
            </w:r>
            <w:r>
              <w:rPr>
                <w:rFonts w:ascii="方正仿宋_GBK" w:eastAsia="方正仿宋_GBK" w:hAnsi="方正仿宋_GBK" w:cs="方正仿宋_GBK" w:hint="eastAsia"/>
                <w:kern w:val="0"/>
                <w:sz w:val="18"/>
                <w:szCs w:val="18"/>
              </w:rPr>
              <w:t>EASA</w:t>
            </w:r>
            <w:r>
              <w:rPr>
                <w:rFonts w:ascii="方正仿宋_GBK" w:eastAsia="方正仿宋_GBK" w:hAnsi="方正仿宋_GBK" w:cs="方正仿宋_GBK" w:hint="eastAsia"/>
                <w:kern w:val="0"/>
                <w:sz w:val="18"/>
                <w:szCs w:val="18"/>
              </w:rPr>
              <w:t>取证，启动海星飞机国内总装，开展</w:t>
            </w:r>
            <w:r>
              <w:rPr>
                <w:rFonts w:ascii="方正仿宋_GBK" w:eastAsia="方正仿宋_GBK" w:hAnsi="方正仿宋_GBK" w:cs="方正仿宋_GBK" w:hint="eastAsia"/>
                <w:kern w:val="0"/>
                <w:sz w:val="18"/>
                <w:szCs w:val="18"/>
              </w:rPr>
              <w:t>DS-2C</w:t>
            </w:r>
            <w:r>
              <w:rPr>
                <w:rFonts w:ascii="方正仿宋_GBK" w:eastAsia="方正仿宋_GBK" w:hAnsi="方正仿宋_GBK" w:cs="方正仿宋_GBK" w:hint="eastAsia"/>
                <w:kern w:val="0"/>
                <w:sz w:val="18"/>
                <w:szCs w:val="18"/>
              </w:rPr>
              <w:t>飞机</w:t>
            </w:r>
            <w:r>
              <w:rPr>
                <w:rFonts w:ascii="方正仿宋_GBK" w:eastAsia="方正仿宋_GBK" w:hAnsi="方正仿宋_GBK" w:cs="方正仿宋_GBK" w:hint="eastAsia"/>
                <w:kern w:val="0"/>
                <w:sz w:val="18"/>
                <w:szCs w:val="18"/>
              </w:rPr>
              <w:t>CAAC</w:t>
            </w:r>
            <w:r>
              <w:rPr>
                <w:rFonts w:ascii="方正仿宋_GBK" w:eastAsia="方正仿宋_GBK" w:hAnsi="方正仿宋_GBK" w:cs="方正仿宋_GBK" w:hint="eastAsia"/>
                <w:kern w:val="0"/>
                <w:sz w:val="18"/>
                <w:szCs w:val="18"/>
              </w:rPr>
              <w:t>取证</w:t>
            </w:r>
          </w:p>
        </w:tc>
        <w:tc>
          <w:tcPr>
            <w:tcW w:w="742" w:type="pct"/>
            <w:tcBorders>
              <w:top w:val="single" w:sz="4" w:space="0" w:color="auto"/>
              <w:bottom w:val="single" w:sz="4" w:space="0" w:color="auto"/>
            </w:tcBorders>
            <w:vAlign w:val="center"/>
          </w:tcPr>
          <w:p w:rsidR="00000000" w:rsidRDefault="00400D47">
            <w:pPr>
              <w:overflowPunct w:val="0"/>
              <w:spacing w:line="300" w:lineRule="exact"/>
              <w:ind w:left="-106" w:rightChars="-20" w:right="-63"/>
              <w:jc w:val="left"/>
              <w:rPr>
                <w:rFonts w:ascii="方正仿宋_GBK" w:eastAsia="方正仿宋_GBK" w:hAnsi="方正仿宋_GBK" w:cs="方正仿宋_GBK" w:hint="eastAsia"/>
                <w:spacing w:val="-4"/>
                <w:kern w:val="0"/>
                <w:sz w:val="18"/>
                <w:szCs w:val="18"/>
              </w:rPr>
            </w:pPr>
            <w:r>
              <w:rPr>
                <w:rFonts w:ascii="方正仿宋_GBK" w:eastAsia="方正仿宋_GBK" w:hAnsi="方正仿宋_GBK" w:cs="方正仿宋_GBK" w:hint="eastAsia"/>
                <w:spacing w:val="-4"/>
                <w:kern w:val="0"/>
                <w:sz w:val="18"/>
                <w:szCs w:val="18"/>
              </w:rPr>
              <w:t>开展海星飞机</w:t>
            </w:r>
            <w:r>
              <w:rPr>
                <w:rFonts w:ascii="方正仿宋_GBK" w:eastAsia="方正仿宋_GBK" w:hAnsi="方正仿宋_GBK" w:cs="方正仿宋_GBK" w:hint="eastAsia"/>
                <w:spacing w:val="-4"/>
                <w:kern w:val="0"/>
                <w:sz w:val="18"/>
                <w:szCs w:val="18"/>
              </w:rPr>
              <w:t>CAAC</w:t>
            </w:r>
            <w:r>
              <w:rPr>
                <w:rFonts w:ascii="方正仿宋_GBK" w:eastAsia="方正仿宋_GBK" w:hAnsi="方正仿宋_GBK" w:cs="方正仿宋_GBK" w:hint="eastAsia"/>
                <w:spacing w:val="-4"/>
                <w:kern w:val="0"/>
                <w:sz w:val="18"/>
                <w:szCs w:val="18"/>
              </w:rPr>
              <w:t>的</w:t>
            </w:r>
            <w:r>
              <w:rPr>
                <w:rFonts w:ascii="方正仿宋_GBK" w:eastAsia="方正仿宋_GBK" w:hAnsi="方正仿宋_GBK" w:cs="方正仿宋_GBK" w:hint="eastAsia"/>
                <w:spacing w:val="-4"/>
                <w:kern w:val="0"/>
                <w:sz w:val="18"/>
                <w:szCs w:val="18"/>
              </w:rPr>
              <w:t>VTC</w:t>
            </w:r>
            <w:r>
              <w:rPr>
                <w:rFonts w:ascii="方正仿宋_GBK" w:eastAsia="方正仿宋_GBK" w:hAnsi="方正仿宋_GBK" w:cs="方正仿宋_GBK" w:hint="eastAsia"/>
                <w:spacing w:val="-4"/>
                <w:kern w:val="0"/>
                <w:sz w:val="18"/>
                <w:szCs w:val="18"/>
              </w:rPr>
              <w:t>工作，实现</w:t>
            </w:r>
            <w:r>
              <w:rPr>
                <w:rFonts w:ascii="方正仿宋_GBK" w:eastAsia="方正仿宋_GBK" w:hAnsi="方正仿宋_GBK" w:cs="方正仿宋_GBK" w:hint="eastAsia"/>
                <w:spacing w:val="-4"/>
                <w:kern w:val="0"/>
                <w:sz w:val="18"/>
                <w:szCs w:val="18"/>
              </w:rPr>
              <w:t>DS</w:t>
            </w:r>
            <w:r>
              <w:rPr>
                <w:rFonts w:ascii="方正仿宋_GBK" w:eastAsia="方正仿宋_GBK" w:hAnsi="方正仿宋_GBK" w:cs="方正仿宋_GBK" w:hint="eastAsia"/>
                <w:spacing w:val="-4"/>
                <w:kern w:val="0"/>
                <w:sz w:val="18"/>
                <w:szCs w:val="18"/>
              </w:rPr>
              <w:t>-2C</w:t>
            </w:r>
            <w:r>
              <w:rPr>
                <w:rFonts w:ascii="方正仿宋_GBK" w:eastAsia="方正仿宋_GBK" w:hAnsi="方正仿宋_GBK" w:cs="方正仿宋_GBK" w:hint="eastAsia"/>
                <w:spacing w:val="-4"/>
                <w:kern w:val="0"/>
                <w:sz w:val="18"/>
                <w:szCs w:val="18"/>
              </w:rPr>
              <w:t>国内客户交付。</w:t>
            </w:r>
          </w:p>
        </w:tc>
        <w:tc>
          <w:tcPr>
            <w:tcW w:w="367" w:type="pct"/>
            <w:vMerge/>
            <w:tcBorders>
              <w:top w:val="single" w:sz="4" w:space="0" w:color="auto"/>
              <w:bottom w:val="single" w:sz="4" w:space="0" w:color="auto"/>
            </w:tcBorders>
            <w:vAlign w:val="center"/>
          </w:tcPr>
          <w:p w:rsidR="00000000" w:rsidRDefault="00400D47">
            <w:pPr>
              <w:overflowPunct w:val="0"/>
              <w:spacing w:line="320" w:lineRule="exact"/>
              <w:ind w:rightChars="-32" w:right="-101" w:firstLine="420"/>
              <w:jc w:val="center"/>
              <w:rPr>
                <w:rFonts w:ascii="Times New Roman" w:eastAsia="方正仿宋_GBK"/>
                <w:kern w:val="0"/>
                <w:sz w:val="18"/>
                <w:szCs w:val="18"/>
              </w:rPr>
            </w:pPr>
          </w:p>
        </w:tc>
        <w:tc>
          <w:tcPr>
            <w:tcW w:w="616" w:type="pct"/>
            <w:vMerge/>
            <w:tcBorders>
              <w:top w:val="single" w:sz="4" w:space="0" w:color="auto"/>
              <w:bottom w:val="single" w:sz="4" w:space="0" w:color="auto"/>
            </w:tcBorders>
            <w:vAlign w:val="center"/>
          </w:tcPr>
          <w:p w:rsidR="00000000" w:rsidRDefault="00400D47">
            <w:pPr>
              <w:overflowPunct w:val="0"/>
              <w:spacing w:line="320" w:lineRule="exact"/>
              <w:ind w:rightChars="-14" w:right="-44" w:firstLine="420"/>
              <w:jc w:val="center"/>
              <w:rPr>
                <w:rFonts w:ascii="Times New Roman" w:eastAsia="方正仿宋_GBK"/>
                <w:kern w:val="0"/>
                <w:sz w:val="18"/>
                <w:szCs w:val="18"/>
              </w:rPr>
            </w:pP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restart"/>
            <w:tcBorders>
              <w:top w:val="single" w:sz="4" w:space="0" w:color="auto"/>
            </w:tcBorders>
            <w:vAlign w:val="center"/>
          </w:tcPr>
          <w:p w:rsidR="00000000" w:rsidRDefault="00400D47">
            <w:pPr>
              <w:overflowPunct w:val="0"/>
              <w:spacing w:line="320" w:lineRule="exact"/>
              <w:ind w:left="-106" w:rightChars="-50" w:right="-158"/>
              <w:jc w:val="center"/>
              <w:rPr>
                <w:rFonts w:ascii="Times New Roman" w:eastAsia="方正仿宋_GBK"/>
                <w:kern w:val="0"/>
                <w:sz w:val="18"/>
                <w:szCs w:val="18"/>
              </w:rPr>
            </w:pPr>
            <w:r>
              <w:rPr>
                <w:rFonts w:ascii="Times New Roman" w:eastAsia="方正仿宋_GBK" w:hint="eastAsia"/>
                <w:kern w:val="0"/>
                <w:sz w:val="18"/>
                <w:szCs w:val="18"/>
              </w:rPr>
              <w:t>培育</w:t>
            </w:r>
            <w:proofErr w:type="gramStart"/>
            <w:r>
              <w:rPr>
                <w:rFonts w:ascii="Times New Roman" w:eastAsia="方正仿宋_GBK" w:hint="eastAsia"/>
                <w:kern w:val="0"/>
                <w:sz w:val="18"/>
                <w:szCs w:val="18"/>
              </w:rPr>
              <w:t>低空经济</w:t>
            </w:r>
            <w:proofErr w:type="gramEnd"/>
            <w:r>
              <w:rPr>
                <w:rFonts w:ascii="Times New Roman" w:eastAsia="方正仿宋_GBK" w:hint="eastAsia"/>
                <w:kern w:val="0"/>
                <w:sz w:val="18"/>
                <w:szCs w:val="18"/>
              </w:rPr>
              <w:t>新赛道</w:t>
            </w:r>
          </w:p>
        </w:tc>
        <w:tc>
          <w:tcPr>
            <w:tcW w:w="171" w:type="pct"/>
            <w:tcBorders>
              <w:top w:val="single" w:sz="4" w:space="0" w:color="auto"/>
            </w:tcBorders>
            <w:vAlign w:val="center"/>
          </w:tcPr>
          <w:p w:rsidR="00000000" w:rsidRDefault="00400D47">
            <w:pPr>
              <w:overflowPunct w:val="0"/>
              <w:spacing w:line="300" w:lineRule="exact"/>
              <w:ind w:right="-24"/>
              <w:jc w:val="center"/>
              <w:rPr>
                <w:rFonts w:ascii="Times New Roman" w:eastAsia="方正仿宋_GBK"/>
                <w:kern w:val="0"/>
                <w:sz w:val="18"/>
                <w:szCs w:val="18"/>
              </w:rPr>
            </w:pPr>
            <w:r>
              <w:rPr>
                <w:rFonts w:ascii="Times New Roman" w:eastAsia="方正仿宋_GBK" w:hint="eastAsia"/>
                <w:kern w:val="0"/>
                <w:sz w:val="18"/>
                <w:szCs w:val="18"/>
              </w:rPr>
              <w:t>4</w:t>
            </w:r>
          </w:p>
        </w:tc>
        <w:tc>
          <w:tcPr>
            <w:tcW w:w="682" w:type="pct"/>
            <w:tcBorders>
              <w:top w:val="single" w:sz="4" w:space="0" w:color="auto"/>
            </w:tcBorders>
            <w:vAlign w:val="center"/>
          </w:tcPr>
          <w:p w:rsidR="00000000" w:rsidRDefault="00400D47">
            <w:pPr>
              <w:overflowPunct w:val="0"/>
              <w:spacing w:line="300" w:lineRule="exact"/>
              <w:ind w:left="-106" w:right="-24"/>
              <w:jc w:val="left"/>
              <w:rPr>
                <w:rFonts w:ascii="Times New Roman" w:eastAsia="方正仿宋_GBK"/>
                <w:spacing w:val="-6"/>
                <w:kern w:val="0"/>
                <w:sz w:val="18"/>
                <w:szCs w:val="18"/>
              </w:rPr>
            </w:pPr>
            <w:r>
              <w:rPr>
                <w:rFonts w:ascii="Times New Roman" w:eastAsia="方正仿宋_GBK" w:hint="eastAsia"/>
                <w:spacing w:val="-6"/>
                <w:kern w:val="0"/>
                <w:sz w:val="18"/>
                <w:szCs w:val="18"/>
              </w:rPr>
              <w:t>支持本土</w:t>
            </w:r>
            <w:proofErr w:type="spellStart"/>
            <w:r>
              <w:rPr>
                <w:rFonts w:ascii="Times New Roman" w:eastAsia="方正仿宋_GBK" w:hint="eastAsia"/>
                <w:spacing w:val="-6"/>
                <w:kern w:val="0"/>
                <w:sz w:val="18"/>
                <w:szCs w:val="18"/>
              </w:rPr>
              <w:t>eVTOL</w:t>
            </w:r>
            <w:proofErr w:type="spellEnd"/>
            <w:r>
              <w:rPr>
                <w:rFonts w:ascii="Times New Roman" w:eastAsia="方正仿宋_GBK" w:hint="eastAsia"/>
                <w:spacing w:val="-6"/>
                <w:kern w:val="0"/>
                <w:sz w:val="18"/>
                <w:szCs w:val="18"/>
              </w:rPr>
              <w:t>整机企业</w:t>
            </w:r>
          </w:p>
        </w:tc>
        <w:tc>
          <w:tcPr>
            <w:tcW w:w="1081" w:type="pct"/>
            <w:tcBorders>
              <w:top w:val="single" w:sz="4" w:space="0" w:color="auto"/>
            </w:tcBorders>
            <w:vAlign w:val="center"/>
          </w:tcPr>
          <w:p w:rsidR="00000000" w:rsidRDefault="00400D47" w:rsidP="00401DAA">
            <w:pPr>
              <w:overflowPunct w:val="0"/>
              <w:spacing w:line="300" w:lineRule="exact"/>
              <w:ind w:left="-106" w:rightChars="-4" w:right="-13"/>
              <w:jc w:val="left"/>
              <w:rPr>
                <w:rFonts w:ascii="Times New Roman" w:eastAsia="方正仿宋_GBK"/>
                <w:kern w:val="0"/>
                <w:sz w:val="18"/>
                <w:szCs w:val="18"/>
              </w:rPr>
            </w:pPr>
            <w:r>
              <w:rPr>
                <w:rFonts w:ascii="Times New Roman" w:eastAsia="方正仿宋_GBK" w:hint="eastAsia"/>
                <w:kern w:val="0"/>
                <w:sz w:val="18"/>
                <w:szCs w:val="18"/>
              </w:rPr>
              <w:t>培育壮大本地</w:t>
            </w:r>
            <w:proofErr w:type="spellStart"/>
            <w:r>
              <w:rPr>
                <w:rFonts w:ascii="Times New Roman" w:eastAsia="方正仿宋_GBK" w:hint="eastAsia"/>
                <w:kern w:val="0"/>
                <w:sz w:val="18"/>
                <w:szCs w:val="18"/>
              </w:rPr>
              <w:t>eVTOL</w:t>
            </w:r>
            <w:proofErr w:type="spellEnd"/>
            <w:r>
              <w:rPr>
                <w:rFonts w:ascii="Times New Roman" w:eastAsia="方正仿宋_GBK" w:hint="eastAsia"/>
                <w:kern w:val="0"/>
                <w:sz w:val="18"/>
                <w:szCs w:val="18"/>
              </w:rPr>
              <w:t>整机企业</w:t>
            </w:r>
          </w:p>
        </w:tc>
        <w:tc>
          <w:tcPr>
            <w:tcW w:w="797" w:type="pct"/>
            <w:vMerge w:val="restart"/>
            <w:tcBorders>
              <w:top w:val="single" w:sz="4" w:space="0" w:color="auto"/>
            </w:tcBorders>
            <w:vAlign w:val="center"/>
          </w:tcPr>
          <w:p w:rsidR="00000000" w:rsidRDefault="00400D47">
            <w:pPr>
              <w:overflowPunct w:val="0"/>
              <w:spacing w:line="300" w:lineRule="exact"/>
              <w:ind w:left="-106" w:rightChars="-82" w:right="-259"/>
              <w:jc w:val="left"/>
              <w:rPr>
                <w:rFonts w:ascii="Times New Roman" w:eastAsia="方正仿宋_GBK"/>
                <w:kern w:val="0"/>
                <w:sz w:val="18"/>
                <w:szCs w:val="18"/>
              </w:rPr>
            </w:pPr>
            <w:r>
              <w:rPr>
                <w:rFonts w:ascii="Times New Roman" w:eastAsia="方正仿宋_GBK" w:hint="eastAsia"/>
                <w:kern w:val="0"/>
                <w:sz w:val="18"/>
                <w:szCs w:val="18"/>
              </w:rPr>
              <w:t>争取启动一款本土研制</w:t>
            </w:r>
            <w:proofErr w:type="spellStart"/>
            <w:r>
              <w:rPr>
                <w:rFonts w:ascii="Times New Roman" w:eastAsia="方正仿宋_GBK" w:hint="eastAsia"/>
                <w:kern w:val="0"/>
                <w:sz w:val="18"/>
                <w:szCs w:val="18"/>
              </w:rPr>
              <w:t>eVTOL</w:t>
            </w:r>
            <w:proofErr w:type="spellEnd"/>
            <w:r>
              <w:rPr>
                <w:rFonts w:ascii="Times New Roman" w:eastAsia="方正仿宋_GBK" w:hint="eastAsia"/>
                <w:kern w:val="0"/>
                <w:sz w:val="18"/>
                <w:szCs w:val="18"/>
              </w:rPr>
              <w:t>适航取证申请</w:t>
            </w:r>
          </w:p>
        </w:tc>
        <w:tc>
          <w:tcPr>
            <w:tcW w:w="742" w:type="pct"/>
            <w:vMerge w:val="restart"/>
            <w:tcBorders>
              <w:top w:val="single" w:sz="4" w:space="0" w:color="auto"/>
            </w:tcBorders>
            <w:vAlign w:val="center"/>
          </w:tcPr>
          <w:p w:rsidR="00000000" w:rsidRDefault="00400D47">
            <w:pPr>
              <w:overflowPunct w:val="0"/>
              <w:spacing w:line="300" w:lineRule="exact"/>
              <w:ind w:left="-106" w:rightChars="-20" w:right="-63"/>
              <w:jc w:val="left"/>
              <w:rPr>
                <w:rFonts w:ascii="Times New Roman" w:eastAsia="方正仿宋_GBK"/>
                <w:kern w:val="0"/>
                <w:sz w:val="18"/>
                <w:szCs w:val="18"/>
              </w:rPr>
            </w:pPr>
            <w:r>
              <w:rPr>
                <w:rFonts w:ascii="Times New Roman" w:eastAsia="方正仿宋_GBK" w:hint="eastAsia"/>
                <w:kern w:val="0"/>
                <w:sz w:val="18"/>
                <w:szCs w:val="18"/>
              </w:rPr>
              <w:t>争取本土研</w:t>
            </w:r>
            <w:r>
              <w:rPr>
                <w:rFonts w:ascii="Times New Roman" w:eastAsia="方正仿宋_GBK" w:hint="eastAsia"/>
                <w:kern w:val="0"/>
                <w:sz w:val="18"/>
                <w:szCs w:val="18"/>
              </w:rPr>
              <w:t>制</w:t>
            </w:r>
            <w:proofErr w:type="spellStart"/>
            <w:r>
              <w:rPr>
                <w:rFonts w:ascii="Times New Roman" w:eastAsia="方正仿宋_GBK" w:hint="eastAsia"/>
                <w:kern w:val="0"/>
                <w:sz w:val="18"/>
                <w:szCs w:val="18"/>
              </w:rPr>
              <w:t>eVTOL</w:t>
            </w:r>
            <w:proofErr w:type="spellEnd"/>
            <w:r>
              <w:rPr>
                <w:rFonts w:ascii="Times New Roman" w:eastAsia="方正仿宋_GBK" w:hint="eastAsia"/>
                <w:kern w:val="0"/>
                <w:sz w:val="18"/>
                <w:szCs w:val="18"/>
              </w:rPr>
              <w:t>的型号合格证（</w:t>
            </w:r>
            <w:r>
              <w:rPr>
                <w:rFonts w:ascii="Times New Roman" w:eastAsia="方正仿宋_GBK" w:hint="eastAsia"/>
                <w:kern w:val="0"/>
                <w:sz w:val="18"/>
                <w:szCs w:val="18"/>
              </w:rPr>
              <w:t>TC</w:t>
            </w:r>
            <w:r>
              <w:rPr>
                <w:rFonts w:ascii="Times New Roman" w:eastAsia="方正仿宋_GBK" w:hint="eastAsia"/>
                <w:kern w:val="0"/>
                <w:sz w:val="18"/>
                <w:szCs w:val="18"/>
              </w:rPr>
              <w:t>）获批</w:t>
            </w:r>
          </w:p>
        </w:tc>
        <w:tc>
          <w:tcPr>
            <w:tcW w:w="367" w:type="pct"/>
            <w:vMerge w:val="restart"/>
            <w:tcBorders>
              <w:top w:val="single" w:sz="4" w:space="0" w:color="auto"/>
            </w:tcBorders>
            <w:vAlign w:val="center"/>
          </w:tcPr>
          <w:p w:rsidR="00000000" w:rsidRDefault="00400D47">
            <w:pPr>
              <w:overflowPunct w:val="0"/>
              <w:spacing w:line="320" w:lineRule="exact"/>
              <w:ind w:rightChars="-32" w:right="-101"/>
              <w:jc w:val="left"/>
              <w:rPr>
                <w:rFonts w:ascii="Times New Roman" w:eastAsia="方正仿宋_GBK"/>
                <w:kern w:val="0"/>
                <w:sz w:val="18"/>
                <w:szCs w:val="18"/>
              </w:rPr>
            </w:pPr>
            <w:r>
              <w:rPr>
                <w:rFonts w:ascii="Times New Roman" w:eastAsia="方正仿宋_GBK" w:hint="eastAsia"/>
                <w:kern w:val="0"/>
                <w:sz w:val="18"/>
                <w:szCs w:val="18"/>
              </w:rPr>
              <w:t>市商务局、市工业和信息化局</w:t>
            </w:r>
          </w:p>
        </w:tc>
        <w:tc>
          <w:tcPr>
            <w:tcW w:w="616" w:type="pct"/>
            <w:vMerge w:val="restart"/>
            <w:tcBorders>
              <w:top w:val="single" w:sz="4" w:space="0" w:color="auto"/>
            </w:tcBorders>
            <w:vAlign w:val="center"/>
          </w:tcPr>
          <w:p w:rsidR="00000000" w:rsidRDefault="00400D47">
            <w:pPr>
              <w:overflowPunct w:val="0"/>
              <w:spacing w:line="32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t>市交通运输局、各市（县）区人民政府、无锡经开区管委会</w:t>
            </w: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171" w:type="pct"/>
            <w:vAlign w:val="center"/>
          </w:tcPr>
          <w:p w:rsidR="00000000" w:rsidRDefault="00400D47">
            <w:pPr>
              <w:overflowPunct w:val="0"/>
              <w:spacing w:line="300" w:lineRule="exact"/>
              <w:ind w:right="-24"/>
              <w:jc w:val="center"/>
              <w:rPr>
                <w:rFonts w:ascii="Times New Roman" w:eastAsia="方正仿宋_GBK"/>
                <w:kern w:val="0"/>
                <w:sz w:val="18"/>
                <w:szCs w:val="18"/>
              </w:rPr>
            </w:pPr>
            <w:r>
              <w:rPr>
                <w:rFonts w:ascii="Times New Roman" w:eastAsia="方正仿宋_GBK" w:hint="eastAsia"/>
                <w:kern w:val="0"/>
                <w:sz w:val="18"/>
                <w:szCs w:val="18"/>
              </w:rPr>
              <w:t>5</w:t>
            </w:r>
          </w:p>
        </w:tc>
        <w:tc>
          <w:tcPr>
            <w:tcW w:w="682" w:type="pct"/>
            <w:vAlign w:val="center"/>
          </w:tcPr>
          <w:p w:rsidR="00000000" w:rsidRDefault="00400D47">
            <w:pPr>
              <w:overflowPunct w:val="0"/>
              <w:spacing w:line="280" w:lineRule="exact"/>
              <w:ind w:left="-108" w:right="-23"/>
              <w:jc w:val="left"/>
              <w:rPr>
                <w:rFonts w:ascii="Times New Roman" w:eastAsia="方正仿宋_GBK"/>
                <w:kern w:val="0"/>
                <w:sz w:val="18"/>
                <w:szCs w:val="18"/>
              </w:rPr>
            </w:pPr>
            <w:r>
              <w:rPr>
                <w:rFonts w:ascii="Times New Roman" w:eastAsia="方正仿宋_GBK" w:hint="eastAsia"/>
                <w:kern w:val="0"/>
                <w:sz w:val="18"/>
                <w:szCs w:val="18"/>
              </w:rPr>
              <w:t>招引</w:t>
            </w:r>
            <w:proofErr w:type="spellStart"/>
            <w:r>
              <w:rPr>
                <w:rFonts w:ascii="Times New Roman" w:eastAsia="方正仿宋_GBK" w:hint="eastAsia"/>
                <w:kern w:val="0"/>
                <w:sz w:val="18"/>
                <w:szCs w:val="18"/>
              </w:rPr>
              <w:t>eVTOL</w:t>
            </w:r>
            <w:proofErr w:type="spellEnd"/>
            <w:r>
              <w:rPr>
                <w:rFonts w:ascii="Times New Roman" w:eastAsia="方正仿宋_GBK" w:hint="eastAsia"/>
                <w:kern w:val="0"/>
                <w:sz w:val="18"/>
                <w:szCs w:val="18"/>
              </w:rPr>
              <w:t>、飞行汽车无人直升机、工业级无人驾驶航空器整机头部企业</w:t>
            </w:r>
          </w:p>
        </w:tc>
        <w:tc>
          <w:tcPr>
            <w:tcW w:w="1081" w:type="pct"/>
            <w:vAlign w:val="center"/>
          </w:tcPr>
          <w:p w:rsidR="00000000" w:rsidRDefault="00400D47" w:rsidP="00401DAA">
            <w:pPr>
              <w:overflowPunct w:val="0"/>
              <w:spacing w:line="300" w:lineRule="exact"/>
              <w:ind w:left="-106" w:rightChars="-4" w:right="-13"/>
              <w:jc w:val="left"/>
              <w:rPr>
                <w:rFonts w:ascii="Times New Roman" w:eastAsia="方正仿宋_GBK"/>
                <w:kern w:val="0"/>
                <w:sz w:val="18"/>
                <w:szCs w:val="18"/>
              </w:rPr>
            </w:pPr>
            <w:r>
              <w:rPr>
                <w:rFonts w:ascii="Times New Roman" w:eastAsia="方正仿宋_GBK" w:hint="eastAsia"/>
                <w:kern w:val="0"/>
                <w:sz w:val="18"/>
                <w:szCs w:val="18"/>
              </w:rPr>
              <w:t>引入</w:t>
            </w:r>
            <w:r>
              <w:rPr>
                <w:rFonts w:ascii="Times New Roman" w:eastAsia="方正仿宋_GBK" w:hint="eastAsia"/>
                <w:kern w:val="0"/>
                <w:sz w:val="18"/>
                <w:szCs w:val="18"/>
              </w:rPr>
              <w:t>1~2</w:t>
            </w:r>
            <w:r>
              <w:rPr>
                <w:rFonts w:ascii="Times New Roman" w:eastAsia="方正仿宋_GBK" w:hint="eastAsia"/>
                <w:kern w:val="0"/>
                <w:sz w:val="18"/>
                <w:szCs w:val="18"/>
              </w:rPr>
              <w:t>家</w:t>
            </w:r>
            <w:proofErr w:type="spellStart"/>
            <w:r>
              <w:rPr>
                <w:rFonts w:ascii="Times New Roman" w:eastAsia="方正仿宋_GBK" w:hint="eastAsia"/>
                <w:kern w:val="0"/>
                <w:sz w:val="18"/>
                <w:szCs w:val="18"/>
              </w:rPr>
              <w:t>eVTOL</w:t>
            </w:r>
            <w:proofErr w:type="spellEnd"/>
            <w:r>
              <w:rPr>
                <w:rFonts w:ascii="Times New Roman" w:eastAsia="方正仿宋_GBK" w:hint="eastAsia"/>
                <w:kern w:val="0"/>
                <w:sz w:val="18"/>
                <w:szCs w:val="18"/>
              </w:rPr>
              <w:t>整机企业</w:t>
            </w:r>
          </w:p>
        </w:tc>
        <w:tc>
          <w:tcPr>
            <w:tcW w:w="797" w:type="pct"/>
            <w:vMerge/>
            <w:vAlign w:val="center"/>
          </w:tcPr>
          <w:p w:rsidR="00000000" w:rsidRDefault="00400D47">
            <w:pPr>
              <w:overflowPunct w:val="0"/>
              <w:spacing w:line="300" w:lineRule="exact"/>
              <w:ind w:right="-24" w:firstLine="420"/>
              <w:jc w:val="left"/>
              <w:rPr>
                <w:rFonts w:ascii="Times New Roman" w:eastAsia="方正仿宋_GBK"/>
                <w:kern w:val="0"/>
                <w:sz w:val="18"/>
                <w:szCs w:val="18"/>
              </w:rPr>
            </w:pPr>
          </w:p>
        </w:tc>
        <w:tc>
          <w:tcPr>
            <w:tcW w:w="742" w:type="pct"/>
            <w:vMerge/>
            <w:vAlign w:val="center"/>
          </w:tcPr>
          <w:p w:rsidR="00000000" w:rsidRDefault="00400D47">
            <w:pPr>
              <w:overflowPunct w:val="0"/>
              <w:spacing w:line="300" w:lineRule="exact"/>
              <w:ind w:rightChars="-20" w:right="-63" w:firstLine="420"/>
              <w:jc w:val="left"/>
              <w:rPr>
                <w:rFonts w:ascii="Times New Roman" w:eastAsia="方正仿宋_GBK"/>
                <w:kern w:val="0"/>
                <w:sz w:val="18"/>
                <w:szCs w:val="18"/>
              </w:rPr>
            </w:pPr>
          </w:p>
        </w:tc>
        <w:tc>
          <w:tcPr>
            <w:tcW w:w="367"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171" w:type="pct"/>
            <w:vAlign w:val="center"/>
          </w:tcPr>
          <w:p w:rsidR="00000000" w:rsidRDefault="00400D47">
            <w:pPr>
              <w:overflowPunct w:val="0"/>
              <w:spacing w:line="300" w:lineRule="exact"/>
              <w:ind w:right="-24"/>
              <w:jc w:val="center"/>
              <w:rPr>
                <w:rFonts w:ascii="Times New Roman" w:eastAsia="方正仿宋_GBK"/>
                <w:kern w:val="0"/>
                <w:sz w:val="18"/>
                <w:szCs w:val="18"/>
              </w:rPr>
            </w:pPr>
            <w:r>
              <w:rPr>
                <w:rFonts w:ascii="Times New Roman" w:eastAsia="方正仿宋_GBK" w:hint="eastAsia"/>
                <w:kern w:val="0"/>
                <w:sz w:val="18"/>
                <w:szCs w:val="18"/>
              </w:rPr>
              <w:t>6</w:t>
            </w:r>
          </w:p>
        </w:tc>
        <w:tc>
          <w:tcPr>
            <w:tcW w:w="682" w:type="pct"/>
            <w:vAlign w:val="center"/>
          </w:tcPr>
          <w:p w:rsidR="00000000" w:rsidRDefault="00400D47">
            <w:pPr>
              <w:overflowPunct w:val="0"/>
              <w:spacing w:line="300" w:lineRule="exact"/>
              <w:ind w:left="-106" w:right="-24"/>
              <w:jc w:val="left"/>
              <w:rPr>
                <w:rFonts w:ascii="Times New Roman" w:eastAsia="方正仿宋_GBK"/>
                <w:kern w:val="0"/>
                <w:sz w:val="18"/>
                <w:szCs w:val="18"/>
              </w:rPr>
            </w:pPr>
            <w:r>
              <w:rPr>
                <w:rFonts w:ascii="Times New Roman" w:eastAsia="方正仿宋_GBK" w:hint="eastAsia"/>
                <w:kern w:val="0"/>
                <w:sz w:val="18"/>
                <w:szCs w:val="18"/>
              </w:rPr>
              <w:t>引入本地紧缺的关键零部件、分系统研制企业</w:t>
            </w:r>
          </w:p>
        </w:tc>
        <w:tc>
          <w:tcPr>
            <w:tcW w:w="1081" w:type="pct"/>
            <w:vAlign w:val="center"/>
          </w:tcPr>
          <w:p w:rsidR="00000000" w:rsidRDefault="00400D47" w:rsidP="00401DAA">
            <w:pPr>
              <w:overflowPunct w:val="0"/>
              <w:spacing w:line="300" w:lineRule="exact"/>
              <w:ind w:left="-106" w:rightChars="-4" w:right="-13"/>
              <w:jc w:val="left"/>
              <w:rPr>
                <w:rFonts w:ascii="Times New Roman" w:eastAsia="方正仿宋_GBK"/>
                <w:kern w:val="0"/>
                <w:sz w:val="18"/>
                <w:szCs w:val="18"/>
              </w:rPr>
            </w:pPr>
            <w:r>
              <w:rPr>
                <w:rFonts w:ascii="Times New Roman" w:eastAsia="方正仿宋_GBK" w:hint="eastAsia"/>
                <w:kern w:val="0"/>
                <w:sz w:val="18"/>
                <w:szCs w:val="18"/>
              </w:rPr>
              <w:t>引进</w:t>
            </w:r>
            <w:r>
              <w:rPr>
                <w:rFonts w:ascii="Times New Roman" w:eastAsia="方正仿宋_GBK" w:hint="eastAsia"/>
                <w:kern w:val="0"/>
                <w:sz w:val="18"/>
                <w:szCs w:val="18"/>
              </w:rPr>
              <w:t>2</w:t>
            </w:r>
            <w:r>
              <w:rPr>
                <w:rFonts w:ascii="Times New Roman" w:eastAsia="方正仿宋_GBK" w:hint="eastAsia"/>
                <w:kern w:val="0"/>
                <w:sz w:val="18"/>
                <w:szCs w:val="18"/>
              </w:rPr>
              <w:t>家以上的电机、电池、电控等本地紧缺的关键零部件、分系统研制企业</w:t>
            </w:r>
          </w:p>
        </w:tc>
        <w:tc>
          <w:tcPr>
            <w:tcW w:w="797" w:type="pct"/>
            <w:vAlign w:val="center"/>
          </w:tcPr>
          <w:p w:rsidR="00000000" w:rsidRDefault="00400D47">
            <w:pPr>
              <w:overflowPunct w:val="0"/>
              <w:spacing w:line="300" w:lineRule="exact"/>
              <w:ind w:left="-106" w:rightChars="-15" w:right="-47"/>
              <w:jc w:val="left"/>
              <w:rPr>
                <w:rFonts w:ascii="Times New Roman" w:eastAsia="方正仿宋_GBK"/>
                <w:kern w:val="0"/>
                <w:sz w:val="18"/>
                <w:szCs w:val="18"/>
              </w:rPr>
            </w:pPr>
            <w:r>
              <w:rPr>
                <w:rFonts w:ascii="Times New Roman" w:eastAsia="方正仿宋_GBK" w:hint="eastAsia"/>
                <w:kern w:val="0"/>
                <w:sz w:val="18"/>
                <w:szCs w:val="18"/>
              </w:rPr>
              <w:t>落地关键零部件、分系统研制企业的生产线</w:t>
            </w:r>
          </w:p>
        </w:tc>
        <w:tc>
          <w:tcPr>
            <w:tcW w:w="742" w:type="pct"/>
            <w:vAlign w:val="center"/>
          </w:tcPr>
          <w:p w:rsidR="00000000" w:rsidRDefault="00400D47">
            <w:pPr>
              <w:overflowPunct w:val="0"/>
              <w:spacing w:line="300" w:lineRule="exact"/>
              <w:ind w:left="-106" w:rightChars="-20" w:right="-63"/>
              <w:jc w:val="left"/>
              <w:rPr>
                <w:rFonts w:ascii="Times New Roman" w:eastAsia="方正仿宋_GBK"/>
                <w:kern w:val="0"/>
                <w:sz w:val="18"/>
                <w:szCs w:val="18"/>
              </w:rPr>
            </w:pPr>
            <w:r>
              <w:rPr>
                <w:rFonts w:ascii="Times New Roman" w:eastAsia="方正仿宋_GBK" w:hint="eastAsia"/>
                <w:kern w:val="0"/>
                <w:sz w:val="18"/>
                <w:szCs w:val="18"/>
              </w:rPr>
              <w:t>实现关键零部件的量产</w:t>
            </w:r>
          </w:p>
        </w:tc>
        <w:tc>
          <w:tcPr>
            <w:tcW w:w="367"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171" w:type="pct"/>
            <w:vAlign w:val="center"/>
          </w:tcPr>
          <w:p w:rsidR="00000000" w:rsidRDefault="00400D47">
            <w:pPr>
              <w:overflowPunct w:val="0"/>
              <w:spacing w:line="300" w:lineRule="exact"/>
              <w:ind w:right="-24"/>
              <w:jc w:val="center"/>
              <w:rPr>
                <w:rFonts w:ascii="Times New Roman" w:eastAsia="方正仿宋_GBK"/>
                <w:kern w:val="0"/>
                <w:sz w:val="18"/>
                <w:szCs w:val="18"/>
              </w:rPr>
            </w:pPr>
            <w:r>
              <w:rPr>
                <w:rFonts w:ascii="Times New Roman" w:eastAsia="方正仿宋_GBK" w:hint="eastAsia"/>
                <w:kern w:val="0"/>
                <w:sz w:val="18"/>
                <w:szCs w:val="18"/>
              </w:rPr>
              <w:t>7</w:t>
            </w:r>
          </w:p>
        </w:tc>
        <w:tc>
          <w:tcPr>
            <w:tcW w:w="682" w:type="pct"/>
            <w:vAlign w:val="center"/>
          </w:tcPr>
          <w:p w:rsidR="00000000" w:rsidRDefault="00400D47">
            <w:pPr>
              <w:overflowPunct w:val="0"/>
              <w:spacing w:line="300" w:lineRule="exact"/>
              <w:ind w:left="-106" w:right="-24"/>
              <w:jc w:val="left"/>
              <w:rPr>
                <w:rFonts w:ascii="Times New Roman" w:eastAsia="方正仿宋_GBK"/>
                <w:kern w:val="0"/>
                <w:sz w:val="18"/>
                <w:szCs w:val="18"/>
              </w:rPr>
            </w:pPr>
            <w:r>
              <w:rPr>
                <w:rFonts w:ascii="Times New Roman" w:eastAsia="方正仿宋_GBK" w:hint="eastAsia"/>
                <w:kern w:val="0"/>
                <w:sz w:val="18"/>
                <w:szCs w:val="18"/>
              </w:rPr>
              <w:t>支持其他无人驾驶航空器制造企业做大做强</w:t>
            </w:r>
          </w:p>
        </w:tc>
        <w:tc>
          <w:tcPr>
            <w:tcW w:w="1081" w:type="pct"/>
            <w:vAlign w:val="center"/>
          </w:tcPr>
          <w:p w:rsidR="00000000" w:rsidRDefault="00400D47" w:rsidP="00401DAA">
            <w:pPr>
              <w:overflowPunct w:val="0"/>
              <w:spacing w:line="300" w:lineRule="exact"/>
              <w:ind w:left="-108" w:rightChars="-4" w:right="-13"/>
              <w:jc w:val="left"/>
              <w:rPr>
                <w:rFonts w:ascii="Times New Roman" w:eastAsia="方正仿宋_GBK"/>
                <w:kern w:val="0"/>
                <w:sz w:val="18"/>
                <w:szCs w:val="18"/>
              </w:rPr>
            </w:pPr>
            <w:r>
              <w:rPr>
                <w:rFonts w:ascii="Times New Roman" w:eastAsia="方正仿宋_GBK" w:hint="eastAsia"/>
                <w:kern w:val="0"/>
                <w:sz w:val="18"/>
                <w:szCs w:val="18"/>
              </w:rPr>
              <w:t>推动本土无人驾驶航空器制造企业面向</w:t>
            </w:r>
            <w:r>
              <w:rPr>
                <w:rFonts w:ascii="Times New Roman" w:eastAsia="方正仿宋_GBK" w:hint="eastAsia"/>
                <w:kern w:val="0"/>
                <w:sz w:val="18"/>
                <w:szCs w:val="18"/>
              </w:rPr>
              <w:t>多业务领域扩大产品线类型，加快推进联合飞机航空发动机生产研发总部及无人直升机产业化基地项目建设</w:t>
            </w:r>
          </w:p>
        </w:tc>
        <w:tc>
          <w:tcPr>
            <w:tcW w:w="797" w:type="pct"/>
            <w:vAlign w:val="center"/>
          </w:tcPr>
          <w:p w:rsidR="00000000" w:rsidRDefault="00400D47">
            <w:pPr>
              <w:overflowPunct w:val="0"/>
              <w:spacing w:line="300" w:lineRule="exact"/>
              <w:ind w:left="-106" w:rightChars="-15" w:right="-47"/>
              <w:jc w:val="left"/>
              <w:rPr>
                <w:rFonts w:ascii="Times New Roman" w:eastAsia="方正仿宋_GBK"/>
                <w:kern w:val="0"/>
                <w:sz w:val="18"/>
                <w:szCs w:val="18"/>
              </w:rPr>
            </w:pPr>
            <w:r>
              <w:rPr>
                <w:rFonts w:ascii="Times New Roman" w:eastAsia="方正仿宋_GBK" w:hint="eastAsia"/>
                <w:kern w:val="0"/>
                <w:sz w:val="18"/>
                <w:szCs w:val="18"/>
              </w:rPr>
              <w:t>推动本土无人驾驶航空器制造企业扩大规模、拓展国内外销路</w:t>
            </w:r>
          </w:p>
        </w:tc>
        <w:tc>
          <w:tcPr>
            <w:tcW w:w="742" w:type="pct"/>
            <w:vAlign w:val="center"/>
          </w:tcPr>
          <w:p w:rsidR="00000000" w:rsidRDefault="00400D47">
            <w:pPr>
              <w:overflowPunct w:val="0"/>
              <w:spacing w:line="300" w:lineRule="exact"/>
              <w:ind w:left="-106" w:rightChars="-20" w:right="-63"/>
              <w:jc w:val="left"/>
              <w:rPr>
                <w:rFonts w:ascii="Times New Roman" w:eastAsia="方正仿宋_GBK"/>
                <w:kern w:val="0"/>
                <w:sz w:val="18"/>
                <w:szCs w:val="18"/>
              </w:rPr>
            </w:pPr>
            <w:r>
              <w:rPr>
                <w:rFonts w:ascii="Times New Roman" w:eastAsia="方正仿宋_GBK" w:hint="eastAsia"/>
                <w:kern w:val="0"/>
                <w:sz w:val="18"/>
                <w:szCs w:val="18"/>
              </w:rPr>
              <w:t>争取</w:t>
            </w:r>
            <w:proofErr w:type="gramStart"/>
            <w:r>
              <w:rPr>
                <w:rFonts w:ascii="Times New Roman" w:eastAsia="方正仿宋_GBK" w:hint="eastAsia"/>
                <w:kern w:val="0"/>
                <w:sz w:val="18"/>
                <w:szCs w:val="18"/>
              </w:rPr>
              <w:t>引入美团无人</w:t>
            </w:r>
            <w:proofErr w:type="gramEnd"/>
            <w:r>
              <w:rPr>
                <w:rFonts w:ascii="Times New Roman" w:eastAsia="方正仿宋_GBK" w:hint="eastAsia"/>
                <w:kern w:val="0"/>
                <w:sz w:val="18"/>
                <w:szCs w:val="18"/>
              </w:rPr>
              <w:t>驾驶航空器华东制造中心</w:t>
            </w:r>
          </w:p>
        </w:tc>
        <w:tc>
          <w:tcPr>
            <w:tcW w:w="367"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171" w:type="pct"/>
            <w:vAlign w:val="center"/>
          </w:tcPr>
          <w:p w:rsidR="00000000" w:rsidRDefault="00400D47">
            <w:pPr>
              <w:overflowPunct w:val="0"/>
              <w:spacing w:line="300" w:lineRule="exact"/>
              <w:ind w:right="-24"/>
              <w:jc w:val="center"/>
              <w:rPr>
                <w:rFonts w:ascii="Times New Roman" w:eastAsia="方正仿宋_GBK"/>
                <w:kern w:val="0"/>
                <w:sz w:val="18"/>
                <w:szCs w:val="18"/>
              </w:rPr>
            </w:pPr>
            <w:r>
              <w:rPr>
                <w:rFonts w:ascii="Times New Roman" w:eastAsia="方正仿宋_GBK" w:hint="eastAsia"/>
                <w:kern w:val="0"/>
                <w:sz w:val="18"/>
                <w:szCs w:val="18"/>
              </w:rPr>
              <w:t>8</w:t>
            </w:r>
          </w:p>
        </w:tc>
        <w:tc>
          <w:tcPr>
            <w:tcW w:w="682" w:type="pct"/>
            <w:vAlign w:val="center"/>
          </w:tcPr>
          <w:p w:rsidR="00000000" w:rsidRDefault="00400D47">
            <w:pPr>
              <w:overflowPunct w:val="0"/>
              <w:spacing w:line="300" w:lineRule="exact"/>
              <w:ind w:left="-106" w:right="-24"/>
              <w:jc w:val="left"/>
              <w:rPr>
                <w:rFonts w:ascii="Times New Roman" w:eastAsia="方正仿宋_GBK"/>
                <w:kern w:val="0"/>
                <w:sz w:val="18"/>
                <w:szCs w:val="18"/>
              </w:rPr>
            </w:pPr>
            <w:r>
              <w:rPr>
                <w:rFonts w:ascii="Times New Roman" w:eastAsia="方正仿宋_GBK" w:hint="eastAsia"/>
                <w:kern w:val="0"/>
                <w:sz w:val="18"/>
                <w:szCs w:val="18"/>
              </w:rPr>
              <w:t>布局专用设备、特种装备等新型细分领域</w:t>
            </w:r>
          </w:p>
        </w:tc>
        <w:tc>
          <w:tcPr>
            <w:tcW w:w="1081" w:type="pct"/>
            <w:vAlign w:val="center"/>
          </w:tcPr>
          <w:p w:rsidR="00000000" w:rsidRDefault="00400D47" w:rsidP="00401DAA">
            <w:pPr>
              <w:overflowPunct w:val="0"/>
              <w:spacing w:line="300" w:lineRule="exact"/>
              <w:ind w:left="-106" w:rightChars="-4" w:right="-13"/>
              <w:jc w:val="left"/>
              <w:rPr>
                <w:rFonts w:ascii="Times New Roman" w:eastAsia="方正仿宋_GBK"/>
                <w:kern w:val="0"/>
                <w:sz w:val="18"/>
                <w:szCs w:val="18"/>
              </w:rPr>
            </w:pPr>
            <w:r>
              <w:rPr>
                <w:rFonts w:ascii="Times New Roman" w:eastAsia="方正仿宋_GBK" w:hint="eastAsia"/>
                <w:kern w:val="0"/>
                <w:sz w:val="18"/>
                <w:szCs w:val="18"/>
              </w:rPr>
              <w:t>推动重点企业扩大研发与生产规模</w:t>
            </w:r>
          </w:p>
        </w:tc>
        <w:tc>
          <w:tcPr>
            <w:tcW w:w="797" w:type="pct"/>
            <w:vAlign w:val="center"/>
          </w:tcPr>
          <w:p w:rsidR="00000000" w:rsidRDefault="00400D47">
            <w:pPr>
              <w:overflowPunct w:val="0"/>
              <w:spacing w:line="300" w:lineRule="exact"/>
              <w:ind w:left="-106" w:rightChars="-15" w:right="-47"/>
              <w:jc w:val="left"/>
              <w:rPr>
                <w:rFonts w:ascii="Times New Roman" w:eastAsia="方正仿宋_GBK"/>
                <w:sz w:val="18"/>
                <w:szCs w:val="18"/>
              </w:rPr>
            </w:pPr>
            <w:r>
              <w:rPr>
                <w:rFonts w:ascii="Times New Roman" w:eastAsia="方正仿宋_GBK" w:hint="eastAsia"/>
                <w:kern w:val="0"/>
                <w:sz w:val="18"/>
                <w:szCs w:val="18"/>
              </w:rPr>
              <w:t>引进专用设备、特种装备等新型细分领域企业落户</w:t>
            </w:r>
          </w:p>
        </w:tc>
        <w:tc>
          <w:tcPr>
            <w:tcW w:w="742" w:type="pct"/>
            <w:vAlign w:val="center"/>
          </w:tcPr>
          <w:p w:rsidR="00000000" w:rsidRDefault="00400D47">
            <w:pPr>
              <w:overflowPunct w:val="0"/>
              <w:spacing w:line="300" w:lineRule="exact"/>
              <w:ind w:left="-106" w:rightChars="-20" w:right="-63"/>
              <w:jc w:val="left"/>
              <w:rPr>
                <w:rFonts w:ascii="Times New Roman" w:eastAsia="方正仿宋_GBK"/>
                <w:sz w:val="18"/>
                <w:szCs w:val="18"/>
              </w:rPr>
            </w:pPr>
            <w:r>
              <w:rPr>
                <w:rFonts w:ascii="Times New Roman" w:eastAsia="方正仿宋_GBK" w:hint="eastAsia"/>
                <w:kern w:val="0"/>
                <w:sz w:val="18"/>
                <w:szCs w:val="18"/>
              </w:rPr>
              <w:t>形成</w:t>
            </w:r>
            <w:r>
              <w:rPr>
                <w:rFonts w:ascii="Times New Roman" w:eastAsia="方正仿宋_GBK" w:hint="eastAsia"/>
                <w:kern w:val="0"/>
                <w:sz w:val="18"/>
                <w:szCs w:val="18"/>
              </w:rPr>
              <w:t>1~2</w:t>
            </w:r>
            <w:r>
              <w:rPr>
                <w:rFonts w:ascii="Times New Roman" w:eastAsia="方正仿宋_GBK" w:hint="eastAsia"/>
                <w:kern w:val="0"/>
                <w:sz w:val="18"/>
                <w:szCs w:val="18"/>
              </w:rPr>
              <w:t>家无人驾驶航空器自动化机巢、安防与反制设备、特种装备等新型细分领域的头部企业</w:t>
            </w:r>
          </w:p>
        </w:tc>
        <w:tc>
          <w:tcPr>
            <w:tcW w:w="367"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r>
      <w:tr w:rsidR="00000000">
        <w:trPr>
          <w:trHeight w:val="454"/>
          <w:jc w:val="center"/>
        </w:trPr>
        <w:tc>
          <w:tcPr>
            <w:tcW w:w="239" w:type="pct"/>
            <w:vMerge w:val="restart"/>
            <w:vAlign w:val="center"/>
          </w:tcPr>
          <w:p w:rsidR="00000000" w:rsidRDefault="00400D47" w:rsidP="00401DAA">
            <w:pPr>
              <w:overflowPunct w:val="0"/>
              <w:spacing w:line="320" w:lineRule="exact"/>
              <w:ind w:left="-106" w:rightChars="-61" w:right="-193"/>
              <w:jc w:val="center"/>
              <w:rPr>
                <w:rFonts w:ascii="Times New Roman" w:eastAsia="方正仿宋_GBK"/>
                <w:kern w:val="0"/>
                <w:sz w:val="18"/>
                <w:szCs w:val="18"/>
              </w:rPr>
            </w:pPr>
            <w:r>
              <w:rPr>
                <w:rFonts w:ascii="Times New Roman" w:eastAsia="方正仿宋_GBK" w:hint="eastAsia"/>
                <w:kern w:val="0"/>
                <w:sz w:val="18"/>
                <w:szCs w:val="18"/>
              </w:rPr>
              <w:t>产业能级提升行动</w:t>
            </w:r>
          </w:p>
        </w:tc>
        <w:tc>
          <w:tcPr>
            <w:tcW w:w="305" w:type="pct"/>
            <w:vMerge w:val="restart"/>
            <w:vAlign w:val="center"/>
          </w:tcPr>
          <w:p w:rsidR="00000000" w:rsidRDefault="00400D47">
            <w:pPr>
              <w:overflowPunct w:val="0"/>
              <w:spacing w:line="320" w:lineRule="exact"/>
              <w:ind w:left="-106" w:rightChars="-50" w:right="-158"/>
              <w:jc w:val="center"/>
              <w:rPr>
                <w:rFonts w:ascii="Times New Roman" w:eastAsia="方正仿宋_GBK"/>
                <w:kern w:val="0"/>
                <w:sz w:val="18"/>
                <w:szCs w:val="18"/>
              </w:rPr>
            </w:pPr>
            <w:r>
              <w:rPr>
                <w:rFonts w:ascii="Times New Roman" w:eastAsia="方正仿宋_GBK" w:hint="eastAsia"/>
                <w:kern w:val="0"/>
                <w:sz w:val="18"/>
                <w:szCs w:val="18"/>
              </w:rPr>
              <w:t>推动与“</w:t>
            </w:r>
            <w:r>
              <w:rPr>
                <w:rFonts w:ascii="Times New Roman" w:eastAsia="方正仿宋_GBK" w:hint="eastAsia"/>
                <w:kern w:val="0"/>
                <w:sz w:val="18"/>
                <w:szCs w:val="18"/>
              </w:rPr>
              <w:t>465</w:t>
            </w:r>
            <w:r>
              <w:rPr>
                <w:rFonts w:ascii="Times New Roman" w:eastAsia="方正仿宋_GBK" w:hint="eastAsia"/>
                <w:kern w:val="0"/>
                <w:sz w:val="18"/>
                <w:szCs w:val="18"/>
              </w:rPr>
              <w:t>”</w:t>
            </w:r>
            <w:r>
              <w:rPr>
                <w:rFonts w:ascii="Times New Roman" w:eastAsia="方正仿宋_GBK" w:hint="eastAsia"/>
                <w:kern w:val="0"/>
                <w:sz w:val="18"/>
                <w:szCs w:val="18"/>
              </w:rPr>
              <w:t xml:space="preserve"> </w:t>
            </w:r>
            <w:r>
              <w:rPr>
                <w:rFonts w:ascii="Times New Roman" w:eastAsia="方正仿宋_GBK" w:hint="eastAsia"/>
                <w:kern w:val="0"/>
                <w:sz w:val="18"/>
                <w:szCs w:val="18"/>
              </w:rPr>
              <w:t>现代产业集群联动发展</w:t>
            </w:r>
          </w:p>
        </w:tc>
        <w:tc>
          <w:tcPr>
            <w:tcW w:w="171" w:type="pct"/>
            <w:vAlign w:val="center"/>
          </w:tcPr>
          <w:p w:rsidR="00000000" w:rsidRDefault="00400D47">
            <w:pPr>
              <w:overflowPunct w:val="0"/>
              <w:spacing w:line="320" w:lineRule="exact"/>
              <w:ind w:right="-24"/>
              <w:jc w:val="center"/>
              <w:rPr>
                <w:rFonts w:ascii="Times New Roman" w:eastAsia="方正仿宋_GBK"/>
                <w:kern w:val="0"/>
                <w:sz w:val="18"/>
                <w:szCs w:val="18"/>
              </w:rPr>
            </w:pPr>
            <w:r>
              <w:rPr>
                <w:rFonts w:ascii="Times New Roman" w:eastAsia="方正仿宋_GBK" w:hint="eastAsia"/>
                <w:kern w:val="0"/>
                <w:sz w:val="18"/>
                <w:szCs w:val="18"/>
              </w:rPr>
              <w:t>9</w:t>
            </w:r>
          </w:p>
        </w:tc>
        <w:tc>
          <w:tcPr>
            <w:tcW w:w="682" w:type="pct"/>
            <w:vAlign w:val="center"/>
          </w:tcPr>
          <w:p w:rsidR="00000000" w:rsidRDefault="00400D47">
            <w:pPr>
              <w:overflowPunct w:val="0"/>
              <w:spacing w:line="320" w:lineRule="exact"/>
              <w:ind w:left="-106" w:right="-24"/>
              <w:jc w:val="left"/>
              <w:rPr>
                <w:rFonts w:ascii="Times New Roman" w:eastAsia="方正仿宋_GBK"/>
                <w:kern w:val="0"/>
                <w:sz w:val="18"/>
                <w:szCs w:val="18"/>
              </w:rPr>
            </w:pPr>
            <w:r>
              <w:rPr>
                <w:rFonts w:ascii="Times New Roman" w:eastAsia="方正仿宋_GBK" w:hint="eastAsia"/>
                <w:kern w:val="0"/>
                <w:sz w:val="18"/>
                <w:szCs w:val="18"/>
              </w:rPr>
              <w:t>鼓励本地“</w:t>
            </w:r>
            <w:r>
              <w:rPr>
                <w:rFonts w:ascii="Times New Roman" w:eastAsia="方正仿宋_GBK" w:hint="eastAsia"/>
                <w:kern w:val="0"/>
                <w:sz w:val="18"/>
                <w:szCs w:val="18"/>
              </w:rPr>
              <w:t>465</w:t>
            </w:r>
            <w:r>
              <w:rPr>
                <w:rFonts w:ascii="Times New Roman" w:eastAsia="方正仿宋_GBK" w:hint="eastAsia"/>
                <w:kern w:val="0"/>
                <w:sz w:val="18"/>
                <w:szCs w:val="18"/>
              </w:rPr>
              <w:t>现代产业集群”重点</w:t>
            </w:r>
            <w:r>
              <w:rPr>
                <w:rFonts w:ascii="Times New Roman" w:eastAsia="方正仿宋_GBK" w:hint="eastAsia"/>
                <w:kern w:val="0"/>
                <w:sz w:val="18"/>
                <w:szCs w:val="18"/>
              </w:rPr>
              <w:t>企业为低空装备研发制造赋能</w:t>
            </w:r>
          </w:p>
        </w:tc>
        <w:tc>
          <w:tcPr>
            <w:tcW w:w="1081" w:type="pct"/>
            <w:vAlign w:val="center"/>
          </w:tcPr>
          <w:p w:rsidR="00000000" w:rsidRDefault="00400D47" w:rsidP="00401DAA">
            <w:pPr>
              <w:overflowPunct w:val="0"/>
              <w:spacing w:line="320" w:lineRule="exact"/>
              <w:ind w:left="-108" w:rightChars="-4" w:right="-13"/>
              <w:jc w:val="left"/>
              <w:rPr>
                <w:rFonts w:ascii="Times New Roman" w:eastAsia="方正仿宋_GBK"/>
                <w:kern w:val="0"/>
                <w:sz w:val="18"/>
                <w:szCs w:val="18"/>
              </w:rPr>
            </w:pPr>
            <w:r>
              <w:rPr>
                <w:rFonts w:ascii="Times New Roman" w:eastAsia="方正仿宋_GBK" w:hint="eastAsia"/>
                <w:kern w:val="0"/>
                <w:sz w:val="18"/>
                <w:szCs w:val="18"/>
              </w:rPr>
              <w:t>推进中航</w:t>
            </w:r>
            <w:r>
              <w:rPr>
                <w:rFonts w:ascii="Times New Roman" w:eastAsia="方正仿宋_GBK" w:hint="eastAsia"/>
                <w:kern w:val="0"/>
                <w:sz w:val="18"/>
                <w:szCs w:val="18"/>
              </w:rPr>
              <w:t>607</w:t>
            </w:r>
            <w:r>
              <w:rPr>
                <w:rFonts w:ascii="Times New Roman" w:eastAsia="方正仿宋_GBK" w:hint="eastAsia"/>
                <w:kern w:val="0"/>
                <w:sz w:val="18"/>
                <w:szCs w:val="18"/>
              </w:rPr>
              <w:t>所、航发</w:t>
            </w:r>
            <w:r>
              <w:rPr>
                <w:rFonts w:ascii="Times New Roman" w:eastAsia="方正仿宋_GBK" w:hint="eastAsia"/>
                <w:kern w:val="0"/>
                <w:sz w:val="18"/>
                <w:szCs w:val="18"/>
              </w:rPr>
              <w:t xml:space="preserve"> 614 </w:t>
            </w:r>
            <w:r>
              <w:rPr>
                <w:rFonts w:ascii="Times New Roman" w:eastAsia="方正仿宋_GBK" w:hint="eastAsia"/>
                <w:kern w:val="0"/>
                <w:sz w:val="18"/>
                <w:szCs w:val="18"/>
              </w:rPr>
              <w:t>所、透平叶片、派克新材料、</w:t>
            </w:r>
            <w:proofErr w:type="gramStart"/>
            <w:r>
              <w:rPr>
                <w:rFonts w:ascii="Times New Roman" w:eastAsia="方正仿宋_GBK" w:hint="eastAsia"/>
                <w:kern w:val="0"/>
                <w:sz w:val="18"/>
                <w:szCs w:val="18"/>
              </w:rPr>
              <w:t>航亚科技</w:t>
            </w:r>
            <w:proofErr w:type="gramEnd"/>
            <w:r>
              <w:rPr>
                <w:rFonts w:ascii="Times New Roman" w:eastAsia="方正仿宋_GBK" w:hint="eastAsia"/>
                <w:kern w:val="0"/>
                <w:sz w:val="18"/>
                <w:szCs w:val="18"/>
              </w:rPr>
              <w:t>、法尔胜光电等“</w:t>
            </w:r>
            <w:r>
              <w:rPr>
                <w:rFonts w:ascii="Times New Roman" w:eastAsia="方正仿宋_GBK" w:hint="eastAsia"/>
                <w:kern w:val="0"/>
                <w:sz w:val="18"/>
                <w:szCs w:val="18"/>
              </w:rPr>
              <w:t>465</w:t>
            </w:r>
            <w:r>
              <w:rPr>
                <w:rFonts w:ascii="Times New Roman" w:eastAsia="方正仿宋_GBK" w:hint="eastAsia"/>
                <w:kern w:val="0"/>
                <w:sz w:val="18"/>
                <w:szCs w:val="18"/>
              </w:rPr>
              <w:t>”现代产业集群重点企业拓展发展方向，聚焦高精度传感器、轻量化材料、机载分系统等环节，为无人驾驶航空器、</w:t>
            </w:r>
            <w:proofErr w:type="spellStart"/>
            <w:r>
              <w:rPr>
                <w:rFonts w:ascii="Times New Roman" w:eastAsia="方正仿宋_GBK" w:hint="eastAsia"/>
                <w:kern w:val="0"/>
                <w:sz w:val="18"/>
                <w:szCs w:val="18"/>
              </w:rPr>
              <w:t>eVTOL</w:t>
            </w:r>
            <w:proofErr w:type="spellEnd"/>
            <w:r>
              <w:rPr>
                <w:rFonts w:ascii="Times New Roman" w:eastAsia="方正仿宋_GBK" w:hint="eastAsia"/>
                <w:kern w:val="0"/>
                <w:sz w:val="18"/>
                <w:szCs w:val="18"/>
              </w:rPr>
              <w:t>等低空装备研发制造赋能</w:t>
            </w:r>
          </w:p>
        </w:tc>
        <w:tc>
          <w:tcPr>
            <w:tcW w:w="797" w:type="pct"/>
            <w:vAlign w:val="center"/>
          </w:tcPr>
          <w:p w:rsidR="00000000" w:rsidRDefault="00400D47">
            <w:pPr>
              <w:overflowPunct w:val="0"/>
              <w:spacing w:line="320" w:lineRule="exact"/>
              <w:ind w:left="-106" w:right="-24"/>
              <w:rPr>
                <w:rFonts w:ascii="Times New Roman" w:eastAsia="方正仿宋_GBK"/>
                <w:kern w:val="0"/>
                <w:sz w:val="18"/>
                <w:szCs w:val="18"/>
              </w:rPr>
            </w:pPr>
            <w:r>
              <w:rPr>
                <w:rFonts w:ascii="Times New Roman" w:eastAsia="方正仿宋_GBK" w:hint="eastAsia"/>
                <w:kern w:val="0"/>
                <w:sz w:val="18"/>
                <w:szCs w:val="18"/>
              </w:rPr>
              <w:t>持续推进</w:t>
            </w:r>
          </w:p>
        </w:tc>
        <w:tc>
          <w:tcPr>
            <w:tcW w:w="742" w:type="pct"/>
            <w:vAlign w:val="center"/>
          </w:tcPr>
          <w:p w:rsidR="00000000" w:rsidRDefault="00400D47">
            <w:pPr>
              <w:overflowPunct w:val="0"/>
              <w:spacing w:line="320" w:lineRule="exact"/>
              <w:ind w:left="-106" w:right="-24"/>
              <w:rPr>
                <w:rFonts w:ascii="Times New Roman" w:eastAsia="方正仿宋_GBK"/>
                <w:kern w:val="0"/>
                <w:sz w:val="18"/>
                <w:szCs w:val="18"/>
              </w:rPr>
            </w:pPr>
            <w:r>
              <w:rPr>
                <w:rFonts w:ascii="Times New Roman" w:eastAsia="方正仿宋_GBK" w:hint="eastAsia"/>
                <w:kern w:val="0"/>
                <w:sz w:val="18"/>
                <w:szCs w:val="18"/>
              </w:rPr>
              <w:t>持续推进</w:t>
            </w:r>
          </w:p>
        </w:tc>
        <w:tc>
          <w:tcPr>
            <w:tcW w:w="367" w:type="pct"/>
            <w:vMerge w:val="restart"/>
            <w:vAlign w:val="center"/>
          </w:tcPr>
          <w:p w:rsidR="00000000" w:rsidRDefault="00400D47">
            <w:pPr>
              <w:overflowPunct w:val="0"/>
              <w:spacing w:line="320" w:lineRule="exact"/>
              <w:ind w:left="-106" w:right="-24"/>
              <w:jc w:val="left"/>
              <w:rPr>
                <w:rFonts w:ascii="Times New Roman" w:eastAsia="方正仿宋_GBK"/>
                <w:kern w:val="0"/>
                <w:sz w:val="18"/>
                <w:szCs w:val="18"/>
              </w:rPr>
            </w:pPr>
            <w:r>
              <w:rPr>
                <w:rFonts w:ascii="Times New Roman" w:eastAsia="方正仿宋_GBK" w:hint="eastAsia"/>
                <w:kern w:val="0"/>
                <w:sz w:val="18"/>
                <w:szCs w:val="18"/>
              </w:rPr>
              <w:t>市工业和信息化局</w:t>
            </w:r>
          </w:p>
        </w:tc>
        <w:tc>
          <w:tcPr>
            <w:tcW w:w="616" w:type="pct"/>
            <w:vMerge w:val="restart"/>
            <w:vAlign w:val="center"/>
          </w:tcPr>
          <w:p w:rsidR="00000000" w:rsidRDefault="00400D47">
            <w:pPr>
              <w:overflowPunct w:val="0"/>
              <w:spacing w:line="320" w:lineRule="exact"/>
              <w:ind w:left="-106" w:right="-24"/>
              <w:rPr>
                <w:rFonts w:ascii="Times New Roman" w:eastAsia="方正仿宋_GBK"/>
                <w:kern w:val="0"/>
                <w:sz w:val="18"/>
                <w:szCs w:val="18"/>
              </w:rPr>
            </w:pPr>
            <w:r>
              <w:rPr>
                <w:rFonts w:ascii="Times New Roman" w:eastAsia="方正仿宋_GBK" w:hint="eastAsia"/>
                <w:kern w:val="0"/>
                <w:sz w:val="18"/>
                <w:szCs w:val="18"/>
              </w:rPr>
              <w:t>各市（县）区人民政府、无锡经开区管委会</w:t>
            </w: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rightChars="-50" w:right="-158" w:firstLine="420"/>
              <w:jc w:val="center"/>
              <w:rPr>
                <w:rFonts w:ascii="Times New Roman" w:eastAsia="方正仿宋_GBK"/>
                <w:kern w:val="0"/>
                <w:sz w:val="18"/>
                <w:szCs w:val="18"/>
              </w:rPr>
            </w:pPr>
          </w:p>
        </w:tc>
        <w:tc>
          <w:tcPr>
            <w:tcW w:w="171" w:type="pct"/>
            <w:vAlign w:val="center"/>
          </w:tcPr>
          <w:p w:rsidR="00000000" w:rsidRDefault="00400D47">
            <w:pPr>
              <w:overflowPunct w:val="0"/>
              <w:spacing w:line="320" w:lineRule="exact"/>
              <w:ind w:right="-24"/>
              <w:jc w:val="center"/>
              <w:rPr>
                <w:rFonts w:ascii="Times New Roman" w:eastAsia="方正仿宋_GBK"/>
                <w:kern w:val="0"/>
                <w:sz w:val="18"/>
                <w:szCs w:val="18"/>
              </w:rPr>
            </w:pPr>
            <w:r>
              <w:rPr>
                <w:rFonts w:ascii="Times New Roman" w:eastAsia="方正仿宋_GBK" w:hint="eastAsia"/>
                <w:kern w:val="0"/>
                <w:sz w:val="18"/>
                <w:szCs w:val="18"/>
              </w:rPr>
              <w:t>10</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提升</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产业关键环节规模与产业链融通水平</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补充完善</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产业链条，打造</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未来产业集群</w:t>
            </w:r>
          </w:p>
        </w:tc>
        <w:tc>
          <w:tcPr>
            <w:tcW w:w="797" w:type="pct"/>
            <w:vAlign w:val="center"/>
          </w:tcPr>
          <w:p w:rsidR="00000000" w:rsidRDefault="00400D47">
            <w:pPr>
              <w:overflowPunct w:val="0"/>
              <w:spacing w:line="320" w:lineRule="exact"/>
              <w:ind w:left="-106" w:rightChars="-20" w:right="-63"/>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742" w:type="pct"/>
            <w:vAlign w:val="center"/>
          </w:tcPr>
          <w:p w:rsidR="00000000" w:rsidRDefault="00400D47">
            <w:pPr>
              <w:overflowPunct w:val="0"/>
              <w:spacing w:line="320" w:lineRule="exact"/>
              <w:ind w:left="-106" w:rightChars="-20" w:right="-63"/>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367" w:type="pct"/>
            <w:vMerge/>
            <w:vAlign w:val="center"/>
          </w:tcPr>
          <w:p w:rsidR="00000000" w:rsidRDefault="00400D47">
            <w:pPr>
              <w:overflowPunct w:val="0"/>
              <w:spacing w:line="320" w:lineRule="exact"/>
              <w:ind w:right="-24" w:firstLine="420"/>
              <w:jc w:val="left"/>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r>
      <w:tr w:rsidR="00000000">
        <w:trPr>
          <w:trHeight w:val="454"/>
          <w:jc w:val="center"/>
        </w:trPr>
        <w:tc>
          <w:tcPr>
            <w:tcW w:w="239" w:type="pct"/>
            <w:vMerge/>
            <w:vAlign w:val="center"/>
          </w:tcPr>
          <w:p w:rsidR="00000000" w:rsidRDefault="00400D47">
            <w:pPr>
              <w:overflowPunct w:val="0"/>
              <w:spacing w:line="320" w:lineRule="exact"/>
              <w:ind w:left="-106" w:rightChars="-50" w:right="-158"/>
              <w:jc w:val="center"/>
              <w:rPr>
                <w:rFonts w:ascii="Times New Roman" w:eastAsia="方正仿宋_GBK"/>
                <w:kern w:val="0"/>
                <w:sz w:val="18"/>
                <w:szCs w:val="18"/>
              </w:rPr>
            </w:pPr>
          </w:p>
        </w:tc>
        <w:tc>
          <w:tcPr>
            <w:tcW w:w="305" w:type="pct"/>
            <w:vMerge w:val="restart"/>
            <w:vAlign w:val="center"/>
          </w:tcPr>
          <w:p w:rsidR="00000000" w:rsidRDefault="00400D47">
            <w:pPr>
              <w:overflowPunct w:val="0"/>
              <w:spacing w:line="320" w:lineRule="exact"/>
              <w:ind w:left="-106" w:rightChars="-50" w:right="-158"/>
              <w:jc w:val="center"/>
              <w:rPr>
                <w:rFonts w:ascii="Times New Roman" w:eastAsia="方正仿宋_GBK"/>
                <w:kern w:val="0"/>
                <w:sz w:val="18"/>
                <w:szCs w:val="18"/>
              </w:rPr>
            </w:pPr>
            <w:r>
              <w:rPr>
                <w:rFonts w:ascii="Times New Roman" w:eastAsia="方正仿宋_GBK" w:hint="eastAsia"/>
                <w:kern w:val="0"/>
                <w:sz w:val="18"/>
                <w:szCs w:val="18"/>
              </w:rPr>
              <w:t>带动综合服务相关产业发展</w:t>
            </w:r>
          </w:p>
        </w:tc>
        <w:tc>
          <w:tcPr>
            <w:tcW w:w="171" w:type="pct"/>
            <w:vAlign w:val="center"/>
          </w:tcPr>
          <w:p w:rsidR="00000000" w:rsidRDefault="00400D47">
            <w:pPr>
              <w:overflowPunct w:val="0"/>
              <w:spacing w:line="320" w:lineRule="exact"/>
              <w:ind w:right="-24"/>
              <w:jc w:val="center"/>
              <w:rPr>
                <w:rFonts w:ascii="Times New Roman" w:eastAsia="方正仿宋_GBK"/>
                <w:kern w:val="0"/>
                <w:sz w:val="18"/>
                <w:szCs w:val="18"/>
              </w:rPr>
            </w:pPr>
            <w:r>
              <w:rPr>
                <w:rFonts w:ascii="Times New Roman" w:eastAsia="方正仿宋_GBK" w:hint="eastAsia"/>
                <w:kern w:val="0"/>
                <w:sz w:val="18"/>
                <w:szCs w:val="18"/>
              </w:rPr>
              <w:t>11</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打造长三角低</w:t>
            </w:r>
            <w:r>
              <w:rPr>
                <w:rFonts w:ascii="Times New Roman" w:eastAsia="方正仿宋_GBK" w:hint="eastAsia"/>
                <w:spacing w:val="-4"/>
                <w:kern w:val="0"/>
                <w:sz w:val="18"/>
                <w:szCs w:val="18"/>
              </w:rPr>
              <w:t>空装备展销贸易中心</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支持道尼尔海翼、数字鹰等企业建设低空设备展销、体验中心</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打造低空航空器集中式展销中心</w:t>
            </w:r>
          </w:p>
        </w:tc>
        <w:tc>
          <w:tcPr>
            <w:tcW w:w="742" w:type="pct"/>
            <w:vAlign w:val="center"/>
          </w:tcPr>
          <w:p w:rsidR="00000000" w:rsidRDefault="00400D47">
            <w:pPr>
              <w:overflowPunct w:val="0"/>
              <w:spacing w:line="320" w:lineRule="exact"/>
              <w:ind w:left="-106" w:rightChars="-20" w:right="-63"/>
              <w:rPr>
                <w:rFonts w:ascii="Times New Roman" w:eastAsia="方正仿宋_GBK"/>
                <w:spacing w:val="-4"/>
                <w:kern w:val="0"/>
                <w:sz w:val="18"/>
                <w:szCs w:val="18"/>
              </w:rPr>
            </w:pPr>
            <w:r>
              <w:rPr>
                <w:rFonts w:ascii="Times New Roman" w:eastAsia="方正仿宋_GBK" w:hint="eastAsia"/>
                <w:spacing w:val="-4"/>
                <w:kern w:val="0"/>
                <w:sz w:val="18"/>
                <w:szCs w:val="18"/>
              </w:rPr>
              <w:t>挂牌长三角低空装备展销贸易中心</w:t>
            </w:r>
          </w:p>
        </w:tc>
        <w:tc>
          <w:tcPr>
            <w:tcW w:w="367" w:type="pct"/>
            <w:vMerge w:val="restart"/>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市商务局、市地方金融监管局</w:t>
            </w:r>
          </w:p>
        </w:tc>
        <w:tc>
          <w:tcPr>
            <w:tcW w:w="616" w:type="pct"/>
            <w:vMerge w:val="restart"/>
            <w:vAlign w:val="center"/>
          </w:tcPr>
          <w:p w:rsidR="00000000" w:rsidRDefault="00400D47">
            <w:pPr>
              <w:overflowPunct w:val="0"/>
              <w:spacing w:line="280" w:lineRule="exact"/>
              <w:ind w:left="-108" w:rightChars="-14" w:right="-44"/>
              <w:rPr>
                <w:rFonts w:ascii="Times New Roman" w:eastAsia="方正仿宋_GBK"/>
                <w:spacing w:val="-10"/>
                <w:kern w:val="0"/>
                <w:sz w:val="18"/>
                <w:szCs w:val="18"/>
              </w:rPr>
            </w:pPr>
            <w:r>
              <w:rPr>
                <w:rFonts w:ascii="Times New Roman" w:eastAsia="方正仿宋_GBK" w:hint="eastAsia"/>
                <w:spacing w:val="-10"/>
                <w:kern w:val="0"/>
                <w:sz w:val="18"/>
                <w:szCs w:val="18"/>
              </w:rPr>
              <w:t>市工业和信息化局、市交通运输局、国家金融监督管理总局无锡监管分局、各市（县）区人民政府、</w:t>
            </w:r>
            <w:r>
              <w:rPr>
                <w:rFonts w:ascii="Times New Roman" w:eastAsia="方正仿宋_GBK" w:hint="eastAsia"/>
                <w:spacing w:val="-10"/>
                <w:kern w:val="0"/>
                <w:sz w:val="18"/>
                <w:szCs w:val="18"/>
              </w:rPr>
              <w:lastRenderedPageBreak/>
              <w:t>无锡经开区管委会</w:t>
            </w: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rightChars="-50" w:right="-158" w:firstLine="420"/>
              <w:jc w:val="center"/>
              <w:rPr>
                <w:rFonts w:ascii="Times New Roman" w:eastAsia="方正仿宋_GBK"/>
                <w:kern w:val="0"/>
                <w:sz w:val="18"/>
                <w:szCs w:val="18"/>
              </w:rPr>
            </w:pPr>
          </w:p>
        </w:tc>
        <w:tc>
          <w:tcPr>
            <w:tcW w:w="171" w:type="pct"/>
            <w:vAlign w:val="center"/>
          </w:tcPr>
          <w:p w:rsidR="00000000" w:rsidRDefault="00400D47">
            <w:pPr>
              <w:overflowPunct w:val="0"/>
              <w:spacing w:line="320" w:lineRule="exact"/>
              <w:ind w:right="-24"/>
              <w:jc w:val="center"/>
              <w:rPr>
                <w:rFonts w:ascii="Times New Roman" w:eastAsia="方正仿宋_GBK"/>
                <w:kern w:val="0"/>
                <w:sz w:val="18"/>
                <w:szCs w:val="18"/>
              </w:rPr>
            </w:pPr>
            <w:r>
              <w:rPr>
                <w:rFonts w:ascii="Times New Roman" w:eastAsia="方正仿宋_GBK" w:hint="eastAsia"/>
                <w:kern w:val="0"/>
                <w:sz w:val="18"/>
                <w:szCs w:val="18"/>
              </w:rPr>
              <w:t>12</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支持发展低空航空器融资租赁和保险业务</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开展低空航空器融资租赁业务</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针对不同类别低空航空器、不同应用场景，推出精细</w:t>
            </w:r>
            <w:proofErr w:type="gramStart"/>
            <w:r>
              <w:rPr>
                <w:rFonts w:ascii="Times New Roman" w:eastAsia="方正仿宋_GBK" w:hint="eastAsia"/>
                <w:spacing w:val="-4"/>
                <w:kern w:val="0"/>
                <w:sz w:val="18"/>
                <w:szCs w:val="18"/>
              </w:rPr>
              <w:t>化保险</w:t>
            </w:r>
            <w:proofErr w:type="gramEnd"/>
            <w:r>
              <w:rPr>
                <w:rFonts w:ascii="Times New Roman" w:eastAsia="方正仿宋_GBK" w:hint="eastAsia"/>
                <w:spacing w:val="-4"/>
                <w:kern w:val="0"/>
                <w:sz w:val="18"/>
                <w:szCs w:val="18"/>
              </w:rPr>
              <w:t>产品</w:t>
            </w:r>
          </w:p>
        </w:tc>
        <w:tc>
          <w:tcPr>
            <w:tcW w:w="742" w:type="pct"/>
            <w:vAlign w:val="center"/>
          </w:tcPr>
          <w:p w:rsidR="00000000" w:rsidRDefault="00400D47">
            <w:pPr>
              <w:overflowPunct w:val="0"/>
              <w:spacing w:line="320" w:lineRule="exact"/>
              <w:ind w:left="-106" w:rightChars="-20" w:right="-63"/>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367" w:type="pct"/>
            <w:vMerge/>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left="-106" w:rightChars="-14" w:right="-44"/>
              <w:rPr>
                <w:rFonts w:ascii="Times New Roman" w:eastAsia="方正仿宋_GBK"/>
                <w:kern w:val="0"/>
                <w:sz w:val="18"/>
                <w:szCs w:val="18"/>
              </w:rPr>
            </w:pP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restart"/>
            <w:vAlign w:val="center"/>
          </w:tcPr>
          <w:p w:rsidR="00000000" w:rsidRDefault="00400D47">
            <w:pPr>
              <w:overflowPunct w:val="0"/>
              <w:spacing w:line="320" w:lineRule="exact"/>
              <w:ind w:left="-106" w:rightChars="-50" w:right="-158"/>
              <w:jc w:val="center"/>
              <w:rPr>
                <w:rFonts w:ascii="Times New Roman" w:eastAsia="方正仿宋_GBK"/>
                <w:kern w:val="0"/>
                <w:sz w:val="18"/>
                <w:szCs w:val="18"/>
              </w:rPr>
            </w:pPr>
            <w:r>
              <w:rPr>
                <w:rFonts w:ascii="Times New Roman" w:eastAsia="方正仿宋_GBK" w:hint="eastAsia"/>
                <w:kern w:val="0"/>
                <w:sz w:val="18"/>
                <w:szCs w:val="18"/>
              </w:rPr>
              <w:t>打造</w:t>
            </w:r>
            <w:proofErr w:type="gramStart"/>
            <w:r>
              <w:rPr>
                <w:rFonts w:ascii="Times New Roman" w:eastAsia="方正仿宋_GBK" w:hint="eastAsia"/>
                <w:kern w:val="0"/>
                <w:sz w:val="18"/>
                <w:szCs w:val="18"/>
              </w:rPr>
              <w:t>低空经济</w:t>
            </w:r>
            <w:proofErr w:type="gramEnd"/>
            <w:r>
              <w:rPr>
                <w:rFonts w:ascii="Times New Roman" w:eastAsia="方正仿宋_GBK" w:hint="eastAsia"/>
                <w:kern w:val="0"/>
                <w:sz w:val="18"/>
                <w:szCs w:val="18"/>
              </w:rPr>
              <w:t>产业集聚区</w:t>
            </w:r>
          </w:p>
        </w:tc>
        <w:tc>
          <w:tcPr>
            <w:tcW w:w="171" w:type="pct"/>
            <w:vAlign w:val="center"/>
          </w:tcPr>
          <w:p w:rsidR="00000000" w:rsidRDefault="00400D47">
            <w:pPr>
              <w:overflowPunct w:val="0"/>
              <w:spacing w:line="320" w:lineRule="exact"/>
              <w:ind w:right="-24"/>
              <w:jc w:val="center"/>
              <w:rPr>
                <w:rFonts w:ascii="Times New Roman" w:eastAsia="方正仿宋_GBK"/>
                <w:kern w:val="0"/>
                <w:sz w:val="18"/>
                <w:szCs w:val="18"/>
              </w:rPr>
            </w:pPr>
            <w:r>
              <w:rPr>
                <w:rFonts w:ascii="Times New Roman" w:eastAsia="方正仿宋_GBK" w:hint="eastAsia"/>
                <w:kern w:val="0"/>
                <w:sz w:val="18"/>
                <w:szCs w:val="18"/>
              </w:rPr>
              <w:t>13</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形成各具特色的</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产业园</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宜兴（丁蜀）</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产业园</w:t>
            </w:r>
            <w:r>
              <w:rPr>
                <w:rFonts w:ascii="Times New Roman" w:eastAsia="方正仿宋_GBK" w:hint="eastAsia"/>
                <w:spacing w:val="-4"/>
                <w:kern w:val="0"/>
                <w:sz w:val="18"/>
                <w:szCs w:val="18"/>
              </w:rPr>
              <w:t>、梁溪科技城低空</w:t>
            </w:r>
            <w:r>
              <w:rPr>
                <w:rFonts w:ascii="Times New Roman" w:eastAsia="方正仿宋_GBK" w:hint="eastAsia"/>
                <w:spacing w:val="-4"/>
                <w:kern w:val="0"/>
                <w:sz w:val="18"/>
                <w:szCs w:val="18"/>
              </w:rPr>
              <w:t>产</w:t>
            </w:r>
            <w:r>
              <w:rPr>
                <w:rFonts w:ascii="Times New Roman" w:eastAsia="方正仿宋_GBK" w:hint="eastAsia"/>
                <w:spacing w:val="-4"/>
                <w:kern w:val="0"/>
                <w:sz w:val="18"/>
                <w:szCs w:val="18"/>
              </w:rPr>
              <w:t>业园、无锡航空航天产业园（新吴）、无锡航空航天产业园（惠山）、南泉民用航空产业园（滨湖）挂牌</w:t>
            </w:r>
          </w:p>
        </w:tc>
        <w:tc>
          <w:tcPr>
            <w:tcW w:w="797" w:type="pct"/>
            <w:vAlign w:val="center"/>
          </w:tcPr>
          <w:p w:rsidR="00000000" w:rsidRDefault="00400D47">
            <w:pPr>
              <w:overflowPunct w:val="0"/>
              <w:spacing w:line="320" w:lineRule="exact"/>
              <w:ind w:left="-106" w:rightChars="-20" w:right="-63"/>
              <w:rPr>
                <w:rFonts w:ascii="Times New Roman" w:eastAsia="方正仿宋_GBK"/>
                <w:spacing w:val="-4"/>
                <w:kern w:val="0"/>
                <w:sz w:val="18"/>
                <w:szCs w:val="18"/>
              </w:rPr>
            </w:pPr>
            <w:r>
              <w:rPr>
                <w:rFonts w:ascii="Times New Roman" w:eastAsia="方正仿宋_GBK" w:hint="eastAsia"/>
                <w:spacing w:val="-4"/>
                <w:kern w:val="0"/>
                <w:sz w:val="18"/>
                <w:szCs w:val="18"/>
              </w:rPr>
              <w:t>持续建设</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产业集聚区</w:t>
            </w:r>
          </w:p>
        </w:tc>
        <w:tc>
          <w:tcPr>
            <w:tcW w:w="742" w:type="pct"/>
            <w:vAlign w:val="center"/>
          </w:tcPr>
          <w:p w:rsidR="00000000" w:rsidRDefault="00400D47">
            <w:pPr>
              <w:overflowPunct w:val="0"/>
              <w:spacing w:line="320" w:lineRule="exact"/>
              <w:ind w:left="-106" w:rightChars="-20" w:right="-63"/>
              <w:rPr>
                <w:rFonts w:ascii="Times New Roman" w:eastAsia="方正仿宋_GBK"/>
                <w:spacing w:val="-4"/>
                <w:kern w:val="0"/>
                <w:sz w:val="18"/>
                <w:szCs w:val="18"/>
              </w:rPr>
            </w:pPr>
            <w:r>
              <w:rPr>
                <w:rFonts w:ascii="Times New Roman" w:eastAsia="方正仿宋_GBK" w:hint="eastAsia"/>
                <w:spacing w:val="-4"/>
                <w:kern w:val="0"/>
                <w:sz w:val="18"/>
                <w:szCs w:val="18"/>
              </w:rPr>
              <w:t>持续建设</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产业集聚区</w:t>
            </w:r>
          </w:p>
        </w:tc>
        <w:tc>
          <w:tcPr>
            <w:tcW w:w="367" w:type="pct"/>
            <w:vMerge w:val="restart"/>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市发展改革委</w:t>
            </w:r>
          </w:p>
        </w:tc>
        <w:tc>
          <w:tcPr>
            <w:tcW w:w="616" w:type="pct"/>
            <w:vMerge w:val="restart"/>
            <w:vAlign w:val="center"/>
          </w:tcPr>
          <w:p w:rsidR="00000000" w:rsidRDefault="00400D47">
            <w:pPr>
              <w:overflowPunct w:val="0"/>
              <w:spacing w:line="32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t>市工业和信息化局、市商务局、宜兴市、梁溪区、惠山区、滨湖区、</w:t>
            </w:r>
            <w:proofErr w:type="gramStart"/>
            <w:r>
              <w:rPr>
                <w:rFonts w:ascii="Times New Roman" w:eastAsia="方正仿宋_GBK" w:hint="eastAsia"/>
                <w:kern w:val="0"/>
                <w:sz w:val="18"/>
                <w:szCs w:val="18"/>
              </w:rPr>
              <w:t>新吴区人民政府</w:t>
            </w:r>
            <w:proofErr w:type="gramEnd"/>
            <w:r>
              <w:rPr>
                <w:rFonts w:ascii="Times New Roman" w:eastAsia="方正仿宋_GBK" w:hint="eastAsia"/>
                <w:kern w:val="0"/>
                <w:sz w:val="18"/>
                <w:szCs w:val="18"/>
              </w:rPr>
              <w:t>、市交通集团</w:t>
            </w: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rightChars="-50" w:right="-158" w:firstLine="420"/>
              <w:jc w:val="center"/>
              <w:rPr>
                <w:rFonts w:ascii="Times New Roman" w:eastAsia="方正仿宋_GBK"/>
                <w:kern w:val="0"/>
                <w:sz w:val="18"/>
                <w:szCs w:val="18"/>
              </w:rPr>
            </w:pPr>
          </w:p>
        </w:tc>
        <w:tc>
          <w:tcPr>
            <w:tcW w:w="171" w:type="pct"/>
            <w:vAlign w:val="center"/>
          </w:tcPr>
          <w:p w:rsidR="00000000" w:rsidRDefault="00400D47">
            <w:pPr>
              <w:overflowPunct w:val="0"/>
              <w:spacing w:line="320" w:lineRule="exact"/>
              <w:ind w:right="-24"/>
              <w:jc w:val="center"/>
              <w:rPr>
                <w:rFonts w:ascii="Times New Roman" w:eastAsia="方正仿宋_GBK"/>
                <w:kern w:val="0"/>
                <w:sz w:val="18"/>
                <w:szCs w:val="18"/>
              </w:rPr>
            </w:pPr>
            <w:r>
              <w:rPr>
                <w:rFonts w:ascii="Times New Roman" w:eastAsia="方正仿宋_GBK" w:hint="eastAsia"/>
                <w:kern w:val="0"/>
                <w:sz w:val="18"/>
                <w:szCs w:val="18"/>
              </w:rPr>
              <w:t>14</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加大产业园链上企业招商力度，鼓励以市场订单换取企业项目落地</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制定招商目录，有针对性系统推进企业招引工作</w:t>
            </w:r>
          </w:p>
        </w:tc>
        <w:tc>
          <w:tcPr>
            <w:tcW w:w="797" w:type="pct"/>
            <w:vAlign w:val="center"/>
          </w:tcPr>
          <w:p w:rsidR="00000000" w:rsidRDefault="00400D47">
            <w:pPr>
              <w:overflowPunct w:val="0"/>
              <w:spacing w:line="320" w:lineRule="exact"/>
              <w:ind w:left="-106" w:rightChars="-20" w:right="-63"/>
              <w:rPr>
                <w:rFonts w:ascii="Times New Roman" w:eastAsia="方正仿宋_GBK"/>
                <w:spacing w:val="-4"/>
                <w:kern w:val="0"/>
                <w:sz w:val="18"/>
                <w:szCs w:val="18"/>
              </w:rPr>
            </w:pPr>
            <w:r>
              <w:rPr>
                <w:rFonts w:ascii="Times New Roman" w:eastAsia="方正仿宋_GBK" w:hint="eastAsia"/>
                <w:spacing w:val="-4"/>
                <w:kern w:val="0"/>
                <w:sz w:val="18"/>
                <w:szCs w:val="18"/>
              </w:rPr>
              <w:t>持续推进企业招引工作</w:t>
            </w:r>
          </w:p>
        </w:tc>
        <w:tc>
          <w:tcPr>
            <w:tcW w:w="742" w:type="pct"/>
            <w:vAlign w:val="center"/>
          </w:tcPr>
          <w:p w:rsidR="00000000" w:rsidRDefault="00400D47">
            <w:pPr>
              <w:overflowPunct w:val="0"/>
              <w:spacing w:line="320" w:lineRule="exact"/>
              <w:ind w:left="-106" w:rightChars="-20" w:right="-63"/>
              <w:rPr>
                <w:rFonts w:ascii="Times New Roman" w:eastAsia="方正仿宋_GBK"/>
                <w:spacing w:val="-4"/>
                <w:kern w:val="0"/>
                <w:sz w:val="18"/>
                <w:szCs w:val="18"/>
              </w:rPr>
            </w:pPr>
            <w:r>
              <w:rPr>
                <w:rFonts w:ascii="Times New Roman" w:eastAsia="方正仿宋_GBK" w:hint="eastAsia"/>
                <w:spacing w:val="-4"/>
                <w:kern w:val="0"/>
                <w:sz w:val="18"/>
                <w:szCs w:val="18"/>
              </w:rPr>
              <w:t>持续推进企业招引工作</w:t>
            </w:r>
          </w:p>
        </w:tc>
        <w:tc>
          <w:tcPr>
            <w:tcW w:w="367" w:type="pct"/>
            <w:vMerge/>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left="-106" w:rightChars="-14" w:right="-44"/>
              <w:rPr>
                <w:rFonts w:ascii="Times New Roman" w:eastAsia="方正仿宋_GBK"/>
                <w:kern w:val="0"/>
                <w:sz w:val="18"/>
                <w:szCs w:val="18"/>
              </w:rPr>
            </w:pP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rightChars="-50" w:right="-158" w:firstLine="420"/>
              <w:jc w:val="center"/>
              <w:rPr>
                <w:rFonts w:ascii="Times New Roman" w:eastAsia="方正仿宋_GBK"/>
                <w:kern w:val="0"/>
                <w:sz w:val="18"/>
                <w:szCs w:val="18"/>
              </w:rPr>
            </w:pPr>
          </w:p>
        </w:tc>
        <w:tc>
          <w:tcPr>
            <w:tcW w:w="171" w:type="pct"/>
            <w:vAlign w:val="center"/>
          </w:tcPr>
          <w:p w:rsidR="00000000" w:rsidRDefault="00400D47">
            <w:pPr>
              <w:overflowPunct w:val="0"/>
              <w:spacing w:line="320" w:lineRule="exact"/>
              <w:ind w:right="-24"/>
              <w:jc w:val="center"/>
              <w:rPr>
                <w:rFonts w:ascii="Times New Roman" w:eastAsia="方正仿宋_GBK"/>
                <w:kern w:val="0"/>
                <w:sz w:val="18"/>
                <w:szCs w:val="18"/>
              </w:rPr>
            </w:pPr>
            <w:r>
              <w:rPr>
                <w:rFonts w:ascii="Times New Roman" w:eastAsia="方正仿宋_GBK" w:hint="eastAsia"/>
                <w:kern w:val="0"/>
                <w:sz w:val="18"/>
                <w:szCs w:val="18"/>
              </w:rPr>
              <w:t>15</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探索“共享工厂”平台模式</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依托产业集聚区的“共享工厂”平台模式，动</w:t>
            </w:r>
            <w:r>
              <w:rPr>
                <w:rFonts w:ascii="Times New Roman" w:eastAsia="方正仿宋_GBK" w:hint="eastAsia"/>
                <w:spacing w:val="-4"/>
                <w:kern w:val="0"/>
                <w:sz w:val="18"/>
                <w:szCs w:val="18"/>
              </w:rPr>
              <w:t>态盘活、统筹提升园区生产效益</w:t>
            </w:r>
          </w:p>
        </w:tc>
        <w:tc>
          <w:tcPr>
            <w:tcW w:w="797" w:type="pct"/>
            <w:vAlign w:val="center"/>
          </w:tcPr>
          <w:p w:rsidR="00000000" w:rsidRDefault="00400D47">
            <w:pPr>
              <w:overflowPunct w:val="0"/>
              <w:spacing w:line="320" w:lineRule="exact"/>
              <w:ind w:left="-106" w:rightChars="-20" w:right="-63"/>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742" w:type="pct"/>
            <w:vAlign w:val="center"/>
          </w:tcPr>
          <w:p w:rsidR="00000000" w:rsidRDefault="00400D47">
            <w:pPr>
              <w:overflowPunct w:val="0"/>
              <w:spacing w:line="320" w:lineRule="exact"/>
              <w:ind w:left="-106" w:rightChars="-20" w:right="-63"/>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367" w:type="pct"/>
            <w:vMerge/>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left="-106" w:rightChars="-14" w:right="-44"/>
              <w:rPr>
                <w:rFonts w:ascii="Times New Roman" w:eastAsia="方正仿宋_GBK"/>
                <w:kern w:val="0"/>
                <w:sz w:val="18"/>
                <w:szCs w:val="18"/>
              </w:rPr>
            </w:pPr>
          </w:p>
        </w:tc>
      </w:tr>
      <w:tr w:rsidR="00000000">
        <w:trPr>
          <w:cantSplit/>
          <w:trHeight w:val="454"/>
          <w:jc w:val="center"/>
        </w:trPr>
        <w:tc>
          <w:tcPr>
            <w:tcW w:w="239" w:type="pct"/>
            <w:vMerge w:val="restart"/>
            <w:vAlign w:val="center"/>
          </w:tcPr>
          <w:p w:rsidR="00000000" w:rsidRDefault="00400D47" w:rsidP="00401DAA">
            <w:pPr>
              <w:overflowPunct w:val="0"/>
              <w:spacing w:line="290" w:lineRule="exact"/>
              <w:ind w:left="-106" w:rightChars="-61" w:right="-193"/>
              <w:jc w:val="center"/>
              <w:rPr>
                <w:rFonts w:ascii="Times New Roman" w:eastAsia="方正仿宋_GBK"/>
                <w:kern w:val="0"/>
                <w:sz w:val="18"/>
                <w:szCs w:val="18"/>
              </w:rPr>
            </w:pPr>
            <w:r>
              <w:rPr>
                <w:rFonts w:ascii="Times New Roman" w:eastAsia="方正仿宋_GBK" w:hint="eastAsia"/>
                <w:kern w:val="0"/>
                <w:sz w:val="18"/>
                <w:szCs w:val="18"/>
              </w:rPr>
              <w:t>技术创新引领行动</w:t>
            </w:r>
          </w:p>
        </w:tc>
        <w:tc>
          <w:tcPr>
            <w:tcW w:w="305" w:type="pct"/>
            <w:vMerge w:val="restart"/>
            <w:vAlign w:val="center"/>
          </w:tcPr>
          <w:p w:rsidR="00000000" w:rsidRDefault="00400D47">
            <w:pPr>
              <w:overflowPunct w:val="0"/>
              <w:spacing w:line="29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加强整机制造及关键零部件技术攻关</w:t>
            </w:r>
          </w:p>
        </w:tc>
        <w:tc>
          <w:tcPr>
            <w:tcW w:w="171" w:type="pct"/>
            <w:vAlign w:val="center"/>
          </w:tcPr>
          <w:p w:rsidR="00000000" w:rsidRDefault="00400D47">
            <w:pPr>
              <w:overflowPunct w:val="0"/>
              <w:spacing w:line="270" w:lineRule="exact"/>
              <w:ind w:right="-24"/>
              <w:jc w:val="center"/>
              <w:rPr>
                <w:rFonts w:ascii="Times New Roman" w:eastAsia="方正仿宋_GBK"/>
                <w:kern w:val="0"/>
                <w:sz w:val="18"/>
                <w:szCs w:val="18"/>
              </w:rPr>
            </w:pPr>
            <w:r>
              <w:rPr>
                <w:rFonts w:ascii="Times New Roman" w:eastAsia="方正仿宋_GBK" w:hint="eastAsia"/>
                <w:kern w:val="0"/>
                <w:sz w:val="18"/>
                <w:szCs w:val="18"/>
              </w:rPr>
              <w:t>16</w:t>
            </w:r>
          </w:p>
        </w:tc>
        <w:tc>
          <w:tcPr>
            <w:tcW w:w="682" w:type="pct"/>
            <w:vAlign w:val="center"/>
          </w:tcPr>
          <w:p w:rsidR="00000000" w:rsidRDefault="00400D47">
            <w:pPr>
              <w:overflowPunct w:val="0"/>
              <w:spacing w:line="27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联动低空装备及高端零部件研制企业，统筹大学、大院、大所等研究机构技术力量，实施前沿技术攻关</w:t>
            </w:r>
          </w:p>
        </w:tc>
        <w:tc>
          <w:tcPr>
            <w:tcW w:w="1081" w:type="pct"/>
            <w:vAlign w:val="center"/>
          </w:tcPr>
          <w:p w:rsidR="00000000" w:rsidRDefault="00400D47">
            <w:pPr>
              <w:overflowPunct w:val="0"/>
              <w:spacing w:line="27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推进航空发动机基础部件、高能量密度电池、轻量化材料、低噪音电机的基础研发工作</w:t>
            </w:r>
          </w:p>
        </w:tc>
        <w:tc>
          <w:tcPr>
            <w:tcW w:w="797" w:type="pct"/>
            <w:vAlign w:val="center"/>
          </w:tcPr>
          <w:p w:rsidR="00000000" w:rsidRDefault="00400D47">
            <w:pPr>
              <w:overflowPunct w:val="0"/>
              <w:spacing w:line="270" w:lineRule="exact"/>
              <w:ind w:left="-108" w:rightChars="-20" w:right="-63"/>
              <w:rPr>
                <w:rFonts w:ascii="Times New Roman" w:eastAsia="方正仿宋_GBK"/>
                <w:spacing w:val="-4"/>
                <w:kern w:val="0"/>
                <w:sz w:val="18"/>
                <w:szCs w:val="18"/>
              </w:rPr>
            </w:pPr>
            <w:r>
              <w:rPr>
                <w:rFonts w:ascii="Times New Roman" w:eastAsia="方正仿宋_GBK" w:hint="eastAsia"/>
                <w:spacing w:val="-4"/>
                <w:kern w:val="0"/>
                <w:sz w:val="18"/>
                <w:szCs w:val="18"/>
              </w:rPr>
              <w:t>推进智能感知和避障、目标识别和路径规划等飞行控制技术</w:t>
            </w:r>
          </w:p>
        </w:tc>
        <w:tc>
          <w:tcPr>
            <w:tcW w:w="742" w:type="pct"/>
            <w:vAlign w:val="center"/>
          </w:tcPr>
          <w:p w:rsidR="00000000" w:rsidRDefault="00400D47">
            <w:pPr>
              <w:overflowPunct w:val="0"/>
              <w:spacing w:line="270" w:lineRule="exact"/>
              <w:ind w:left="-108" w:rightChars="-20" w:right="-63"/>
              <w:rPr>
                <w:rFonts w:ascii="Times New Roman" w:eastAsia="方正仿宋_GBK"/>
                <w:spacing w:val="-4"/>
                <w:kern w:val="0"/>
                <w:sz w:val="18"/>
                <w:szCs w:val="18"/>
              </w:rPr>
            </w:pPr>
            <w:r>
              <w:rPr>
                <w:rFonts w:ascii="Times New Roman" w:eastAsia="方正仿宋_GBK" w:hint="eastAsia"/>
                <w:spacing w:val="-4"/>
                <w:kern w:val="0"/>
                <w:sz w:val="18"/>
                <w:szCs w:val="18"/>
              </w:rPr>
              <w:t>推进</w:t>
            </w:r>
            <w:proofErr w:type="gramStart"/>
            <w:r>
              <w:rPr>
                <w:rFonts w:ascii="Times New Roman" w:eastAsia="方正仿宋_GBK" w:hint="eastAsia"/>
                <w:spacing w:val="-4"/>
                <w:kern w:val="0"/>
                <w:sz w:val="18"/>
                <w:szCs w:val="18"/>
              </w:rPr>
              <w:t>研制长续航</w:t>
            </w:r>
            <w:proofErr w:type="gramEnd"/>
            <w:r>
              <w:rPr>
                <w:rFonts w:ascii="Times New Roman" w:eastAsia="方正仿宋_GBK" w:hint="eastAsia"/>
                <w:spacing w:val="-4"/>
                <w:kern w:val="0"/>
                <w:sz w:val="18"/>
                <w:szCs w:val="18"/>
              </w:rPr>
              <w:t>、轻量化、智慧化、多用途的高性能航空器</w:t>
            </w:r>
          </w:p>
        </w:tc>
        <w:tc>
          <w:tcPr>
            <w:tcW w:w="367" w:type="pct"/>
            <w:vMerge w:val="restart"/>
            <w:vAlign w:val="center"/>
          </w:tcPr>
          <w:p w:rsidR="00000000" w:rsidRDefault="00400D47">
            <w:pPr>
              <w:overflowPunct w:val="0"/>
              <w:spacing w:line="300" w:lineRule="exact"/>
              <w:ind w:left="-108" w:rightChars="-14" w:right="-44"/>
              <w:jc w:val="left"/>
              <w:rPr>
                <w:rFonts w:ascii="Times New Roman" w:eastAsia="方正仿宋_GBK"/>
                <w:kern w:val="0"/>
                <w:sz w:val="18"/>
                <w:szCs w:val="18"/>
              </w:rPr>
            </w:pPr>
            <w:r>
              <w:rPr>
                <w:rFonts w:ascii="Times New Roman" w:eastAsia="方正仿宋_GBK" w:hint="eastAsia"/>
                <w:kern w:val="0"/>
                <w:sz w:val="18"/>
                <w:szCs w:val="18"/>
              </w:rPr>
              <w:t>市科技局</w:t>
            </w:r>
          </w:p>
        </w:tc>
        <w:tc>
          <w:tcPr>
            <w:tcW w:w="616" w:type="pct"/>
            <w:vMerge w:val="restart"/>
            <w:vAlign w:val="center"/>
          </w:tcPr>
          <w:p w:rsidR="00000000" w:rsidRDefault="00400D47">
            <w:pPr>
              <w:overflowPunct w:val="0"/>
              <w:spacing w:line="300" w:lineRule="exact"/>
              <w:ind w:left="-108" w:rightChars="-14" w:right="-44"/>
              <w:rPr>
                <w:rFonts w:ascii="Times New Roman" w:eastAsia="方正仿宋_GBK"/>
                <w:kern w:val="0"/>
                <w:sz w:val="18"/>
                <w:szCs w:val="18"/>
              </w:rPr>
            </w:pPr>
            <w:r>
              <w:rPr>
                <w:rFonts w:ascii="Times New Roman" w:eastAsia="方正仿宋_GBK" w:hint="eastAsia"/>
                <w:kern w:val="0"/>
                <w:sz w:val="18"/>
                <w:szCs w:val="18"/>
              </w:rPr>
              <w:t>市工业和信息化局、市交通运输局、各市（县）区人民政府、无锡经开区管委会</w:t>
            </w:r>
            <w:r>
              <w:rPr>
                <w:rFonts w:ascii="Times New Roman" w:eastAsia="方正仿宋_GBK" w:hint="eastAsia"/>
                <w:kern w:val="0"/>
                <w:sz w:val="18"/>
                <w:szCs w:val="18"/>
              </w:rPr>
              <w:t xml:space="preserve"> </w:t>
            </w:r>
          </w:p>
        </w:tc>
      </w:tr>
      <w:tr w:rsidR="00000000">
        <w:trPr>
          <w:trHeight w:val="454"/>
          <w:jc w:val="center"/>
        </w:trPr>
        <w:tc>
          <w:tcPr>
            <w:tcW w:w="239" w:type="pct"/>
            <w:vMerge/>
            <w:vAlign w:val="center"/>
          </w:tcPr>
          <w:p w:rsidR="00000000" w:rsidRDefault="00400D47">
            <w:pPr>
              <w:overflowPunct w:val="0"/>
              <w:spacing w:line="29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290" w:lineRule="exact"/>
              <w:ind w:right="-24" w:firstLine="420"/>
              <w:jc w:val="center"/>
              <w:rPr>
                <w:rFonts w:ascii="Times New Roman" w:eastAsia="方正仿宋_GBK"/>
                <w:kern w:val="0"/>
                <w:sz w:val="18"/>
                <w:szCs w:val="18"/>
              </w:rPr>
            </w:pPr>
          </w:p>
        </w:tc>
        <w:tc>
          <w:tcPr>
            <w:tcW w:w="171" w:type="pct"/>
            <w:vAlign w:val="center"/>
          </w:tcPr>
          <w:p w:rsidR="00000000" w:rsidRDefault="00400D47">
            <w:pPr>
              <w:overflowPunct w:val="0"/>
              <w:spacing w:line="27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17</w:t>
            </w:r>
          </w:p>
        </w:tc>
        <w:tc>
          <w:tcPr>
            <w:tcW w:w="682" w:type="pct"/>
            <w:vAlign w:val="center"/>
          </w:tcPr>
          <w:p w:rsidR="00000000" w:rsidRDefault="00400D47">
            <w:pPr>
              <w:overflowPunct w:val="0"/>
              <w:spacing w:line="27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支持</w:t>
            </w:r>
            <w:proofErr w:type="spellStart"/>
            <w:r>
              <w:rPr>
                <w:rFonts w:ascii="Times New Roman" w:eastAsia="方正仿宋_GBK" w:hint="eastAsia"/>
                <w:spacing w:val="-4"/>
                <w:kern w:val="0"/>
                <w:sz w:val="18"/>
                <w:szCs w:val="18"/>
              </w:rPr>
              <w:t>eVTOL</w:t>
            </w:r>
            <w:proofErr w:type="spellEnd"/>
            <w:r>
              <w:rPr>
                <w:rFonts w:ascii="Times New Roman" w:eastAsia="方正仿宋_GBK" w:hint="eastAsia"/>
                <w:spacing w:val="-4"/>
                <w:kern w:val="0"/>
                <w:sz w:val="18"/>
                <w:szCs w:val="18"/>
              </w:rPr>
              <w:t>等新型低空</w:t>
            </w:r>
            <w:r>
              <w:rPr>
                <w:rFonts w:ascii="Times New Roman" w:eastAsia="方正仿宋_GBK" w:hint="eastAsia"/>
                <w:spacing w:val="-4"/>
                <w:kern w:val="0"/>
                <w:sz w:val="18"/>
                <w:szCs w:val="18"/>
              </w:rPr>
              <w:t>航空器适航取证</w:t>
            </w:r>
          </w:p>
        </w:tc>
        <w:tc>
          <w:tcPr>
            <w:tcW w:w="1081" w:type="pct"/>
            <w:vAlign w:val="center"/>
          </w:tcPr>
          <w:p w:rsidR="00000000" w:rsidRDefault="00400D47">
            <w:pPr>
              <w:overflowPunct w:val="0"/>
              <w:spacing w:line="27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推动重点企业开展测试测验工作</w:t>
            </w:r>
          </w:p>
        </w:tc>
        <w:tc>
          <w:tcPr>
            <w:tcW w:w="797" w:type="pct"/>
            <w:vAlign w:val="center"/>
          </w:tcPr>
          <w:p w:rsidR="00000000" w:rsidRDefault="00400D47">
            <w:pPr>
              <w:overflowPunct w:val="0"/>
              <w:spacing w:line="270" w:lineRule="exact"/>
              <w:ind w:left="-108" w:rightChars="-20" w:right="-63"/>
              <w:rPr>
                <w:rFonts w:ascii="Times New Roman" w:eastAsia="方正仿宋_GBK"/>
                <w:spacing w:val="-4"/>
                <w:kern w:val="0"/>
                <w:sz w:val="18"/>
                <w:szCs w:val="18"/>
              </w:rPr>
            </w:pPr>
            <w:r>
              <w:rPr>
                <w:rFonts w:ascii="Times New Roman" w:eastAsia="方正仿宋_GBK" w:hint="eastAsia"/>
                <w:spacing w:val="-4"/>
                <w:kern w:val="0"/>
                <w:sz w:val="18"/>
                <w:szCs w:val="18"/>
              </w:rPr>
              <w:t>全力保障本土企业中、大型无人驾驶航空器、</w:t>
            </w:r>
            <w:proofErr w:type="spellStart"/>
            <w:r>
              <w:rPr>
                <w:rFonts w:ascii="Times New Roman" w:eastAsia="方正仿宋_GBK" w:hint="eastAsia"/>
                <w:spacing w:val="-4"/>
                <w:kern w:val="0"/>
                <w:sz w:val="18"/>
                <w:szCs w:val="18"/>
              </w:rPr>
              <w:t>eVTOL</w:t>
            </w:r>
            <w:proofErr w:type="spellEnd"/>
            <w:r>
              <w:rPr>
                <w:rFonts w:ascii="Times New Roman" w:eastAsia="方正仿宋_GBK" w:hint="eastAsia"/>
                <w:spacing w:val="-4"/>
                <w:kern w:val="0"/>
                <w:sz w:val="18"/>
                <w:szCs w:val="18"/>
              </w:rPr>
              <w:t>适航取证</w:t>
            </w:r>
          </w:p>
        </w:tc>
        <w:tc>
          <w:tcPr>
            <w:tcW w:w="742" w:type="pct"/>
            <w:vAlign w:val="center"/>
          </w:tcPr>
          <w:p w:rsidR="00000000" w:rsidRDefault="00400D47">
            <w:pPr>
              <w:overflowPunct w:val="0"/>
              <w:spacing w:line="270" w:lineRule="exact"/>
              <w:ind w:left="-108" w:rightChars="-20" w:right="-63"/>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367" w:type="pct"/>
            <w:vMerge/>
            <w:vAlign w:val="center"/>
          </w:tcPr>
          <w:p w:rsidR="00000000" w:rsidRDefault="00400D47">
            <w:pPr>
              <w:overflowPunct w:val="0"/>
              <w:spacing w:line="300" w:lineRule="exact"/>
              <w:ind w:left="-108" w:rightChars="-14" w:right="-44"/>
              <w:jc w:val="left"/>
              <w:rPr>
                <w:rFonts w:ascii="Times New Roman" w:eastAsia="方正仿宋_GBK"/>
                <w:kern w:val="0"/>
                <w:sz w:val="18"/>
                <w:szCs w:val="18"/>
              </w:rPr>
            </w:pPr>
          </w:p>
        </w:tc>
        <w:tc>
          <w:tcPr>
            <w:tcW w:w="616" w:type="pct"/>
            <w:vMerge/>
            <w:vAlign w:val="center"/>
          </w:tcPr>
          <w:p w:rsidR="00000000" w:rsidRDefault="00400D47">
            <w:pPr>
              <w:overflowPunct w:val="0"/>
              <w:spacing w:line="300" w:lineRule="exact"/>
              <w:ind w:left="-108" w:rightChars="-14" w:right="-44"/>
              <w:rPr>
                <w:rFonts w:ascii="Times New Roman" w:eastAsia="方正仿宋_GBK"/>
                <w:kern w:val="0"/>
                <w:sz w:val="18"/>
                <w:szCs w:val="18"/>
              </w:rPr>
            </w:pPr>
          </w:p>
        </w:tc>
      </w:tr>
      <w:tr w:rsidR="00000000">
        <w:trPr>
          <w:trHeight w:val="454"/>
          <w:jc w:val="center"/>
        </w:trPr>
        <w:tc>
          <w:tcPr>
            <w:tcW w:w="239" w:type="pct"/>
            <w:vMerge/>
            <w:vAlign w:val="center"/>
          </w:tcPr>
          <w:p w:rsidR="00000000" w:rsidRDefault="00400D47">
            <w:pPr>
              <w:overflowPunct w:val="0"/>
              <w:spacing w:line="29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290" w:lineRule="exact"/>
              <w:ind w:right="-24" w:firstLine="420"/>
              <w:jc w:val="center"/>
              <w:rPr>
                <w:rFonts w:ascii="Times New Roman" w:eastAsia="方正仿宋_GBK"/>
                <w:kern w:val="0"/>
                <w:sz w:val="18"/>
                <w:szCs w:val="18"/>
              </w:rPr>
            </w:pPr>
          </w:p>
        </w:tc>
        <w:tc>
          <w:tcPr>
            <w:tcW w:w="171" w:type="pct"/>
            <w:vAlign w:val="center"/>
          </w:tcPr>
          <w:p w:rsidR="00000000" w:rsidRDefault="00400D47">
            <w:pPr>
              <w:overflowPunct w:val="0"/>
              <w:spacing w:line="27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18</w:t>
            </w:r>
          </w:p>
        </w:tc>
        <w:tc>
          <w:tcPr>
            <w:tcW w:w="682" w:type="pct"/>
            <w:vAlign w:val="center"/>
          </w:tcPr>
          <w:p w:rsidR="00000000" w:rsidRDefault="00400D47">
            <w:pPr>
              <w:overflowPunct w:val="0"/>
              <w:spacing w:line="27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支持低空航空器清洁能源动力改造</w:t>
            </w:r>
          </w:p>
        </w:tc>
        <w:tc>
          <w:tcPr>
            <w:tcW w:w="1081" w:type="pct"/>
            <w:vAlign w:val="center"/>
          </w:tcPr>
          <w:p w:rsidR="00000000" w:rsidRDefault="00400D47">
            <w:pPr>
              <w:overflowPunct w:val="0"/>
              <w:spacing w:line="27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开展道尼尔海</w:t>
            </w:r>
            <w:proofErr w:type="gramStart"/>
            <w:r>
              <w:rPr>
                <w:rFonts w:ascii="Times New Roman" w:eastAsia="方正仿宋_GBK" w:hint="eastAsia"/>
                <w:spacing w:val="-4"/>
                <w:kern w:val="0"/>
                <w:sz w:val="18"/>
                <w:szCs w:val="18"/>
              </w:rPr>
              <w:t>翼</w:t>
            </w:r>
            <w:proofErr w:type="gramEnd"/>
            <w:r>
              <w:rPr>
                <w:rFonts w:ascii="Times New Roman" w:eastAsia="方正仿宋_GBK" w:hint="eastAsia"/>
                <w:spacing w:val="-4"/>
                <w:kern w:val="0"/>
                <w:sz w:val="18"/>
                <w:szCs w:val="18"/>
              </w:rPr>
              <w:t>海星飞机清洁能源改造技术路线研究</w:t>
            </w:r>
          </w:p>
        </w:tc>
        <w:tc>
          <w:tcPr>
            <w:tcW w:w="797" w:type="pct"/>
            <w:vAlign w:val="center"/>
          </w:tcPr>
          <w:p w:rsidR="00000000" w:rsidRDefault="00400D47">
            <w:pPr>
              <w:overflowPunct w:val="0"/>
              <w:spacing w:line="270" w:lineRule="exact"/>
              <w:ind w:left="-108" w:rightChars="-20" w:right="-63"/>
              <w:rPr>
                <w:rFonts w:ascii="Times New Roman" w:eastAsia="方正仿宋_GBK"/>
                <w:spacing w:val="-4"/>
                <w:kern w:val="0"/>
                <w:sz w:val="18"/>
                <w:szCs w:val="18"/>
              </w:rPr>
            </w:pPr>
            <w:r>
              <w:rPr>
                <w:rFonts w:ascii="Times New Roman" w:eastAsia="方正仿宋_GBK" w:hint="eastAsia"/>
                <w:spacing w:val="-4"/>
                <w:kern w:val="0"/>
                <w:sz w:val="18"/>
                <w:szCs w:val="18"/>
              </w:rPr>
              <w:t>试生产原型机</w:t>
            </w:r>
          </w:p>
        </w:tc>
        <w:tc>
          <w:tcPr>
            <w:tcW w:w="742" w:type="pct"/>
            <w:vAlign w:val="center"/>
          </w:tcPr>
          <w:p w:rsidR="00000000" w:rsidRDefault="00400D47">
            <w:pPr>
              <w:overflowPunct w:val="0"/>
              <w:spacing w:line="270" w:lineRule="exact"/>
              <w:ind w:left="-108" w:rightChars="-20" w:right="-63"/>
              <w:rPr>
                <w:rFonts w:ascii="Times New Roman" w:eastAsia="方正仿宋_GBK"/>
                <w:spacing w:val="-4"/>
                <w:kern w:val="0"/>
                <w:sz w:val="18"/>
                <w:szCs w:val="18"/>
              </w:rPr>
            </w:pPr>
            <w:r>
              <w:rPr>
                <w:rFonts w:ascii="Times New Roman" w:eastAsia="方正仿宋_GBK" w:hint="eastAsia"/>
                <w:spacing w:val="-4"/>
                <w:kern w:val="0"/>
                <w:sz w:val="18"/>
                <w:szCs w:val="18"/>
              </w:rPr>
              <w:t>试验飞行</w:t>
            </w:r>
          </w:p>
        </w:tc>
        <w:tc>
          <w:tcPr>
            <w:tcW w:w="367" w:type="pct"/>
            <w:vMerge/>
            <w:vAlign w:val="center"/>
          </w:tcPr>
          <w:p w:rsidR="00000000" w:rsidRDefault="00400D47">
            <w:pPr>
              <w:overflowPunct w:val="0"/>
              <w:spacing w:line="300" w:lineRule="exact"/>
              <w:ind w:left="-108" w:rightChars="-14" w:right="-44"/>
              <w:jc w:val="left"/>
              <w:rPr>
                <w:rFonts w:ascii="Times New Roman" w:eastAsia="方正仿宋_GBK"/>
                <w:kern w:val="0"/>
                <w:sz w:val="18"/>
                <w:szCs w:val="18"/>
              </w:rPr>
            </w:pPr>
          </w:p>
        </w:tc>
        <w:tc>
          <w:tcPr>
            <w:tcW w:w="616" w:type="pct"/>
            <w:vMerge/>
            <w:vAlign w:val="center"/>
          </w:tcPr>
          <w:p w:rsidR="00000000" w:rsidRDefault="00400D47">
            <w:pPr>
              <w:overflowPunct w:val="0"/>
              <w:spacing w:line="300" w:lineRule="exact"/>
              <w:ind w:left="-108" w:rightChars="-14" w:right="-44"/>
              <w:rPr>
                <w:rFonts w:ascii="Times New Roman" w:eastAsia="方正仿宋_GBK"/>
                <w:kern w:val="0"/>
                <w:sz w:val="18"/>
                <w:szCs w:val="18"/>
              </w:rPr>
            </w:pPr>
          </w:p>
        </w:tc>
      </w:tr>
      <w:tr w:rsidR="00000000">
        <w:trPr>
          <w:trHeight w:val="830"/>
          <w:jc w:val="center"/>
        </w:trPr>
        <w:tc>
          <w:tcPr>
            <w:tcW w:w="239" w:type="pct"/>
            <w:vMerge/>
            <w:vAlign w:val="center"/>
          </w:tcPr>
          <w:p w:rsidR="00000000" w:rsidRDefault="00400D47">
            <w:pPr>
              <w:overflowPunct w:val="0"/>
              <w:spacing w:line="290" w:lineRule="exact"/>
              <w:ind w:right="-24" w:firstLine="420"/>
              <w:jc w:val="center"/>
              <w:rPr>
                <w:rFonts w:ascii="Times New Roman" w:eastAsia="方正仿宋_GBK"/>
                <w:kern w:val="0"/>
                <w:sz w:val="18"/>
                <w:szCs w:val="18"/>
              </w:rPr>
            </w:pPr>
          </w:p>
        </w:tc>
        <w:tc>
          <w:tcPr>
            <w:tcW w:w="305" w:type="pct"/>
            <w:vMerge w:val="restart"/>
            <w:vAlign w:val="center"/>
          </w:tcPr>
          <w:p w:rsidR="00000000" w:rsidRDefault="00400D47">
            <w:pPr>
              <w:overflowPunct w:val="0"/>
              <w:spacing w:line="29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加快低空新基建技</w:t>
            </w:r>
            <w:r>
              <w:rPr>
                <w:rFonts w:ascii="Times New Roman" w:eastAsia="方正仿宋_GBK" w:hint="eastAsia"/>
                <w:kern w:val="0"/>
                <w:sz w:val="18"/>
                <w:szCs w:val="18"/>
              </w:rPr>
              <w:lastRenderedPageBreak/>
              <w:t>术研发与应用</w:t>
            </w:r>
          </w:p>
        </w:tc>
        <w:tc>
          <w:tcPr>
            <w:tcW w:w="171" w:type="pct"/>
            <w:vAlign w:val="center"/>
          </w:tcPr>
          <w:p w:rsidR="00000000" w:rsidRDefault="00400D47">
            <w:pPr>
              <w:overflowPunct w:val="0"/>
              <w:spacing w:line="27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lastRenderedPageBreak/>
              <w:t>19</w:t>
            </w:r>
          </w:p>
        </w:tc>
        <w:tc>
          <w:tcPr>
            <w:tcW w:w="682" w:type="pct"/>
            <w:vAlign w:val="center"/>
          </w:tcPr>
          <w:p w:rsidR="00000000" w:rsidRDefault="00400D47">
            <w:pPr>
              <w:overflowPunct w:val="0"/>
              <w:spacing w:line="27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推动低空空域全息勘测与数字化</w:t>
            </w:r>
          </w:p>
        </w:tc>
        <w:tc>
          <w:tcPr>
            <w:tcW w:w="1081" w:type="pct"/>
            <w:vAlign w:val="center"/>
          </w:tcPr>
          <w:p w:rsidR="00000000" w:rsidRDefault="00400D47">
            <w:pPr>
              <w:overflowPunct w:val="0"/>
              <w:spacing w:line="27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联合实景三维无锡和</w:t>
            </w:r>
            <w:r>
              <w:rPr>
                <w:rFonts w:ascii="Times New Roman" w:eastAsia="方正仿宋_GBK" w:hint="eastAsia"/>
                <w:spacing w:val="-4"/>
                <w:kern w:val="0"/>
                <w:sz w:val="18"/>
                <w:szCs w:val="18"/>
              </w:rPr>
              <w:t>CIM</w:t>
            </w:r>
            <w:r>
              <w:rPr>
                <w:rFonts w:ascii="Times New Roman" w:eastAsia="方正仿宋_GBK" w:hint="eastAsia"/>
                <w:spacing w:val="-4"/>
                <w:kern w:val="0"/>
                <w:sz w:val="18"/>
                <w:szCs w:val="18"/>
              </w:rPr>
              <w:t>平台建设，启动数字孪生空域底座的开发</w:t>
            </w:r>
          </w:p>
        </w:tc>
        <w:tc>
          <w:tcPr>
            <w:tcW w:w="797" w:type="pct"/>
            <w:vAlign w:val="center"/>
          </w:tcPr>
          <w:p w:rsidR="00000000" w:rsidRDefault="00400D47">
            <w:pPr>
              <w:overflowPunct w:val="0"/>
              <w:spacing w:line="270" w:lineRule="exact"/>
              <w:ind w:left="-108" w:rightChars="-20" w:right="-63"/>
              <w:rPr>
                <w:rFonts w:ascii="Times New Roman" w:eastAsia="方正仿宋_GBK"/>
                <w:spacing w:val="-4"/>
                <w:kern w:val="0"/>
                <w:sz w:val="18"/>
                <w:szCs w:val="18"/>
              </w:rPr>
            </w:pPr>
            <w:r>
              <w:rPr>
                <w:rFonts w:ascii="Times New Roman" w:eastAsia="方正仿宋_GBK" w:hint="eastAsia"/>
                <w:spacing w:val="-4"/>
                <w:kern w:val="0"/>
                <w:sz w:val="18"/>
                <w:szCs w:val="18"/>
              </w:rPr>
              <w:t>建成数字孪生空域底座一期</w:t>
            </w:r>
          </w:p>
        </w:tc>
        <w:tc>
          <w:tcPr>
            <w:tcW w:w="742" w:type="pct"/>
            <w:vAlign w:val="center"/>
          </w:tcPr>
          <w:p w:rsidR="00000000" w:rsidRDefault="00400D47">
            <w:pPr>
              <w:overflowPunct w:val="0"/>
              <w:spacing w:line="270" w:lineRule="exact"/>
              <w:ind w:left="-108" w:rightChars="-20" w:right="-63"/>
              <w:rPr>
                <w:rFonts w:ascii="Times New Roman" w:eastAsia="方正仿宋_GBK"/>
                <w:spacing w:val="-4"/>
                <w:kern w:val="0"/>
                <w:sz w:val="18"/>
                <w:szCs w:val="18"/>
              </w:rPr>
            </w:pPr>
            <w:r>
              <w:rPr>
                <w:rFonts w:ascii="Times New Roman" w:eastAsia="方正仿宋_GBK" w:hint="eastAsia"/>
                <w:spacing w:val="-4"/>
                <w:kern w:val="0"/>
                <w:sz w:val="18"/>
                <w:szCs w:val="18"/>
              </w:rPr>
              <w:t>持续完善空地一体数字孪生空域底座</w:t>
            </w:r>
          </w:p>
        </w:tc>
        <w:tc>
          <w:tcPr>
            <w:tcW w:w="367" w:type="pct"/>
            <w:vMerge w:val="restart"/>
            <w:vAlign w:val="center"/>
          </w:tcPr>
          <w:p w:rsidR="00000000" w:rsidRDefault="00400D47">
            <w:pPr>
              <w:overflowPunct w:val="0"/>
              <w:spacing w:line="300" w:lineRule="exact"/>
              <w:ind w:left="-108" w:rightChars="-14" w:right="-44"/>
              <w:jc w:val="left"/>
              <w:rPr>
                <w:rFonts w:ascii="Times New Roman" w:eastAsia="方正仿宋_GBK"/>
                <w:kern w:val="0"/>
                <w:sz w:val="18"/>
                <w:szCs w:val="18"/>
              </w:rPr>
            </w:pPr>
            <w:r>
              <w:rPr>
                <w:rFonts w:ascii="Times New Roman" w:eastAsia="方正仿宋_GBK" w:hint="eastAsia"/>
                <w:kern w:val="0"/>
                <w:sz w:val="18"/>
                <w:szCs w:val="18"/>
              </w:rPr>
              <w:t>市自然资源规划局、</w:t>
            </w:r>
            <w:r>
              <w:rPr>
                <w:rFonts w:ascii="Times New Roman" w:eastAsia="方正仿宋_GBK" w:hint="eastAsia"/>
                <w:kern w:val="0"/>
                <w:sz w:val="18"/>
                <w:szCs w:val="18"/>
              </w:rPr>
              <w:lastRenderedPageBreak/>
              <w:t>市工业和信息化局、市大数据管理局</w:t>
            </w:r>
          </w:p>
        </w:tc>
        <w:tc>
          <w:tcPr>
            <w:tcW w:w="616" w:type="pct"/>
            <w:vMerge w:val="restart"/>
            <w:vAlign w:val="center"/>
          </w:tcPr>
          <w:p w:rsidR="00000000" w:rsidRDefault="00400D47">
            <w:pPr>
              <w:overflowPunct w:val="0"/>
              <w:spacing w:line="300" w:lineRule="exact"/>
              <w:ind w:left="-108" w:rightChars="-14" w:right="-44"/>
              <w:rPr>
                <w:rFonts w:ascii="Times New Roman" w:eastAsia="方正仿宋_GBK"/>
                <w:kern w:val="0"/>
                <w:sz w:val="18"/>
                <w:szCs w:val="18"/>
              </w:rPr>
            </w:pPr>
            <w:r>
              <w:rPr>
                <w:rFonts w:ascii="Times New Roman" w:eastAsia="方正仿宋_GBK" w:hint="eastAsia"/>
                <w:kern w:val="0"/>
                <w:sz w:val="18"/>
                <w:szCs w:val="18"/>
              </w:rPr>
              <w:lastRenderedPageBreak/>
              <w:t>市交通运输局、市科技局、市城</w:t>
            </w:r>
            <w:r>
              <w:rPr>
                <w:rFonts w:ascii="Times New Roman" w:eastAsia="方正仿宋_GBK" w:hint="eastAsia"/>
                <w:kern w:val="0"/>
                <w:sz w:val="18"/>
                <w:szCs w:val="18"/>
              </w:rPr>
              <w:t>运中</w:t>
            </w:r>
            <w:r>
              <w:rPr>
                <w:rFonts w:ascii="Times New Roman" w:eastAsia="方正仿宋_GBK" w:hint="eastAsia"/>
                <w:kern w:val="0"/>
                <w:sz w:val="18"/>
                <w:szCs w:val="18"/>
              </w:rPr>
              <w:lastRenderedPageBreak/>
              <w:t>心、各市（县）区人民政府、无锡经开区管委会</w:t>
            </w:r>
          </w:p>
        </w:tc>
      </w:tr>
      <w:tr w:rsidR="00000000">
        <w:trPr>
          <w:trHeight w:val="454"/>
          <w:jc w:val="center"/>
        </w:trPr>
        <w:tc>
          <w:tcPr>
            <w:tcW w:w="239" w:type="pct"/>
            <w:vMerge/>
            <w:vAlign w:val="center"/>
          </w:tcPr>
          <w:p w:rsidR="00000000" w:rsidRDefault="00400D47">
            <w:pPr>
              <w:overflowPunct w:val="0"/>
              <w:spacing w:line="29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290" w:lineRule="exact"/>
              <w:ind w:right="-24" w:firstLine="420"/>
              <w:jc w:val="center"/>
              <w:rPr>
                <w:rFonts w:ascii="Times New Roman" w:eastAsia="方正仿宋_GBK"/>
                <w:kern w:val="0"/>
                <w:sz w:val="18"/>
                <w:szCs w:val="18"/>
              </w:rPr>
            </w:pPr>
          </w:p>
        </w:tc>
        <w:tc>
          <w:tcPr>
            <w:tcW w:w="171" w:type="pct"/>
            <w:vAlign w:val="center"/>
          </w:tcPr>
          <w:p w:rsidR="00000000" w:rsidRDefault="00400D47">
            <w:pPr>
              <w:overflowPunct w:val="0"/>
              <w:spacing w:line="27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20</w:t>
            </w:r>
          </w:p>
        </w:tc>
        <w:tc>
          <w:tcPr>
            <w:tcW w:w="682" w:type="pct"/>
            <w:vAlign w:val="center"/>
          </w:tcPr>
          <w:p w:rsidR="00000000" w:rsidRDefault="00400D47">
            <w:pPr>
              <w:overflowPunct w:val="0"/>
              <w:spacing w:line="27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加快机载感知、低空通感一体、星地一体、高精度定位导航等技术研发应用</w:t>
            </w:r>
          </w:p>
        </w:tc>
        <w:tc>
          <w:tcPr>
            <w:tcW w:w="1081" w:type="pct"/>
            <w:vAlign w:val="center"/>
          </w:tcPr>
          <w:p w:rsidR="00000000" w:rsidRDefault="00400D47">
            <w:pPr>
              <w:overflowPunct w:val="0"/>
              <w:spacing w:line="27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以中航</w:t>
            </w:r>
            <w:r>
              <w:rPr>
                <w:rFonts w:ascii="Times New Roman" w:eastAsia="方正仿宋_GBK" w:hint="eastAsia"/>
                <w:spacing w:val="-4"/>
                <w:kern w:val="0"/>
                <w:sz w:val="18"/>
                <w:szCs w:val="18"/>
              </w:rPr>
              <w:t>607</w:t>
            </w:r>
            <w:r>
              <w:rPr>
                <w:rFonts w:ascii="Times New Roman" w:eastAsia="方正仿宋_GBK" w:hint="eastAsia"/>
                <w:spacing w:val="-4"/>
                <w:kern w:val="0"/>
                <w:sz w:val="18"/>
                <w:szCs w:val="18"/>
              </w:rPr>
              <w:t>所、数字鹰、中交遥感等重点企业为牵引，加快推进机载感知、低空通感一体、高精度定位等技术研发应用</w:t>
            </w:r>
          </w:p>
        </w:tc>
        <w:tc>
          <w:tcPr>
            <w:tcW w:w="797" w:type="pct"/>
            <w:vAlign w:val="center"/>
          </w:tcPr>
          <w:p w:rsidR="00000000" w:rsidRDefault="00400D47">
            <w:pPr>
              <w:overflowPunct w:val="0"/>
              <w:spacing w:line="270" w:lineRule="exact"/>
              <w:ind w:left="-108" w:rightChars="-20" w:right="-63"/>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742" w:type="pct"/>
            <w:vAlign w:val="center"/>
          </w:tcPr>
          <w:p w:rsidR="00000000" w:rsidRDefault="00400D47">
            <w:pPr>
              <w:overflowPunct w:val="0"/>
              <w:spacing w:line="270" w:lineRule="exact"/>
              <w:ind w:left="-108" w:rightChars="-20" w:right="-63"/>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367" w:type="pct"/>
            <w:vMerge/>
            <w:vAlign w:val="center"/>
          </w:tcPr>
          <w:p w:rsidR="00000000" w:rsidRDefault="00400D47">
            <w:pPr>
              <w:overflowPunct w:val="0"/>
              <w:spacing w:line="300" w:lineRule="exact"/>
              <w:ind w:left="-108" w:rightChars="-14" w:right="-44"/>
              <w:jc w:val="left"/>
              <w:rPr>
                <w:rFonts w:ascii="Times New Roman" w:eastAsia="方正仿宋_GBK"/>
                <w:kern w:val="0"/>
                <w:sz w:val="18"/>
                <w:szCs w:val="18"/>
              </w:rPr>
            </w:pPr>
          </w:p>
        </w:tc>
        <w:tc>
          <w:tcPr>
            <w:tcW w:w="616" w:type="pct"/>
            <w:vMerge/>
            <w:vAlign w:val="center"/>
          </w:tcPr>
          <w:p w:rsidR="00000000" w:rsidRDefault="00400D47">
            <w:pPr>
              <w:overflowPunct w:val="0"/>
              <w:spacing w:line="300" w:lineRule="exact"/>
              <w:ind w:left="-108" w:rightChars="-14" w:right="-44"/>
              <w:rPr>
                <w:rFonts w:ascii="Times New Roman" w:eastAsia="方正仿宋_GBK"/>
                <w:kern w:val="0"/>
                <w:sz w:val="18"/>
                <w:szCs w:val="18"/>
              </w:rPr>
            </w:pPr>
          </w:p>
        </w:tc>
      </w:tr>
      <w:tr w:rsidR="00000000">
        <w:trPr>
          <w:trHeight w:val="454"/>
          <w:jc w:val="center"/>
        </w:trPr>
        <w:tc>
          <w:tcPr>
            <w:tcW w:w="239" w:type="pct"/>
            <w:vMerge/>
            <w:vAlign w:val="center"/>
          </w:tcPr>
          <w:p w:rsidR="00000000" w:rsidRDefault="00400D47">
            <w:pPr>
              <w:overflowPunct w:val="0"/>
              <w:spacing w:line="29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290" w:lineRule="exact"/>
              <w:ind w:right="-24" w:firstLine="420"/>
              <w:jc w:val="center"/>
              <w:rPr>
                <w:rFonts w:ascii="Times New Roman" w:eastAsia="方正仿宋_GBK"/>
                <w:kern w:val="0"/>
                <w:sz w:val="18"/>
                <w:szCs w:val="18"/>
              </w:rPr>
            </w:pPr>
          </w:p>
        </w:tc>
        <w:tc>
          <w:tcPr>
            <w:tcW w:w="171" w:type="pct"/>
            <w:vAlign w:val="center"/>
          </w:tcPr>
          <w:p w:rsidR="00000000" w:rsidRDefault="00400D47">
            <w:pPr>
              <w:overflowPunct w:val="0"/>
              <w:spacing w:line="27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21</w:t>
            </w:r>
          </w:p>
        </w:tc>
        <w:tc>
          <w:tcPr>
            <w:tcW w:w="682" w:type="pct"/>
            <w:vAlign w:val="center"/>
          </w:tcPr>
          <w:p w:rsidR="00000000" w:rsidRDefault="00400D47">
            <w:pPr>
              <w:overflowPunct w:val="0"/>
              <w:spacing w:line="27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建设低空</w:t>
            </w:r>
            <w:proofErr w:type="gramStart"/>
            <w:r>
              <w:rPr>
                <w:rFonts w:ascii="Times New Roman" w:eastAsia="方正仿宋_GBK" w:hint="eastAsia"/>
                <w:spacing w:val="-4"/>
                <w:kern w:val="0"/>
                <w:sz w:val="18"/>
                <w:szCs w:val="18"/>
              </w:rPr>
              <w:t>智能算力平台</w:t>
            </w:r>
            <w:proofErr w:type="gramEnd"/>
          </w:p>
        </w:tc>
        <w:tc>
          <w:tcPr>
            <w:tcW w:w="1081" w:type="pct"/>
            <w:vAlign w:val="center"/>
          </w:tcPr>
          <w:p w:rsidR="00000000" w:rsidRDefault="00400D47">
            <w:pPr>
              <w:overflowPunct w:val="0"/>
              <w:spacing w:line="27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建设</w:t>
            </w:r>
            <w:proofErr w:type="gramStart"/>
            <w:r>
              <w:rPr>
                <w:rFonts w:ascii="Times New Roman" w:eastAsia="方正仿宋_GBK" w:hint="eastAsia"/>
                <w:spacing w:val="-4"/>
                <w:kern w:val="0"/>
                <w:sz w:val="18"/>
                <w:szCs w:val="18"/>
              </w:rPr>
              <w:t>智能算力平台</w:t>
            </w:r>
            <w:proofErr w:type="gramEnd"/>
            <w:r>
              <w:rPr>
                <w:rFonts w:ascii="Times New Roman" w:eastAsia="方正仿宋_GBK" w:hint="eastAsia"/>
                <w:spacing w:val="-4"/>
                <w:kern w:val="0"/>
                <w:sz w:val="18"/>
                <w:szCs w:val="18"/>
              </w:rPr>
              <w:t>，满足低空飞行活动多场景、大容量、高并发、低延时、个性化数据处理需求</w:t>
            </w:r>
          </w:p>
        </w:tc>
        <w:tc>
          <w:tcPr>
            <w:tcW w:w="797" w:type="pct"/>
            <w:vAlign w:val="center"/>
          </w:tcPr>
          <w:p w:rsidR="00000000" w:rsidRDefault="00400D47">
            <w:pPr>
              <w:overflowPunct w:val="0"/>
              <w:spacing w:line="27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持续完善</w:t>
            </w:r>
          </w:p>
        </w:tc>
        <w:tc>
          <w:tcPr>
            <w:tcW w:w="742" w:type="pct"/>
            <w:vAlign w:val="center"/>
          </w:tcPr>
          <w:p w:rsidR="00000000" w:rsidRDefault="00400D47">
            <w:pPr>
              <w:overflowPunct w:val="0"/>
              <w:spacing w:line="27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持续完善</w:t>
            </w:r>
          </w:p>
        </w:tc>
        <w:tc>
          <w:tcPr>
            <w:tcW w:w="367" w:type="pct"/>
            <w:vMerge/>
            <w:vAlign w:val="center"/>
          </w:tcPr>
          <w:p w:rsidR="00000000" w:rsidRDefault="00400D47">
            <w:pPr>
              <w:overflowPunct w:val="0"/>
              <w:spacing w:line="300" w:lineRule="exact"/>
              <w:ind w:left="-108" w:rightChars="-14" w:right="-44"/>
              <w:jc w:val="left"/>
              <w:rPr>
                <w:rFonts w:ascii="Times New Roman" w:eastAsia="方正仿宋_GBK"/>
                <w:kern w:val="0"/>
                <w:sz w:val="18"/>
                <w:szCs w:val="18"/>
              </w:rPr>
            </w:pPr>
          </w:p>
        </w:tc>
        <w:tc>
          <w:tcPr>
            <w:tcW w:w="616" w:type="pct"/>
            <w:vMerge/>
            <w:vAlign w:val="center"/>
          </w:tcPr>
          <w:p w:rsidR="00000000" w:rsidRDefault="00400D47">
            <w:pPr>
              <w:overflowPunct w:val="0"/>
              <w:spacing w:line="300" w:lineRule="exact"/>
              <w:ind w:left="-108" w:rightChars="-14" w:right="-44"/>
              <w:rPr>
                <w:rFonts w:ascii="Times New Roman" w:eastAsia="方正仿宋_GBK"/>
                <w:kern w:val="0"/>
                <w:sz w:val="18"/>
                <w:szCs w:val="18"/>
              </w:rPr>
            </w:pPr>
          </w:p>
        </w:tc>
      </w:tr>
      <w:tr w:rsidR="00000000">
        <w:trPr>
          <w:trHeight w:val="454"/>
          <w:jc w:val="center"/>
        </w:trPr>
        <w:tc>
          <w:tcPr>
            <w:tcW w:w="239" w:type="pct"/>
            <w:vMerge/>
            <w:vAlign w:val="center"/>
          </w:tcPr>
          <w:p w:rsidR="00000000" w:rsidRDefault="00400D47">
            <w:pPr>
              <w:overflowPunct w:val="0"/>
              <w:spacing w:line="290" w:lineRule="exact"/>
              <w:ind w:leftChars="-41" w:left="-129" w:rightChars="-50" w:right="-158"/>
              <w:jc w:val="center"/>
              <w:rPr>
                <w:rFonts w:ascii="Times New Roman" w:eastAsia="方正仿宋_GBK"/>
                <w:kern w:val="0"/>
                <w:sz w:val="18"/>
                <w:szCs w:val="18"/>
              </w:rPr>
            </w:pPr>
          </w:p>
        </w:tc>
        <w:tc>
          <w:tcPr>
            <w:tcW w:w="305" w:type="pct"/>
            <w:vMerge w:val="restart"/>
            <w:vAlign w:val="center"/>
          </w:tcPr>
          <w:p w:rsidR="00000000" w:rsidRDefault="00400D47">
            <w:pPr>
              <w:overflowPunct w:val="0"/>
              <w:spacing w:line="29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打造</w:t>
            </w:r>
            <w:proofErr w:type="gramStart"/>
            <w:r>
              <w:rPr>
                <w:rFonts w:ascii="Times New Roman" w:eastAsia="方正仿宋_GBK" w:hint="eastAsia"/>
                <w:kern w:val="0"/>
                <w:sz w:val="18"/>
                <w:szCs w:val="18"/>
              </w:rPr>
              <w:t>低空经济</w:t>
            </w:r>
            <w:proofErr w:type="gramEnd"/>
            <w:r>
              <w:rPr>
                <w:rFonts w:ascii="Times New Roman" w:eastAsia="方正仿宋_GBK" w:hint="eastAsia"/>
                <w:kern w:val="0"/>
                <w:sz w:val="18"/>
                <w:szCs w:val="18"/>
              </w:rPr>
              <w:t>高端创新载体</w:t>
            </w:r>
          </w:p>
        </w:tc>
        <w:tc>
          <w:tcPr>
            <w:tcW w:w="171" w:type="pct"/>
            <w:vAlign w:val="center"/>
          </w:tcPr>
          <w:p w:rsidR="00000000" w:rsidRDefault="00400D47">
            <w:pPr>
              <w:overflowPunct w:val="0"/>
              <w:spacing w:line="27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22</w:t>
            </w:r>
          </w:p>
        </w:tc>
        <w:tc>
          <w:tcPr>
            <w:tcW w:w="682" w:type="pct"/>
            <w:vAlign w:val="center"/>
          </w:tcPr>
          <w:p w:rsidR="00000000" w:rsidRDefault="00400D47">
            <w:pPr>
              <w:overflowPunct w:val="0"/>
              <w:spacing w:line="27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发挥企业</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产业技术创新主体作用</w:t>
            </w:r>
          </w:p>
        </w:tc>
        <w:tc>
          <w:tcPr>
            <w:tcW w:w="1081" w:type="pct"/>
            <w:vAlign w:val="center"/>
          </w:tcPr>
          <w:p w:rsidR="00000000" w:rsidRDefault="00400D47">
            <w:pPr>
              <w:overflowPunct w:val="0"/>
              <w:spacing w:line="27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培育国家高新技术企业和专精特新“小</w:t>
            </w:r>
            <w:r>
              <w:rPr>
                <w:rFonts w:ascii="Times New Roman" w:eastAsia="方正仿宋_GBK" w:hint="eastAsia"/>
                <w:spacing w:val="-4"/>
                <w:kern w:val="0"/>
                <w:sz w:val="18"/>
                <w:szCs w:val="18"/>
              </w:rPr>
              <w:t>巨人”企业</w:t>
            </w:r>
          </w:p>
        </w:tc>
        <w:tc>
          <w:tcPr>
            <w:tcW w:w="797" w:type="pct"/>
            <w:vAlign w:val="center"/>
          </w:tcPr>
          <w:p w:rsidR="00000000" w:rsidRDefault="00400D47">
            <w:pPr>
              <w:overflowPunct w:val="0"/>
              <w:spacing w:line="27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742" w:type="pct"/>
            <w:vAlign w:val="center"/>
          </w:tcPr>
          <w:p w:rsidR="00000000" w:rsidRDefault="00400D47">
            <w:pPr>
              <w:overflowPunct w:val="0"/>
              <w:spacing w:line="27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367" w:type="pct"/>
            <w:vMerge w:val="restart"/>
            <w:vAlign w:val="center"/>
          </w:tcPr>
          <w:p w:rsidR="00000000" w:rsidRDefault="00400D47">
            <w:pPr>
              <w:overflowPunct w:val="0"/>
              <w:spacing w:line="300" w:lineRule="exact"/>
              <w:ind w:left="-108" w:rightChars="-14" w:right="-44"/>
              <w:jc w:val="left"/>
              <w:rPr>
                <w:rFonts w:ascii="Times New Roman" w:eastAsia="方正仿宋_GBK"/>
                <w:kern w:val="0"/>
                <w:sz w:val="18"/>
                <w:szCs w:val="18"/>
              </w:rPr>
            </w:pPr>
            <w:r>
              <w:rPr>
                <w:rFonts w:ascii="Times New Roman" w:eastAsia="方正仿宋_GBK" w:hint="eastAsia"/>
                <w:kern w:val="0"/>
                <w:sz w:val="18"/>
                <w:szCs w:val="18"/>
              </w:rPr>
              <w:t>市工业和信息化局、市科技局、市交通运输局</w:t>
            </w:r>
          </w:p>
        </w:tc>
        <w:tc>
          <w:tcPr>
            <w:tcW w:w="616" w:type="pct"/>
            <w:vMerge w:val="restart"/>
            <w:vAlign w:val="center"/>
          </w:tcPr>
          <w:p w:rsidR="00000000" w:rsidRDefault="00400D47">
            <w:pPr>
              <w:overflowPunct w:val="0"/>
              <w:spacing w:line="300" w:lineRule="exact"/>
              <w:ind w:left="-108" w:rightChars="-14" w:right="-44"/>
              <w:rPr>
                <w:rFonts w:ascii="Times New Roman" w:eastAsia="方正仿宋_GBK"/>
                <w:kern w:val="0"/>
                <w:sz w:val="18"/>
                <w:szCs w:val="18"/>
              </w:rPr>
            </w:pPr>
            <w:r>
              <w:rPr>
                <w:rFonts w:ascii="Times New Roman" w:eastAsia="方正仿宋_GBK" w:hint="eastAsia"/>
                <w:kern w:val="0"/>
                <w:sz w:val="18"/>
                <w:szCs w:val="18"/>
              </w:rPr>
              <w:t>市发展改革委、</w:t>
            </w:r>
          </w:p>
          <w:p w:rsidR="00000000" w:rsidRDefault="00400D47">
            <w:pPr>
              <w:overflowPunct w:val="0"/>
              <w:spacing w:line="300" w:lineRule="exact"/>
              <w:ind w:left="-108" w:rightChars="-14" w:right="-44"/>
              <w:rPr>
                <w:rFonts w:ascii="Times New Roman" w:eastAsia="方正仿宋_GBK"/>
                <w:kern w:val="0"/>
                <w:sz w:val="18"/>
                <w:szCs w:val="18"/>
              </w:rPr>
            </w:pPr>
            <w:r>
              <w:rPr>
                <w:rFonts w:ascii="Times New Roman" w:eastAsia="方正仿宋_GBK" w:hint="eastAsia"/>
                <w:kern w:val="0"/>
                <w:sz w:val="18"/>
                <w:szCs w:val="18"/>
              </w:rPr>
              <w:t>市商务局、市人</w:t>
            </w:r>
            <w:r>
              <w:rPr>
                <w:rFonts w:ascii="Times New Roman" w:eastAsia="方正仿宋_GBK" w:hint="eastAsia"/>
                <w:kern w:val="0"/>
                <w:sz w:val="18"/>
                <w:szCs w:val="18"/>
              </w:rPr>
              <w:t>力资源社会保障</w:t>
            </w:r>
            <w:r>
              <w:rPr>
                <w:rFonts w:ascii="Times New Roman" w:eastAsia="方正仿宋_GBK" w:hint="eastAsia"/>
                <w:kern w:val="0"/>
                <w:sz w:val="18"/>
                <w:szCs w:val="18"/>
              </w:rPr>
              <w:t>局、各市（县）区人民政府、无锡经开区管委会</w:t>
            </w:r>
            <w:r>
              <w:rPr>
                <w:rFonts w:ascii="Times New Roman" w:eastAsia="方正仿宋_GBK" w:hint="eastAsia"/>
                <w:kern w:val="0"/>
                <w:sz w:val="18"/>
                <w:szCs w:val="18"/>
              </w:rPr>
              <w:t xml:space="preserve"> </w:t>
            </w:r>
          </w:p>
        </w:tc>
      </w:tr>
      <w:tr w:rsidR="00000000">
        <w:trPr>
          <w:trHeight w:val="454"/>
          <w:jc w:val="center"/>
        </w:trPr>
        <w:tc>
          <w:tcPr>
            <w:tcW w:w="239" w:type="pct"/>
            <w:vMerge/>
            <w:vAlign w:val="center"/>
          </w:tcPr>
          <w:p w:rsidR="00000000" w:rsidRDefault="00400D47">
            <w:pPr>
              <w:overflowPunct w:val="0"/>
              <w:spacing w:line="29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290" w:lineRule="exact"/>
              <w:ind w:leftChars="-41" w:left="-129" w:rightChars="-50" w:right="-158"/>
              <w:jc w:val="center"/>
              <w:rPr>
                <w:rFonts w:ascii="Times New Roman" w:eastAsia="方正仿宋_GBK"/>
                <w:kern w:val="0"/>
                <w:sz w:val="18"/>
                <w:szCs w:val="18"/>
              </w:rPr>
            </w:pPr>
          </w:p>
        </w:tc>
        <w:tc>
          <w:tcPr>
            <w:tcW w:w="171" w:type="pct"/>
            <w:vAlign w:val="center"/>
          </w:tcPr>
          <w:p w:rsidR="00000000" w:rsidRDefault="00400D47">
            <w:pPr>
              <w:overflowPunct w:val="0"/>
              <w:spacing w:line="27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23</w:t>
            </w:r>
          </w:p>
        </w:tc>
        <w:tc>
          <w:tcPr>
            <w:tcW w:w="682" w:type="pct"/>
            <w:vAlign w:val="center"/>
          </w:tcPr>
          <w:p w:rsidR="00000000" w:rsidRDefault="00400D47">
            <w:pPr>
              <w:overflowPunct w:val="0"/>
              <w:spacing w:line="27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打造重大创新载体</w:t>
            </w:r>
          </w:p>
        </w:tc>
        <w:tc>
          <w:tcPr>
            <w:tcW w:w="1081" w:type="pct"/>
            <w:vAlign w:val="center"/>
          </w:tcPr>
          <w:p w:rsidR="00000000" w:rsidRDefault="00400D47">
            <w:pPr>
              <w:overflowPunct w:val="0"/>
              <w:spacing w:line="27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鼓励企业联合高等院校、科研机构等，建设</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重点实验室、工程实验室、工程（技术）研究中心、技术创新中心等重大创新载体</w:t>
            </w:r>
          </w:p>
        </w:tc>
        <w:tc>
          <w:tcPr>
            <w:tcW w:w="797" w:type="pct"/>
            <w:vAlign w:val="center"/>
          </w:tcPr>
          <w:p w:rsidR="00000000" w:rsidRDefault="00400D47">
            <w:pPr>
              <w:overflowPunct w:val="0"/>
              <w:spacing w:line="27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742" w:type="pct"/>
            <w:vAlign w:val="center"/>
          </w:tcPr>
          <w:p w:rsidR="00000000" w:rsidRDefault="00400D47">
            <w:pPr>
              <w:overflowPunct w:val="0"/>
              <w:spacing w:line="27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367" w:type="pct"/>
            <w:vMerge/>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left="-106" w:rightChars="-14" w:right="-44"/>
              <w:rPr>
                <w:rFonts w:ascii="Times New Roman" w:eastAsia="方正仿宋_GBK"/>
                <w:kern w:val="0"/>
                <w:sz w:val="18"/>
                <w:szCs w:val="18"/>
              </w:rPr>
            </w:pPr>
          </w:p>
        </w:tc>
      </w:tr>
      <w:tr w:rsidR="00000000">
        <w:trPr>
          <w:trHeight w:val="454"/>
          <w:jc w:val="center"/>
        </w:trPr>
        <w:tc>
          <w:tcPr>
            <w:tcW w:w="239" w:type="pct"/>
            <w:vMerge/>
            <w:vAlign w:val="center"/>
          </w:tcPr>
          <w:p w:rsidR="00000000" w:rsidRDefault="00400D47">
            <w:pPr>
              <w:overflowPunct w:val="0"/>
              <w:spacing w:line="29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290" w:lineRule="exact"/>
              <w:ind w:leftChars="-41" w:left="-129" w:rightChars="-50" w:right="-158"/>
              <w:jc w:val="center"/>
              <w:rPr>
                <w:rFonts w:ascii="Times New Roman" w:eastAsia="方正仿宋_GBK"/>
                <w:kern w:val="0"/>
                <w:sz w:val="18"/>
                <w:szCs w:val="18"/>
              </w:rPr>
            </w:pPr>
          </w:p>
        </w:tc>
        <w:tc>
          <w:tcPr>
            <w:tcW w:w="171" w:type="pct"/>
            <w:vAlign w:val="center"/>
          </w:tcPr>
          <w:p w:rsidR="00000000" w:rsidRDefault="00400D47">
            <w:pPr>
              <w:overflowPunct w:val="0"/>
              <w:spacing w:line="27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24</w:t>
            </w:r>
          </w:p>
        </w:tc>
        <w:tc>
          <w:tcPr>
            <w:tcW w:w="682" w:type="pct"/>
            <w:vAlign w:val="center"/>
          </w:tcPr>
          <w:p w:rsidR="00000000" w:rsidRDefault="00400D47">
            <w:pPr>
              <w:overflowPunct w:val="0"/>
              <w:spacing w:line="27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引入大学大院大所高水平团队</w:t>
            </w:r>
          </w:p>
        </w:tc>
        <w:tc>
          <w:tcPr>
            <w:tcW w:w="1081" w:type="pct"/>
            <w:vAlign w:val="center"/>
          </w:tcPr>
          <w:p w:rsidR="00000000" w:rsidRDefault="00400D47">
            <w:pPr>
              <w:overflowPunct w:val="0"/>
              <w:spacing w:line="27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积极引入中国科学院、南京航空航天大学、西北工业大学、上海交通大学等大院大所高水平研究团队</w:t>
            </w:r>
          </w:p>
        </w:tc>
        <w:tc>
          <w:tcPr>
            <w:tcW w:w="797" w:type="pct"/>
            <w:vAlign w:val="center"/>
          </w:tcPr>
          <w:p w:rsidR="00000000" w:rsidRDefault="00400D47">
            <w:pPr>
              <w:overflowPunct w:val="0"/>
              <w:spacing w:line="27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742" w:type="pct"/>
            <w:vAlign w:val="center"/>
          </w:tcPr>
          <w:p w:rsidR="00000000" w:rsidRDefault="00400D47">
            <w:pPr>
              <w:overflowPunct w:val="0"/>
              <w:spacing w:line="27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367" w:type="pct"/>
            <w:vMerge/>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left="-106" w:rightChars="-14" w:right="-44"/>
              <w:rPr>
                <w:rFonts w:ascii="Times New Roman" w:eastAsia="方正仿宋_GBK"/>
                <w:kern w:val="0"/>
                <w:sz w:val="18"/>
                <w:szCs w:val="18"/>
              </w:rPr>
            </w:pPr>
          </w:p>
        </w:tc>
      </w:tr>
      <w:tr w:rsidR="00000000">
        <w:trPr>
          <w:trHeight w:val="454"/>
          <w:jc w:val="center"/>
        </w:trPr>
        <w:tc>
          <w:tcPr>
            <w:tcW w:w="239" w:type="pct"/>
            <w:vMerge/>
            <w:vAlign w:val="center"/>
          </w:tcPr>
          <w:p w:rsidR="00000000" w:rsidRDefault="00400D47">
            <w:pPr>
              <w:overflowPunct w:val="0"/>
              <w:spacing w:line="29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290" w:lineRule="exact"/>
              <w:ind w:leftChars="-41" w:left="-129" w:rightChars="-50" w:right="-158"/>
              <w:jc w:val="center"/>
              <w:rPr>
                <w:rFonts w:ascii="Times New Roman" w:eastAsia="方正仿宋_GBK"/>
                <w:kern w:val="0"/>
                <w:sz w:val="18"/>
                <w:szCs w:val="18"/>
              </w:rPr>
            </w:pPr>
          </w:p>
        </w:tc>
        <w:tc>
          <w:tcPr>
            <w:tcW w:w="171" w:type="pct"/>
            <w:vAlign w:val="center"/>
          </w:tcPr>
          <w:p w:rsidR="00000000" w:rsidRDefault="00400D47">
            <w:pPr>
              <w:overflowPunct w:val="0"/>
              <w:spacing w:line="27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25</w:t>
            </w:r>
          </w:p>
        </w:tc>
        <w:tc>
          <w:tcPr>
            <w:tcW w:w="682" w:type="pct"/>
            <w:vAlign w:val="center"/>
          </w:tcPr>
          <w:p w:rsidR="00000000" w:rsidRDefault="00400D47">
            <w:pPr>
              <w:overflowPunct w:val="0"/>
              <w:spacing w:line="27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建设本土</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研究专业团队</w:t>
            </w:r>
          </w:p>
        </w:tc>
        <w:tc>
          <w:tcPr>
            <w:tcW w:w="1081" w:type="pct"/>
            <w:vAlign w:val="center"/>
          </w:tcPr>
          <w:p w:rsidR="00000000" w:rsidRDefault="00400D47">
            <w:pPr>
              <w:overflowPunct w:val="0"/>
              <w:spacing w:line="27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筹建</w:t>
            </w:r>
            <w:proofErr w:type="gramStart"/>
            <w:r>
              <w:rPr>
                <w:rFonts w:ascii="Times New Roman" w:eastAsia="方正仿宋_GBK" w:hint="eastAsia"/>
                <w:spacing w:val="-4"/>
                <w:kern w:val="0"/>
                <w:sz w:val="18"/>
                <w:szCs w:val="18"/>
              </w:rPr>
              <w:t>深城交低空</w:t>
            </w:r>
            <w:proofErr w:type="gramEnd"/>
            <w:r>
              <w:rPr>
                <w:rFonts w:ascii="Times New Roman" w:eastAsia="方正仿宋_GBK" w:hint="eastAsia"/>
                <w:spacing w:val="-4"/>
                <w:kern w:val="0"/>
                <w:sz w:val="18"/>
                <w:szCs w:val="18"/>
              </w:rPr>
              <w:t>研究中心（苏南）分中心并签约</w:t>
            </w:r>
          </w:p>
        </w:tc>
        <w:tc>
          <w:tcPr>
            <w:tcW w:w="797" w:type="pct"/>
            <w:vAlign w:val="center"/>
          </w:tcPr>
          <w:p w:rsidR="00000000" w:rsidRDefault="00400D47">
            <w:pPr>
              <w:overflowPunct w:val="0"/>
              <w:spacing w:line="27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建成投用</w:t>
            </w:r>
            <w:proofErr w:type="gramStart"/>
            <w:r>
              <w:rPr>
                <w:rFonts w:ascii="Times New Roman" w:eastAsia="方正仿宋_GBK" w:hint="eastAsia"/>
                <w:spacing w:val="-4"/>
                <w:kern w:val="0"/>
                <w:sz w:val="18"/>
                <w:szCs w:val="18"/>
              </w:rPr>
              <w:t>深城交低空</w:t>
            </w:r>
            <w:proofErr w:type="gramEnd"/>
            <w:r>
              <w:rPr>
                <w:rFonts w:ascii="Times New Roman" w:eastAsia="方正仿宋_GBK" w:hint="eastAsia"/>
                <w:spacing w:val="-4"/>
                <w:kern w:val="0"/>
                <w:sz w:val="18"/>
                <w:szCs w:val="18"/>
              </w:rPr>
              <w:t>研究中心（苏南）分中心</w:t>
            </w:r>
          </w:p>
        </w:tc>
        <w:tc>
          <w:tcPr>
            <w:tcW w:w="742" w:type="pct"/>
            <w:vAlign w:val="center"/>
          </w:tcPr>
          <w:p w:rsidR="00000000" w:rsidRDefault="00400D47">
            <w:pPr>
              <w:overflowPunct w:val="0"/>
              <w:spacing w:line="270" w:lineRule="exact"/>
              <w:ind w:left="-106" w:rightChars="-20" w:right="-63"/>
              <w:jc w:val="left"/>
              <w:rPr>
                <w:rFonts w:ascii="Times New Roman" w:eastAsia="方正仿宋_GBK"/>
                <w:spacing w:val="-4"/>
                <w:kern w:val="0"/>
                <w:sz w:val="18"/>
                <w:szCs w:val="18"/>
              </w:rPr>
            </w:pPr>
          </w:p>
        </w:tc>
        <w:tc>
          <w:tcPr>
            <w:tcW w:w="367" w:type="pct"/>
            <w:vMerge/>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left="-106" w:rightChars="-14" w:right="-44"/>
              <w:rPr>
                <w:rFonts w:ascii="Times New Roman" w:eastAsia="方正仿宋_GBK"/>
                <w:kern w:val="0"/>
                <w:sz w:val="18"/>
                <w:szCs w:val="18"/>
              </w:rPr>
            </w:pPr>
          </w:p>
        </w:tc>
      </w:tr>
      <w:tr w:rsidR="00000000">
        <w:trPr>
          <w:trHeight w:val="454"/>
          <w:jc w:val="center"/>
        </w:trPr>
        <w:tc>
          <w:tcPr>
            <w:tcW w:w="239" w:type="pct"/>
            <w:vMerge w:val="restart"/>
            <w:vAlign w:val="center"/>
          </w:tcPr>
          <w:p w:rsidR="00000000" w:rsidRDefault="00400D47" w:rsidP="00401DAA">
            <w:pPr>
              <w:overflowPunct w:val="0"/>
              <w:spacing w:line="300" w:lineRule="exact"/>
              <w:ind w:left="-106" w:rightChars="-61" w:right="-193"/>
              <w:jc w:val="center"/>
              <w:rPr>
                <w:rFonts w:ascii="Times New Roman" w:eastAsia="方正仿宋_GBK"/>
                <w:kern w:val="0"/>
                <w:sz w:val="18"/>
                <w:szCs w:val="18"/>
              </w:rPr>
            </w:pPr>
            <w:r>
              <w:rPr>
                <w:rFonts w:ascii="Times New Roman" w:eastAsia="方正仿宋_GBK" w:hint="eastAsia"/>
                <w:kern w:val="0"/>
                <w:sz w:val="18"/>
                <w:szCs w:val="18"/>
              </w:rPr>
              <w:t>试点示范争创行动</w:t>
            </w:r>
          </w:p>
        </w:tc>
        <w:tc>
          <w:tcPr>
            <w:tcW w:w="305" w:type="pct"/>
            <w:vAlign w:val="center"/>
          </w:tcPr>
          <w:p w:rsidR="00000000" w:rsidRDefault="00400D47">
            <w:pPr>
              <w:overflowPunct w:val="0"/>
              <w:spacing w:line="30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创建国家级无人驾驶航空试验平台</w:t>
            </w:r>
          </w:p>
        </w:tc>
        <w:tc>
          <w:tcPr>
            <w:tcW w:w="171" w:type="pct"/>
            <w:vAlign w:val="center"/>
          </w:tcPr>
          <w:p w:rsidR="00000000" w:rsidRDefault="00400D47">
            <w:pPr>
              <w:overflowPunct w:val="0"/>
              <w:spacing w:line="30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26</w:t>
            </w:r>
          </w:p>
        </w:tc>
        <w:tc>
          <w:tcPr>
            <w:tcW w:w="682"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申报民用无人驾驶航空试验区</w:t>
            </w:r>
          </w:p>
        </w:tc>
        <w:tc>
          <w:tcPr>
            <w:tcW w:w="1081"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依托梁溪科技城和丁蜀</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产业园等载体，推进以“景区</w:t>
            </w:r>
            <w:proofErr w:type="spellStart"/>
            <w:r>
              <w:rPr>
                <w:rFonts w:ascii="Times New Roman" w:eastAsia="方正仿宋_GBK" w:hint="eastAsia"/>
                <w:spacing w:val="-4"/>
                <w:kern w:val="0"/>
                <w:sz w:val="18"/>
                <w:szCs w:val="18"/>
              </w:rPr>
              <w:t>eVTOL</w:t>
            </w:r>
            <w:proofErr w:type="spellEnd"/>
            <w:r>
              <w:rPr>
                <w:rFonts w:ascii="Times New Roman" w:eastAsia="方正仿宋_GBK" w:hint="eastAsia"/>
                <w:spacing w:val="-4"/>
                <w:kern w:val="0"/>
                <w:sz w:val="18"/>
                <w:szCs w:val="18"/>
              </w:rPr>
              <w:t>载人游览、城市快递物流配送”为特色场景，积极申报民用无人驾驶航空试验区</w:t>
            </w:r>
          </w:p>
        </w:tc>
        <w:tc>
          <w:tcPr>
            <w:tcW w:w="797"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民用无人驾驶航空试验区获批</w:t>
            </w:r>
          </w:p>
        </w:tc>
        <w:tc>
          <w:tcPr>
            <w:tcW w:w="742"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民用无人驾驶航空试验区年度评估结果位于省内前列</w:t>
            </w:r>
          </w:p>
        </w:tc>
        <w:tc>
          <w:tcPr>
            <w:tcW w:w="367" w:type="pct"/>
            <w:vAlign w:val="center"/>
          </w:tcPr>
          <w:p w:rsidR="00000000" w:rsidRDefault="00400D47">
            <w:pPr>
              <w:overflowPunct w:val="0"/>
              <w:spacing w:line="30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市交通运输局</w:t>
            </w:r>
          </w:p>
        </w:tc>
        <w:tc>
          <w:tcPr>
            <w:tcW w:w="616" w:type="pct"/>
            <w:vAlign w:val="center"/>
          </w:tcPr>
          <w:p w:rsidR="00000000" w:rsidRDefault="00400D47">
            <w:pPr>
              <w:overflowPunct w:val="0"/>
              <w:spacing w:line="30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t>市发展改革委、市文广旅游局、市邮政管理局、各市（县）区人民政府、无锡经开区管委会、</w:t>
            </w:r>
            <w:proofErr w:type="gramStart"/>
            <w:r>
              <w:rPr>
                <w:rFonts w:ascii="Times New Roman" w:eastAsia="方正仿宋_GBK" w:hint="eastAsia"/>
                <w:kern w:val="0"/>
                <w:sz w:val="18"/>
                <w:szCs w:val="18"/>
              </w:rPr>
              <w:t>市文</w:t>
            </w:r>
            <w:r>
              <w:rPr>
                <w:rFonts w:ascii="Times New Roman" w:eastAsia="方正仿宋_GBK" w:hint="eastAsia"/>
                <w:kern w:val="0"/>
                <w:sz w:val="18"/>
                <w:szCs w:val="18"/>
              </w:rPr>
              <w:t>旅集团</w:t>
            </w:r>
            <w:proofErr w:type="gramEnd"/>
            <w:r>
              <w:rPr>
                <w:rFonts w:ascii="Times New Roman" w:eastAsia="方正仿宋_GBK" w:hint="eastAsia"/>
                <w:kern w:val="0"/>
                <w:sz w:val="18"/>
                <w:szCs w:val="18"/>
              </w:rPr>
              <w:t>、市交通集团</w:t>
            </w:r>
          </w:p>
        </w:tc>
      </w:tr>
      <w:tr w:rsidR="00000000">
        <w:trPr>
          <w:trHeight w:val="860"/>
          <w:jc w:val="center"/>
        </w:trPr>
        <w:tc>
          <w:tcPr>
            <w:tcW w:w="239" w:type="pct"/>
            <w:vMerge/>
            <w:vAlign w:val="center"/>
          </w:tcPr>
          <w:p w:rsidR="00000000" w:rsidRDefault="00400D47">
            <w:pPr>
              <w:overflowPunct w:val="0"/>
              <w:spacing w:line="300" w:lineRule="exact"/>
              <w:ind w:right="-24" w:firstLine="420"/>
              <w:jc w:val="center"/>
              <w:rPr>
                <w:rFonts w:ascii="Times New Roman" w:eastAsia="方正仿宋_GBK"/>
                <w:kern w:val="0"/>
                <w:sz w:val="18"/>
                <w:szCs w:val="18"/>
              </w:rPr>
            </w:pPr>
          </w:p>
        </w:tc>
        <w:tc>
          <w:tcPr>
            <w:tcW w:w="305" w:type="pct"/>
            <w:vAlign w:val="center"/>
          </w:tcPr>
          <w:p w:rsidR="00000000" w:rsidRDefault="00400D47">
            <w:pPr>
              <w:overflowPunct w:val="0"/>
              <w:spacing w:line="30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申报国家级</w:t>
            </w:r>
            <w:proofErr w:type="gramStart"/>
            <w:r>
              <w:rPr>
                <w:rFonts w:ascii="Times New Roman" w:eastAsia="方正仿宋_GBK" w:hint="eastAsia"/>
                <w:kern w:val="0"/>
                <w:sz w:val="18"/>
                <w:szCs w:val="18"/>
              </w:rPr>
              <w:t>低空经</w:t>
            </w:r>
            <w:r>
              <w:rPr>
                <w:rFonts w:ascii="Times New Roman" w:eastAsia="方正仿宋_GBK" w:hint="eastAsia"/>
                <w:kern w:val="0"/>
                <w:sz w:val="18"/>
                <w:szCs w:val="18"/>
              </w:rPr>
              <w:lastRenderedPageBreak/>
              <w:t>济</w:t>
            </w:r>
            <w:proofErr w:type="gramEnd"/>
            <w:r>
              <w:rPr>
                <w:rFonts w:ascii="Times New Roman" w:eastAsia="方正仿宋_GBK" w:hint="eastAsia"/>
                <w:kern w:val="0"/>
                <w:sz w:val="18"/>
                <w:szCs w:val="18"/>
              </w:rPr>
              <w:t>产业园区</w:t>
            </w:r>
          </w:p>
        </w:tc>
        <w:tc>
          <w:tcPr>
            <w:tcW w:w="171" w:type="pct"/>
            <w:vAlign w:val="center"/>
          </w:tcPr>
          <w:p w:rsidR="00000000" w:rsidRDefault="00400D47">
            <w:pPr>
              <w:overflowPunct w:val="0"/>
              <w:spacing w:line="30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lastRenderedPageBreak/>
              <w:t>27</w:t>
            </w:r>
          </w:p>
        </w:tc>
        <w:tc>
          <w:tcPr>
            <w:tcW w:w="682"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申报国家</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产业示范园区</w:t>
            </w:r>
          </w:p>
        </w:tc>
        <w:tc>
          <w:tcPr>
            <w:tcW w:w="1081"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依托宜兴市、梁溪区、惠山区、滨湖区、</w:t>
            </w:r>
            <w:proofErr w:type="gramStart"/>
            <w:r>
              <w:rPr>
                <w:rFonts w:ascii="Times New Roman" w:eastAsia="方正仿宋_GBK" w:hint="eastAsia"/>
                <w:spacing w:val="-4"/>
                <w:kern w:val="0"/>
                <w:sz w:val="18"/>
                <w:szCs w:val="18"/>
              </w:rPr>
              <w:t>新吴区等</w:t>
            </w:r>
            <w:proofErr w:type="gramEnd"/>
            <w:r>
              <w:rPr>
                <w:rFonts w:ascii="Times New Roman" w:eastAsia="方正仿宋_GBK" w:hint="eastAsia"/>
                <w:spacing w:val="-4"/>
                <w:kern w:val="0"/>
                <w:sz w:val="18"/>
                <w:szCs w:val="18"/>
              </w:rPr>
              <w:t>市（县）区</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特</w:t>
            </w:r>
            <w:r>
              <w:rPr>
                <w:rFonts w:ascii="Times New Roman" w:eastAsia="方正仿宋_GBK" w:hint="eastAsia"/>
                <w:spacing w:val="-4"/>
                <w:kern w:val="0"/>
                <w:sz w:val="18"/>
                <w:szCs w:val="18"/>
              </w:rPr>
              <w:lastRenderedPageBreak/>
              <w:t>色产业园区，向</w:t>
            </w:r>
            <w:proofErr w:type="gramStart"/>
            <w:r>
              <w:rPr>
                <w:rFonts w:ascii="Times New Roman" w:eastAsia="方正仿宋_GBK" w:hint="eastAsia"/>
                <w:spacing w:val="-4"/>
                <w:kern w:val="0"/>
                <w:sz w:val="18"/>
                <w:szCs w:val="18"/>
              </w:rPr>
              <w:t>国家发改委</w:t>
            </w:r>
            <w:proofErr w:type="gramEnd"/>
            <w:r>
              <w:rPr>
                <w:rFonts w:ascii="Times New Roman" w:eastAsia="方正仿宋_GBK" w:hint="eastAsia"/>
                <w:spacing w:val="-4"/>
                <w:kern w:val="0"/>
                <w:sz w:val="18"/>
                <w:szCs w:val="18"/>
              </w:rPr>
              <w:t>申报</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产业示范园区</w:t>
            </w:r>
          </w:p>
        </w:tc>
        <w:tc>
          <w:tcPr>
            <w:tcW w:w="797"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lastRenderedPageBreak/>
              <w:t>国家</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产业示范园区授牌</w:t>
            </w:r>
          </w:p>
        </w:tc>
        <w:tc>
          <w:tcPr>
            <w:tcW w:w="742"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持续建设国家</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产业示范园区</w:t>
            </w:r>
          </w:p>
        </w:tc>
        <w:tc>
          <w:tcPr>
            <w:tcW w:w="367" w:type="pct"/>
            <w:vAlign w:val="center"/>
          </w:tcPr>
          <w:p w:rsidR="00000000" w:rsidRDefault="00400D47">
            <w:pPr>
              <w:overflowPunct w:val="0"/>
              <w:spacing w:line="30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市发展改革委、市交</w:t>
            </w:r>
            <w:r>
              <w:rPr>
                <w:rFonts w:ascii="Times New Roman" w:eastAsia="方正仿宋_GBK" w:hint="eastAsia"/>
                <w:kern w:val="0"/>
                <w:sz w:val="18"/>
                <w:szCs w:val="18"/>
              </w:rPr>
              <w:lastRenderedPageBreak/>
              <w:t>通运输局</w:t>
            </w:r>
          </w:p>
        </w:tc>
        <w:tc>
          <w:tcPr>
            <w:tcW w:w="616" w:type="pct"/>
            <w:vAlign w:val="center"/>
          </w:tcPr>
          <w:p w:rsidR="00000000" w:rsidRDefault="00400D47">
            <w:pPr>
              <w:overflowPunct w:val="0"/>
              <w:spacing w:line="30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lastRenderedPageBreak/>
              <w:t>宜兴市、梁溪区、惠山区、滨湖区、</w:t>
            </w:r>
            <w:proofErr w:type="gramStart"/>
            <w:r>
              <w:rPr>
                <w:rFonts w:ascii="Times New Roman" w:eastAsia="方正仿宋_GBK" w:hint="eastAsia"/>
                <w:kern w:val="0"/>
                <w:sz w:val="18"/>
                <w:szCs w:val="18"/>
              </w:rPr>
              <w:lastRenderedPageBreak/>
              <w:t>新吴区人民政府</w:t>
            </w:r>
            <w:proofErr w:type="gramEnd"/>
          </w:p>
        </w:tc>
      </w:tr>
      <w:tr w:rsidR="00000000">
        <w:trPr>
          <w:trHeight w:val="454"/>
          <w:jc w:val="center"/>
        </w:trPr>
        <w:tc>
          <w:tcPr>
            <w:tcW w:w="239" w:type="pct"/>
            <w:vMerge/>
            <w:vAlign w:val="center"/>
          </w:tcPr>
          <w:p w:rsidR="00000000" w:rsidRDefault="00400D47">
            <w:pPr>
              <w:overflowPunct w:val="0"/>
              <w:spacing w:line="300" w:lineRule="exact"/>
              <w:ind w:right="-24" w:firstLine="420"/>
              <w:jc w:val="center"/>
              <w:rPr>
                <w:rFonts w:ascii="Times New Roman" w:eastAsia="方正仿宋_GBK"/>
                <w:kern w:val="0"/>
                <w:sz w:val="18"/>
                <w:szCs w:val="18"/>
              </w:rPr>
            </w:pPr>
          </w:p>
        </w:tc>
        <w:tc>
          <w:tcPr>
            <w:tcW w:w="305" w:type="pct"/>
            <w:vAlign w:val="center"/>
          </w:tcPr>
          <w:p w:rsidR="00000000" w:rsidRDefault="00400D47">
            <w:pPr>
              <w:overflowPunct w:val="0"/>
              <w:spacing w:line="30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打造省级航空应急救援基地</w:t>
            </w:r>
          </w:p>
        </w:tc>
        <w:tc>
          <w:tcPr>
            <w:tcW w:w="171" w:type="pct"/>
            <w:vAlign w:val="center"/>
          </w:tcPr>
          <w:p w:rsidR="00000000" w:rsidRDefault="00400D47">
            <w:pPr>
              <w:overflowPunct w:val="0"/>
              <w:spacing w:line="30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28</w:t>
            </w:r>
          </w:p>
        </w:tc>
        <w:tc>
          <w:tcPr>
            <w:tcW w:w="682"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申报省级航空应急救援基地，打造苏南空中应急救援网络</w:t>
            </w:r>
          </w:p>
        </w:tc>
        <w:tc>
          <w:tcPr>
            <w:tcW w:w="1081"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依托丁蜀机场，筹建应急救援航空公司，推进无锡航空应急救援基地建设，挂牌市级航空应急</w:t>
            </w:r>
            <w:r>
              <w:rPr>
                <w:rFonts w:ascii="Times New Roman" w:eastAsia="方正仿宋_GBK" w:hint="eastAsia"/>
                <w:spacing w:val="-4"/>
                <w:kern w:val="0"/>
                <w:sz w:val="18"/>
                <w:szCs w:val="18"/>
              </w:rPr>
              <w:t>救援基地。向省应急管理厅申报省级航空应急救援基地</w:t>
            </w:r>
          </w:p>
        </w:tc>
        <w:tc>
          <w:tcPr>
            <w:tcW w:w="797"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省级航空应急救援基地挂牌</w:t>
            </w:r>
          </w:p>
        </w:tc>
        <w:tc>
          <w:tcPr>
            <w:tcW w:w="742"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推进市域间应急救援设施共融互通，打造苏南空中应急救援网络</w:t>
            </w:r>
          </w:p>
        </w:tc>
        <w:tc>
          <w:tcPr>
            <w:tcW w:w="367" w:type="pct"/>
            <w:vAlign w:val="center"/>
          </w:tcPr>
          <w:p w:rsidR="00000000" w:rsidRDefault="00400D47">
            <w:pPr>
              <w:overflowPunct w:val="0"/>
              <w:spacing w:line="30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w:t>
            </w:r>
            <w:proofErr w:type="gramStart"/>
            <w:r>
              <w:rPr>
                <w:rFonts w:ascii="Times New Roman" w:eastAsia="方正仿宋_GBK" w:hint="eastAsia"/>
                <w:kern w:val="0"/>
                <w:sz w:val="18"/>
                <w:szCs w:val="18"/>
              </w:rPr>
              <w:t>应急局</w:t>
            </w:r>
            <w:proofErr w:type="gramEnd"/>
          </w:p>
        </w:tc>
        <w:tc>
          <w:tcPr>
            <w:tcW w:w="616" w:type="pct"/>
            <w:vAlign w:val="center"/>
          </w:tcPr>
          <w:p w:rsidR="00000000" w:rsidRDefault="00400D47">
            <w:pPr>
              <w:overflowPunct w:val="0"/>
              <w:spacing w:line="30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t>市交通运输局、市财政局、宜兴市、</w:t>
            </w:r>
            <w:proofErr w:type="gramStart"/>
            <w:r>
              <w:rPr>
                <w:rFonts w:ascii="Times New Roman" w:eastAsia="方正仿宋_GBK" w:hint="eastAsia"/>
                <w:kern w:val="0"/>
                <w:sz w:val="18"/>
                <w:szCs w:val="18"/>
              </w:rPr>
              <w:t>滨湖区</w:t>
            </w:r>
            <w:proofErr w:type="gramEnd"/>
            <w:r>
              <w:rPr>
                <w:rFonts w:ascii="Times New Roman" w:eastAsia="方正仿宋_GBK" w:hint="eastAsia"/>
                <w:kern w:val="0"/>
                <w:sz w:val="18"/>
                <w:szCs w:val="18"/>
              </w:rPr>
              <w:t>人民政府、市交通集团</w:t>
            </w:r>
          </w:p>
        </w:tc>
      </w:tr>
      <w:tr w:rsidR="00000000">
        <w:trPr>
          <w:trHeight w:val="454"/>
          <w:jc w:val="center"/>
        </w:trPr>
        <w:tc>
          <w:tcPr>
            <w:tcW w:w="239" w:type="pct"/>
            <w:vMerge w:val="restart"/>
            <w:vAlign w:val="center"/>
          </w:tcPr>
          <w:p w:rsidR="00000000" w:rsidRDefault="00400D47" w:rsidP="00401DAA">
            <w:pPr>
              <w:overflowPunct w:val="0"/>
              <w:spacing w:line="300" w:lineRule="exact"/>
              <w:ind w:left="-106" w:rightChars="-61" w:right="-193"/>
              <w:jc w:val="center"/>
              <w:rPr>
                <w:rFonts w:ascii="Times New Roman" w:eastAsia="方正仿宋_GBK"/>
                <w:kern w:val="0"/>
                <w:sz w:val="18"/>
                <w:szCs w:val="18"/>
              </w:rPr>
            </w:pPr>
            <w:r>
              <w:rPr>
                <w:rFonts w:ascii="Times New Roman" w:eastAsia="方正仿宋_GBK" w:hint="eastAsia"/>
                <w:kern w:val="0"/>
                <w:sz w:val="18"/>
                <w:szCs w:val="18"/>
              </w:rPr>
              <w:t>空域资源盘活行动</w:t>
            </w:r>
          </w:p>
        </w:tc>
        <w:tc>
          <w:tcPr>
            <w:tcW w:w="305" w:type="pct"/>
            <w:vAlign w:val="center"/>
          </w:tcPr>
          <w:p w:rsidR="00000000" w:rsidRDefault="00400D47">
            <w:pPr>
              <w:overflowPunct w:val="0"/>
              <w:spacing w:line="30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打通丁蜀机场对外航路通道</w:t>
            </w:r>
          </w:p>
        </w:tc>
        <w:tc>
          <w:tcPr>
            <w:tcW w:w="171" w:type="pct"/>
            <w:vAlign w:val="center"/>
          </w:tcPr>
          <w:p w:rsidR="00000000" w:rsidRDefault="00400D47">
            <w:pPr>
              <w:overflowPunct w:val="0"/>
              <w:spacing w:line="30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29</w:t>
            </w:r>
          </w:p>
        </w:tc>
        <w:tc>
          <w:tcPr>
            <w:tcW w:w="682"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开辟更多低空航路航线</w:t>
            </w:r>
          </w:p>
        </w:tc>
        <w:tc>
          <w:tcPr>
            <w:tcW w:w="1081"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开辟丁蜀机场至周边城市支线机场、通用机场的低空航路航线（高度</w:t>
            </w:r>
            <w:r>
              <w:rPr>
                <w:rFonts w:ascii="Times New Roman" w:eastAsia="方正仿宋_GBK" w:hint="eastAsia"/>
                <w:spacing w:val="-4"/>
                <w:kern w:val="0"/>
                <w:sz w:val="18"/>
                <w:szCs w:val="18"/>
              </w:rPr>
              <w:t>3000</w:t>
            </w:r>
            <w:r>
              <w:rPr>
                <w:rFonts w:ascii="Times New Roman" w:eastAsia="方正仿宋_GBK" w:hint="eastAsia"/>
                <w:spacing w:val="-4"/>
                <w:kern w:val="0"/>
                <w:sz w:val="18"/>
                <w:szCs w:val="18"/>
              </w:rPr>
              <w:t>米以下，满足固定</w:t>
            </w:r>
            <w:proofErr w:type="gramStart"/>
            <w:r>
              <w:rPr>
                <w:rFonts w:ascii="Times New Roman" w:eastAsia="方正仿宋_GBK" w:hint="eastAsia"/>
                <w:spacing w:val="-4"/>
                <w:kern w:val="0"/>
                <w:sz w:val="18"/>
                <w:szCs w:val="18"/>
              </w:rPr>
              <w:t>翼</w:t>
            </w:r>
            <w:proofErr w:type="gramEnd"/>
            <w:r>
              <w:rPr>
                <w:rFonts w:ascii="Times New Roman" w:eastAsia="方正仿宋_GBK" w:hint="eastAsia"/>
                <w:spacing w:val="-4"/>
                <w:kern w:val="0"/>
                <w:sz w:val="18"/>
                <w:szCs w:val="18"/>
              </w:rPr>
              <w:t>飞机飞行）</w:t>
            </w:r>
          </w:p>
        </w:tc>
        <w:tc>
          <w:tcPr>
            <w:tcW w:w="797"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推进目视飞行通道（高度</w:t>
            </w:r>
            <w:r>
              <w:rPr>
                <w:rFonts w:ascii="Times New Roman" w:eastAsia="方正仿宋_GBK" w:hint="eastAsia"/>
                <w:spacing w:val="-4"/>
                <w:kern w:val="0"/>
                <w:sz w:val="18"/>
                <w:szCs w:val="18"/>
              </w:rPr>
              <w:t>1000</w:t>
            </w:r>
            <w:r>
              <w:rPr>
                <w:rFonts w:ascii="Times New Roman" w:eastAsia="方正仿宋_GBK" w:hint="eastAsia"/>
                <w:spacing w:val="-4"/>
                <w:kern w:val="0"/>
                <w:sz w:val="18"/>
                <w:szCs w:val="18"/>
              </w:rPr>
              <w:t>米以下，满足直升机飞行）的申请工作</w:t>
            </w:r>
          </w:p>
        </w:tc>
        <w:tc>
          <w:tcPr>
            <w:tcW w:w="742"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进一步拓展市内外低空航路航线</w:t>
            </w:r>
          </w:p>
        </w:tc>
        <w:tc>
          <w:tcPr>
            <w:tcW w:w="367" w:type="pct"/>
            <w:vAlign w:val="center"/>
          </w:tcPr>
          <w:p w:rsidR="00000000" w:rsidRDefault="00400D47">
            <w:pPr>
              <w:overflowPunct w:val="0"/>
              <w:spacing w:line="30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市交通运输局</w:t>
            </w:r>
          </w:p>
        </w:tc>
        <w:tc>
          <w:tcPr>
            <w:tcW w:w="616" w:type="pct"/>
            <w:vAlign w:val="center"/>
          </w:tcPr>
          <w:p w:rsidR="00000000" w:rsidRDefault="00400D47">
            <w:pPr>
              <w:overflowPunct w:val="0"/>
              <w:spacing w:line="30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t>宜兴市人民政府、市交通集团</w:t>
            </w:r>
            <w:r>
              <w:rPr>
                <w:rFonts w:ascii="Times New Roman" w:eastAsia="方正仿宋_GBK" w:hint="eastAsia"/>
                <w:kern w:val="0"/>
                <w:sz w:val="18"/>
                <w:szCs w:val="18"/>
              </w:rPr>
              <w:t>、市机场集团</w:t>
            </w:r>
          </w:p>
        </w:tc>
      </w:tr>
      <w:tr w:rsidR="00000000">
        <w:trPr>
          <w:trHeight w:val="454"/>
          <w:jc w:val="center"/>
        </w:trPr>
        <w:tc>
          <w:tcPr>
            <w:tcW w:w="239" w:type="pct"/>
            <w:vMerge/>
            <w:vAlign w:val="center"/>
          </w:tcPr>
          <w:p w:rsidR="00000000" w:rsidRDefault="00400D47">
            <w:pPr>
              <w:overflowPunct w:val="0"/>
              <w:spacing w:line="300" w:lineRule="exact"/>
              <w:ind w:right="-24" w:firstLine="420"/>
              <w:jc w:val="center"/>
              <w:rPr>
                <w:rFonts w:ascii="Times New Roman" w:eastAsia="方正仿宋_GBK"/>
                <w:kern w:val="0"/>
                <w:sz w:val="18"/>
                <w:szCs w:val="18"/>
              </w:rPr>
            </w:pPr>
          </w:p>
        </w:tc>
        <w:tc>
          <w:tcPr>
            <w:tcW w:w="305" w:type="pct"/>
            <w:vAlign w:val="center"/>
          </w:tcPr>
          <w:p w:rsidR="00000000" w:rsidRDefault="00400D47">
            <w:pPr>
              <w:overflowPunct w:val="0"/>
              <w:spacing w:line="30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优化无人驾驶</w:t>
            </w:r>
            <w:proofErr w:type="gramStart"/>
            <w:r>
              <w:rPr>
                <w:rFonts w:ascii="Times New Roman" w:eastAsia="方正仿宋_GBK" w:hint="eastAsia"/>
                <w:kern w:val="0"/>
                <w:sz w:val="18"/>
                <w:szCs w:val="18"/>
              </w:rPr>
              <w:t>航空器适飞与</w:t>
            </w:r>
            <w:proofErr w:type="gramEnd"/>
            <w:r>
              <w:rPr>
                <w:rFonts w:ascii="Times New Roman" w:eastAsia="方正仿宋_GBK" w:hint="eastAsia"/>
                <w:kern w:val="0"/>
                <w:sz w:val="18"/>
                <w:szCs w:val="18"/>
              </w:rPr>
              <w:t>管制空域</w:t>
            </w:r>
          </w:p>
        </w:tc>
        <w:tc>
          <w:tcPr>
            <w:tcW w:w="171" w:type="pct"/>
            <w:vAlign w:val="center"/>
          </w:tcPr>
          <w:p w:rsidR="00000000" w:rsidRDefault="00400D47">
            <w:pPr>
              <w:overflowPunct w:val="0"/>
              <w:spacing w:line="30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30</w:t>
            </w:r>
          </w:p>
        </w:tc>
        <w:tc>
          <w:tcPr>
            <w:tcW w:w="682"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优化低空空域划设和分级分类管理</w:t>
            </w:r>
          </w:p>
        </w:tc>
        <w:tc>
          <w:tcPr>
            <w:tcW w:w="1081"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加强无人驾驶航空器管制空域</w:t>
            </w:r>
            <w:proofErr w:type="gramStart"/>
            <w:r>
              <w:rPr>
                <w:rFonts w:ascii="Times New Roman" w:eastAsia="方正仿宋_GBK" w:hint="eastAsia"/>
                <w:spacing w:val="-4"/>
                <w:kern w:val="0"/>
                <w:sz w:val="18"/>
                <w:szCs w:val="18"/>
              </w:rPr>
              <w:t>精细化划设</w:t>
            </w:r>
            <w:proofErr w:type="gramEnd"/>
            <w:r>
              <w:rPr>
                <w:rFonts w:ascii="Times New Roman" w:eastAsia="方正仿宋_GBK" w:hint="eastAsia"/>
                <w:spacing w:val="-4"/>
                <w:kern w:val="0"/>
                <w:sz w:val="18"/>
                <w:szCs w:val="18"/>
              </w:rPr>
              <w:t>，拓展真高</w:t>
            </w:r>
            <w:r>
              <w:rPr>
                <w:rFonts w:ascii="Times New Roman" w:eastAsia="方正仿宋_GBK" w:hint="eastAsia"/>
                <w:spacing w:val="-4"/>
                <w:kern w:val="0"/>
                <w:sz w:val="18"/>
                <w:szCs w:val="18"/>
              </w:rPr>
              <w:t>120</w:t>
            </w:r>
            <w:r>
              <w:rPr>
                <w:rFonts w:ascii="Times New Roman" w:eastAsia="方正仿宋_GBK" w:hint="eastAsia"/>
                <w:spacing w:val="-4"/>
                <w:kern w:val="0"/>
                <w:sz w:val="18"/>
                <w:szCs w:val="18"/>
              </w:rPr>
              <w:t>米</w:t>
            </w:r>
            <w:proofErr w:type="gramStart"/>
            <w:r>
              <w:rPr>
                <w:rFonts w:ascii="Times New Roman" w:eastAsia="方正仿宋_GBK" w:hint="eastAsia"/>
                <w:spacing w:val="-4"/>
                <w:kern w:val="0"/>
                <w:sz w:val="18"/>
                <w:szCs w:val="18"/>
              </w:rPr>
              <w:t>以下适飞空域</w:t>
            </w:r>
            <w:proofErr w:type="gramEnd"/>
            <w:r>
              <w:rPr>
                <w:rFonts w:ascii="Times New Roman" w:eastAsia="方正仿宋_GBK" w:hint="eastAsia"/>
                <w:spacing w:val="-4"/>
                <w:kern w:val="0"/>
                <w:sz w:val="18"/>
                <w:szCs w:val="18"/>
              </w:rPr>
              <w:t>范围</w:t>
            </w:r>
          </w:p>
        </w:tc>
        <w:tc>
          <w:tcPr>
            <w:tcW w:w="797"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持续优化无人驾驶航空器管制空域划设</w:t>
            </w:r>
          </w:p>
        </w:tc>
        <w:tc>
          <w:tcPr>
            <w:tcW w:w="742"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实施基于运行风险可控的管制空域分级分类管理</w:t>
            </w:r>
          </w:p>
        </w:tc>
        <w:tc>
          <w:tcPr>
            <w:tcW w:w="367" w:type="pct"/>
            <w:vAlign w:val="center"/>
          </w:tcPr>
          <w:p w:rsidR="00000000" w:rsidRDefault="00400D47">
            <w:pPr>
              <w:overflowPunct w:val="0"/>
              <w:spacing w:line="30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市交通运输局</w:t>
            </w:r>
          </w:p>
        </w:tc>
        <w:tc>
          <w:tcPr>
            <w:tcW w:w="616" w:type="pct"/>
            <w:vAlign w:val="center"/>
          </w:tcPr>
          <w:p w:rsidR="00000000" w:rsidRDefault="00400D47">
            <w:pPr>
              <w:overflowPunct w:val="0"/>
              <w:spacing w:line="30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t>市公安局、市机场集团</w:t>
            </w:r>
          </w:p>
        </w:tc>
      </w:tr>
      <w:tr w:rsidR="00000000">
        <w:trPr>
          <w:trHeight w:val="454"/>
          <w:jc w:val="center"/>
        </w:trPr>
        <w:tc>
          <w:tcPr>
            <w:tcW w:w="239" w:type="pc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空域资源盘活行动</w:t>
            </w:r>
          </w:p>
        </w:tc>
        <w:tc>
          <w:tcPr>
            <w:tcW w:w="305" w:type="pc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申请各类试飞测试空域</w:t>
            </w: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31</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申请无人驾驶航空器试飞测试空域</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优化试飞空域范围和运行高度，划设有人、无人驾驶协同飞行空域</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申请无人驾驶航空器试飞测试基地、</w:t>
            </w:r>
            <w:proofErr w:type="gramStart"/>
            <w:r>
              <w:rPr>
                <w:rFonts w:ascii="Times New Roman" w:eastAsia="方正仿宋_GBK" w:hint="eastAsia"/>
                <w:spacing w:val="-4"/>
                <w:kern w:val="0"/>
                <w:sz w:val="18"/>
                <w:szCs w:val="18"/>
              </w:rPr>
              <w:t>测试场专属</w:t>
            </w:r>
            <w:proofErr w:type="gramEnd"/>
            <w:r>
              <w:rPr>
                <w:rFonts w:ascii="Times New Roman" w:eastAsia="方正仿宋_GBK" w:hint="eastAsia"/>
                <w:spacing w:val="-4"/>
                <w:kern w:val="0"/>
                <w:sz w:val="18"/>
                <w:szCs w:val="18"/>
              </w:rPr>
              <w:t>空域</w:t>
            </w:r>
          </w:p>
        </w:tc>
        <w:tc>
          <w:tcPr>
            <w:tcW w:w="74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持续优化飞测试空域，加强空域合理使用</w:t>
            </w:r>
          </w:p>
        </w:tc>
        <w:tc>
          <w:tcPr>
            <w:tcW w:w="367" w:type="pct"/>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市交通运</w:t>
            </w:r>
            <w:r>
              <w:rPr>
                <w:rFonts w:ascii="Times New Roman" w:eastAsia="方正仿宋_GBK" w:hint="eastAsia"/>
                <w:kern w:val="0"/>
                <w:sz w:val="18"/>
                <w:szCs w:val="18"/>
              </w:rPr>
              <w:t>输局</w:t>
            </w:r>
          </w:p>
        </w:tc>
        <w:tc>
          <w:tcPr>
            <w:tcW w:w="616" w:type="pct"/>
            <w:vAlign w:val="center"/>
          </w:tcPr>
          <w:p w:rsidR="00000000" w:rsidRDefault="00400D47">
            <w:pPr>
              <w:overflowPunct w:val="0"/>
              <w:spacing w:line="320" w:lineRule="exact"/>
              <w:ind w:left="-106" w:rightChars="-14" w:right="-44"/>
              <w:rPr>
                <w:rFonts w:ascii="Times New Roman" w:eastAsia="方正仿宋_GBK"/>
                <w:spacing w:val="-4"/>
                <w:kern w:val="0"/>
                <w:sz w:val="18"/>
                <w:szCs w:val="18"/>
              </w:rPr>
            </w:pPr>
            <w:r>
              <w:rPr>
                <w:rFonts w:ascii="Times New Roman" w:eastAsia="方正仿宋_GBK" w:hint="eastAsia"/>
                <w:spacing w:val="-4"/>
                <w:kern w:val="0"/>
                <w:sz w:val="18"/>
                <w:szCs w:val="18"/>
              </w:rPr>
              <w:t>江阴市、宜兴市、梁溪区、惠山区、</w:t>
            </w:r>
            <w:proofErr w:type="gramStart"/>
            <w:r>
              <w:rPr>
                <w:rFonts w:ascii="Times New Roman" w:eastAsia="方正仿宋_GBK" w:hint="eastAsia"/>
                <w:spacing w:val="-4"/>
                <w:kern w:val="0"/>
                <w:sz w:val="18"/>
                <w:szCs w:val="18"/>
              </w:rPr>
              <w:t>滨湖区</w:t>
            </w:r>
            <w:proofErr w:type="gramEnd"/>
            <w:r>
              <w:rPr>
                <w:rFonts w:ascii="Times New Roman" w:eastAsia="方正仿宋_GBK" w:hint="eastAsia"/>
                <w:spacing w:val="-4"/>
                <w:kern w:val="0"/>
                <w:sz w:val="18"/>
                <w:szCs w:val="18"/>
              </w:rPr>
              <w:t>人民政府、市交通集团、市机场集团</w:t>
            </w:r>
          </w:p>
        </w:tc>
      </w:tr>
      <w:tr w:rsidR="00000000">
        <w:trPr>
          <w:trHeight w:val="454"/>
          <w:jc w:val="center"/>
        </w:trPr>
        <w:tc>
          <w:tcPr>
            <w:tcW w:w="239" w:type="pct"/>
            <w:vMerge w:val="restart"/>
            <w:vAlign w:val="center"/>
          </w:tcPr>
          <w:p w:rsidR="00000000" w:rsidRDefault="00400D47" w:rsidP="00401DAA">
            <w:pPr>
              <w:overflowPunct w:val="0"/>
              <w:spacing w:line="320" w:lineRule="exact"/>
              <w:ind w:left="-106" w:rightChars="-61" w:right="-193"/>
              <w:jc w:val="center"/>
              <w:rPr>
                <w:rFonts w:ascii="Times New Roman" w:eastAsia="方正仿宋_GBK"/>
                <w:kern w:val="0"/>
                <w:sz w:val="18"/>
                <w:szCs w:val="18"/>
              </w:rPr>
            </w:pPr>
            <w:r>
              <w:rPr>
                <w:rFonts w:ascii="Times New Roman" w:eastAsia="方正仿宋_GBK" w:hint="eastAsia"/>
                <w:kern w:val="0"/>
                <w:sz w:val="18"/>
                <w:szCs w:val="18"/>
              </w:rPr>
              <w:t>场景应用拓展行动</w:t>
            </w:r>
          </w:p>
        </w:tc>
        <w:tc>
          <w:tcPr>
            <w:tcW w:w="305" w:type="pct"/>
            <w:vMerge w:val="restar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打造新型空中交通服务网络</w:t>
            </w: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32</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构建面向周边区域的中短途通航网络</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利用丁蜀机场区位和资源优势，开通</w:t>
            </w:r>
            <w:r>
              <w:rPr>
                <w:rFonts w:ascii="Times New Roman" w:eastAsia="方正仿宋_GBK" w:hint="eastAsia"/>
                <w:spacing w:val="-4"/>
                <w:kern w:val="0"/>
                <w:sz w:val="18"/>
                <w:szCs w:val="18"/>
              </w:rPr>
              <w:t>1</w:t>
            </w:r>
            <w:r>
              <w:rPr>
                <w:rFonts w:ascii="Times New Roman" w:eastAsia="方正仿宋_GBK" w:hint="eastAsia"/>
                <w:spacing w:val="-4"/>
                <w:kern w:val="0"/>
                <w:sz w:val="18"/>
                <w:szCs w:val="18"/>
              </w:rPr>
              <w:t>条至周边城市航线</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开通</w:t>
            </w:r>
            <w:r>
              <w:rPr>
                <w:rFonts w:ascii="Times New Roman" w:eastAsia="方正仿宋_GBK" w:hint="eastAsia"/>
                <w:spacing w:val="-4"/>
                <w:kern w:val="0"/>
                <w:sz w:val="18"/>
                <w:szCs w:val="18"/>
              </w:rPr>
              <w:t>2</w:t>
            </w:r>
            <w:r>
              <w:rPr>
                <w:rFonts w:ascii="Times New Roman" w:eastAsia="方正仿宋_GBK" w:hint="eastAsia"/>
                <w:spacing w:val="-4"/>
                <w:kern w:val="0"/>
                <w:sz w:val="18"/>
                <w:szCs w:val="18"/>
              </w:rPr>
              <w:t>条以上至周边城市航线</w:t>
            </w:r>
          </w:p>
        </w:tc>
        <w:tc>
          <w:tcPr>
            <w:tcW w:w="74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拓展更多至周边城市短途运输航线</w:t>
            </w:r>
          </w:p>
        </w:tc>
        <w:tc>
          <w:tcPr>
            <w:tcW w:w="367" w:type="pct"/>
            <w:vMerge w:val="restart"/>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市交通运输局</w:t>
            </w:r>
          </w:p>
        </w:tc>
        <w:tc>
          <w:tcPr>
            <w:tcW w:w="616" w:type="pct"/>
            <w:vMerge w:val="restart"/>
            <w:vAlign w:val="center"/>
          </w:tcPr>
          <w:p w:rsidR="00000000" w:rsidRDefault="00400D47">
            <w:pPr>
              <w:overflowPunct w:val="0"/>
              <w:spacing w:line="32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t>宜兴市、梁溪区、</w:t>
            </w:r>
            <w:proofErr w:type="gramStart"/>
            <w:r>
              <w:rPr>
                <w:rFonts w:ascii="Times New Roman" w:eastAsia="方正仿宋_GBK" w:hint="eastAsia"/>
                <w:kern w:val="0"/>
                <w:sz w:val="18"/>
                <w:szCs w:val="18"/>
              </w:rPr>
              <w:t>滨湖区</w:t>
            </w:r>
            <w:proofErr w:type="gramEnd"/>
            <w:r>
              <w:rPr>
                <w:rFonts w:ascii="Times New Roman" w:eastAsia="方正仿宋_GBK" w:hint="eastAsia"/>
                <w:kern w:val="0"/>
                <w:sz w:val="18"/>
                <w:szCs w:val="18"/>
              </w:rPr>
              <w:t>人民政府、市交通集团</w:t>
            </w: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33</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开通直升机商务航线</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开通首条无锡市内直升机商务航线</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开通无锡市内及与周边市之间的直升机商务航线</w:t>
            </w:r>
          </w:p>
        </w:tc>
        <w:tc>
          <w:tcPr>
            <w:tcW w:w="74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持续拓展无锡市内及与周边市之间的直升机商务航线</w:t>
            </w:r>
          </w:p>
        </w:tc>
        <w:tc>
          <w:tcPr>
            <w:tcW w:w="367" w:type="pct"/>
            <w:vMerge/>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left="-106" w:rightChars="-14" w:right="-44"/>
              <w:rPr>
                <w:rFonts w:ascii="Times New Roman" w:eastAsia="方正仿宋_GBK"/>
                <w:kern w:val="0"/>
                <w:sz w:val="18"/>
                <w:szCs w:val="18"/>
              </w:rPr>
            </w:pP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34</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争取</w:t>
            </w:r>
            <w:proofErr w:type="spellStart"/>
            <w:r>
              <w:rPr>
                <w:rFonts w:ascii="Times New Roman" w:eastAsia="方正仿宋_GBK" w:hint="eastAsia"/>
                <w:spacing w:val="-4"/>
                <w:kern w:val="0"/>
                <w:sz w:val="18"/>
                <w:szCs w:val="18"/>
              </w:rPr>
              <w:t>e</w:t>
            </w:r>
            <w:r>
              <w:rPr>
                <w:rFonts w:ascii="Times New Roman" w:eastAsia="方正仿宋_GBK" w:hint="eastAsia"/>
                <w:spacing w:val="-4"/>
                <w:kern w:val="0"/>
                <w:sz w:val="18"/>
                <w:szCs w:val="18"/>
              </w:rPr>
              <w:t>VTOL</w:t>
            </w:r>
            <w:proofErr w:type="spellEnd"/>
            <w:r>
              <w:rPr>
                <w:rFonts w:ascii="Times New Roman" w:eastAsia="方正仿宋_GBK" w:hint="eastAsia"/>
                <w:spacing w:val="-4"/>
                <w:kern w:val="0"/>
                <w:sz w:val="18"/>
                <w:szCs w:val="18"/>
              </w:rPr>
              <w:t>省内首航</w:t>
            </w:r>
            <w:r>
              <w:rPr>
                <w:rFonts w:ascii="Times New Roman" w:eastAsia="方正仿宋_GBK" w:hint="eastAsia"/>
                <w:spacing w:val="-4"/>
                <w:kern w:val="0"/>
                <w:sz w:val="18"/>
                <w:szCs w:val="18"/>
              </w:rPr>
              <w:lastRenderedPageBreak/>
              <w:t>首试</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lastRenderedPageBreak/>
              <w:t>筹备</w:t>
            </w:r>
            <w:proofErr w:type="spellStart"/>
            <w:r>
              <w:rPr>
                <w:rFonts w:ascii="Times New Roman" w:eastAsia="方正仿宋_GBK" w:hint="eastAsia"/>
                <w:spacing w:val="-4"/>
                <w:kern w:val="0"/>
                <w:sz w:val="18"/>
                <w:szCs w:val="18"/>
              </w:rPr>
              <w:t>eVTOL</w:t>
            </w:r>
            <w:proofErr w:type="spellEnd"/>
            <w:r>
              <w:rPr>
                <w:rFonts w:ascii="Times New Roman" w:eastAsia="方正仿宋_GBK" w:hint="eastAsia"/>
                <w:spacing w:val="-4"/>
                <w:kern w:val="0"/>
                <w:sz w:val="18"/>
                <w:szCs w:val="18"/>
              </w:rPr>
              <w:t>首航首试活动</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开通首条</w:t>
            </w:r>
            <w:proofErr w:type="spellStart"/>
            <w:r>
              <w:rPr>
                <w:rFonts w:ascii="Times New Roman" w:eastAsia="方正仿宋_GBK" w:hint="eastAsia"/>
                <w:spacing w:val="-4"/>
                <w:kern w:val="0"/>
                <w:sz w:val="18"/>
                <w:szCs w:val="18"/>
              </w:rPr>
              <w:t>eVTOL</w:t>
            </w:r>
            <w:proofErr w:type="spellEnd"/>
            <w:r>
              <w:rPr>
                <w:rFonts w:ascii="Times New Roman" w:eastAsia="方正仿宋_GBK" w:hint="eastAsia"/>
                <w:spacing w:val="-4"/>
                <w:kern w:val="0"/>
                <w:sz w:val="18"/>
                <w:szCs w:val="18"/>
              </w:rPr>
              <w:t>商业运营</w:t>
            </w:r>
            <w:r>
              <w:rPr>
                <w:rFonts w:ascii="Times New Roman" w:eastAsia="方正仿宋_GBK" w:hint="eastAsia"/>
                <w:spacing w:val="-4"/>
                <w:kern w:val="0"/>
                <w:sz w:val="18"/>
                <w:szCs w:val="18"/>
              </w:rPr>
              <w:lastRenderedPageBreak/>
              <w:t>航线</w:t>
            </w:r>
          </w:p>
        </w:tc>
        <w:tc>
          <w:tcPr>
            <w:tcW w:w="74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lastRenderedPageBreak/>
              <w:t>推动</w:t>
            </w:r>
            <w:proofErr w:type="spellStart"/>
            <w:r>
              <w:rPr>
                <w:rFonts w:ascii="Times New Roman" w:eastAsia="方正仿宋_GBK" w:hint="eastAsia"/>
                <w:spacing w:val="-4"/>
                <w:kern w:val="0"/>
                <w:sz w:val="18"/>
                <w:szCs w:val="18"/>
              </w:rPr>
              <w:t>eVTOL</w:t>
            </w:r>
            <w:proofErr w:type="spellEnd"/>
            <w:r>
              <w:rPr>
                <w:rFonts w:ascii="Times New Roman" w:eastAsia="方正仿宋_GBK" w:hint="eastAsia"/>
                <w:spacing w:val="-4"/>
                <w:kern w:val="0"/>
                <w:sz w:val="18"/>
                <w:szCs w:val="18"/>
              </w:rPr>
              <w:t>更好服务空</w:t>
            </w:r>
            <w:r>
              <w:rPr>
                <w:rFonts w:ascii="Times New Roman" w:eastAsia="方正仿宋_GBK" w:hint="eastAsia"/>
                <w:spacing w:val="-4"/>
                <w:kern w:val="0"/>
                <w:sz w:val="18"/>
                <w:szCs w:val="18"/>
              </w:rPr>
              <w:lastRenderedPageBreak/>
              <w:t>中观光、商务接驳等场景，打造城市“空中的士”</w:t>
            </w:r>
          </w:p>
        </w:tc>
        <w:tc>
          <w:tcPr>
            <w:tcW w:w="367" w:type="pct"/>
            <w:vMerge/>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left="-106" w:rightChars="-14" w:right="-44"/>
              <w:rPr>
                <w:rFonts w:ascii="Times New Roman" w:eastAsia="方正仿宋_GBK"/>
                <w:kern w:val="0"/>
                <w:sz w:val="18"/>
                <w:szCs w:val="18"/>
              </w:rPr>
            </w:pP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restar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构建低空智慧物流体系</w:t>
            </w: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35</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开展无人驾驶航空器即时配送业务</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开通</w:t>
            </w:r>
            <w:r>
              <w:rPr>
                <w:rFonts w:ascii="Times New Roman" w:eastAsia="方正仿宋_GBK" w:hint="eastAsia"/>
                <w:spacing w:val="-4"/>
                <w:kern w:val="0"/>
                <w:sz w:val="18"/>
                <w:szCs w:val="18"/>
              </w:rPr>
              <w:t>2</w:t>
            </w:r>
            <w:r>
              <w:rPr>
                <w:rFonts w:ascii="Times New Roman" w:eastAsia="方正仿宋_GBK" w:hint="eastAsia"/>
                <w:spacing w:val="-4"/>
                <w:kern w:val="0"/>
                <w:sz w:val="18"/>
                <w:szCs w:val="18"/>
              </w:rPr>
              <w:t>条以中山路商圈为核心的无人驾驶航空器即时配送航线</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10"/>
                <w:kern w:val="0"/>
                <w:sz w:val="18"/>
                <w:szCs w:val="18"/>
              </w:rPr>
            </w:pPr>
            <w:r>
              <w:rPr>
                <w:rFonts w:ascii="Times New Roman" w:eastAsia="方正仿宋_GBK" w:hint="eastAsia"/>
                <w:spacing w:val="-10"/>
                <w:kern w:val="0"/>
                <w:sz w:val="18"/>
                <w:szCs w:val="18"/>
              </w:rPr>
              <w:t>拓展无人驾驶航空器即时配送覆盖范围和航线数量，覆盖</w:t>
            </w:r>
            <w:r>
              <w:rPr>
                <w:rFonts w:ascii="Times New Roman" w:eastAsia="方正仿宋_GBK" w:hint="eastAsia"/>
                <w:spacing w:val="-10"/>
                <w:kern w:val="0"/>
                <w:sz w:val="18"/>
                <w:szCs w:val="18"/>
              </w:rPr>
              <w:t>2</w:t>
            </w:r>
            <w:r>
              <w:rPr>
                <w:rFonts w:ascii="Times New Roman" w:eastAsia="方正仿宋_GBK" w:hint="eastAsia"/>
                <w:spacing w:val="-10"/>
                <w:kern w:val="0"/>
                <w:sz w:val="18"/>
                <w:szCs w:val="18"/>
              </w:rPr>
              <w:t>个商圈，即时配送航线</w:t>
            </w:r>
            <w:r>
              <w:rPr>
                <w:rFonts w:ascii="Times New Roman" w:eastAsia="方正仿宋_GBK" w:hint="eastAsia"/>
                <w:spacing w:val="-10"/>
                <w:kern w:val="0"/>
                <w:sz w:val="18"/>
                <w:szCs w:val="18"/>
              </w:rPr>
              <w:t>5</w:t>
            </w:r>
            <w:r>
              <w:rPr>
                <w:rFonts w:ascii="Times New Roman" w:eastAsia="方正仿宋_GBK" w:hint="eastAsia"/>
                <w:spacing w:val="-10"/>
                <w:kern w:val="0"/>
                <w:sz w:val="18"/>
                <w:szCs w:val="18"/>
              </w:rPr>
              <w:t>条以上</w:t>
            </w:r>
          </w:p>
        </w:tc>
        <w:tc>
          <w:tcPr>
            <w:tcW w:w="74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持续拓展覆盖范围和航线数量，覆盖</w:t>
            </w:r>
            <w:r>
              <w:rPr>
                <w:rFonts w:ascii="Times New Roman" w:eastAsia="方正仿宋_GBK" w:hint="eastAsia"/>
                <w:spacing w:val="-4"/>
                <w:kern w:val="0"/>
                <w:sz w:val="18"/>
                <w:szCs w:val="18"/>
              </w:rPr>
              <w:t>4</w:t>
            </w:r>
            <w:r>
              <w:rPr>
                <w:rFonts w:ascii="Times New Roman" w:eastAsia="方正仿宋_GBK" w:hint="eastAsia"/>
                <w:spacing w:val="-4"/>
                <w:kern w:val="0"/>
                <w:sz w:val="18"/>
                <w:szCs w:val="18"/>
              </w:rPr>
              <w:t>个商圈，航线</w:t>
            </w:r>
            <w:r>
              <w:rPr>
                <w:rFonts w:ascii="Times New Roman" w:eastAsia="方正仿宋_GBK" w:hint="eastAsia"/>
                <w:spacing w:val="-4"/>
                <w:kern w:val="0"/>
                <w:sz w:val="18"/>
                <w:szCs w:val="18"/>
              </w:rPr>
              <w:t>10</w:t>
            </w:r>
            <w:r>
              <w:rPr>
                <w:rFonts w:ascii="Times New Roman" w:eastAsia="方正仿宋_GBK" w:hint="eastAsia"/>
                <w:spacing w:val="-4"/>
                <w:kern w:val="0"/>
                <w:sz w:val="18"/>
                <w:szCs w:val="18"/>
              </w:rPr>
              <w:t>条以上</w:t>
            </w:r>
          </w:p>
        </w:tc>
        <w:tc>
          <w:tcPr>
            <w:tcW w:w="367" w:type="pct"/>
            <w:vMerge w:val="restart"/>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市交通运输局</w:t>
            </w:r>
          </w:p>
        </w:tc>
        <w:tc>
          <w:tcPr>
            <w:tcW w:w="616" w:type="pct"/>
            <w:vMerge w:val="restart"/>
            <w:vAlign w:val="center"/>
          </w:tcPr>
          <w:p w:rsidR="00000000" w:rsidRDefault="00400D47">
            <w:pPr>
              <w:overflowPunct w:val="0"/>
              <w:spacing w:line="32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t>市发展改革委、市公安局、市商务局、市卫生健康委、市邮政管理局、各市（县）区人民政府</w:t>
            </w:r>
            <w:r>
              <w:rPr>
                <w:rFonts w:ascii="Times New Roman" w:eastAsia="方正仿宋_GBK" w:hint="eastAsia"/>
                <w:kern w:val="0"/>
                <w:sz w:val="18"/>
                <w:szCs w:val="18"/>
              </w:rPr>
              <w:t>、无锡经开区管委会</w:t>
            </w: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36</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开辟航空医疗救治场景</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依托无锡市人民医院、江南大学人民医院开通</w:t>
            </w:r>
            <w:r>
              <w:rPr>
                <w:rFonts w:ascii="Times New Roman" w:eastAsia="方正仿宋_GBK" w:hint="eastAsia"/>
                <w:spacing w:val="-4"/>
                <w:kern w:val="0"/>
                <w:sz w:val="18"/>
                <w:szCs w:val="18"/>
              </w:rPr>
              <w:t>2</w:t>
            </w:r>
            <w:r>
              <w:rPr>
                <w:rFonts w:ascii="Times New Roman" w:eastAsia="方正仿宋_GBK" w:hint="eastAsia"/>
                <w:spacing w:val="-4"/>
                <w:kern w:val="0"/>
                <w:sz w:val="18"/>
                <w:szCs w:val="18"/>
              </w:rPr>
              <w:t>条无人驾驶航空器医疗样本运输航线</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拓展应用场景，将配送范围拓展至心肺移植、断指移植等特色场景</w:t>
            </w:r>
          </w:p>
        </w:tc>
        <w:tc>
          <w:tcPr>
            <w:tcW w:w="74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进一步拓展覆盖范围，至全市医院医疗运输航线</w:t>
            </w:r>
          </w:p>
        </w:tc>
        <w:tc>
          <w:tcPr>
            <w:tcW w:w="367" w:type="pct"/>
            <w:vMerge/>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left="-106" w:rightChars="-14" w:right="-44"/>
              <w:rPr>
                <w:rFonts w:ascii="Times New Roman" w:eastAsia="方正仿宋_GBK"/>
                <w:kern w:val="0"/>
                <w:sz w:val="18"/>
                <w:szCs w:val="18"/>
              </w:rPr>
            </w:pP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37</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推进无人驾驶航空器物流配送业务</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依托顺丰、京东等企业，开展无人驾驶航空器物流配送业务，开通试运行航线</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8"/>
                <w:kern w:val="0"/>
                <w:sz w:val="18"/>
                <w:szCs w:val="18"/>
              </w:rPr>
            </w:pPr>
            <w:r>
              <w:rPr>
                <w:rFonts w:ascii="Times New Roman" w:eastAsia="方正仿宋_GBK" w:hint="eastAsia"/>
                <w:spacing w:val="-8"/>
                <w:kern w:val="0"/>
                <w:sz w:val="18"/>
                <w:szCs w:val="18"/>
              </w:rPr>
              <w:t>拓展无人驾驶航空器物流配送航线网络，累计开通</w:t>
            </w:r>
            <w:r>
              <w:rPr>
                <w:rFonts w:ascii="Times New Roman" w:eastAsia="方正仿宋_GBK" w:hint="eastAsia"/>
                <w:spacing w:val="-8"/>
                <w:kern w:val="0"/>
                <w:sz w:val="18"/>
                <w:szCs w:val="18"/>
              </w:rPr>
              <w:t>5</w:t>
            </w:r>
            <w:r>
              <w:rPr>
                <w:rFonts w:ascii="Times New Roman" w:eastAsia="方正仿宋_GBK" w:hint="eastAsia"/>
                <w:spacing w:val="-8"/>
                <w:kern w:val="0"/>
                <w:sz w:val="18"/>
                <w:szCs w:val="18"/>
              </w:rPr>
              <w:t>条以上</w:t>
            </w:r>
          </w:p>
        </w:tc>
        <w:tc>
          <w:tcPr>
            <w:tcW w:w="74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367" w:type="pct"/>
            <w:vMerge/>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left="-106" w:rightChars="-14" w:right="-44"/>
              <w:rPr>
                <w:rFonts w:ascii="Times New Roman" w:eastAsia="方正仿宋_GBK"/>
                <w:kern w:val="0"/>
                <w:sz w:val="18"/>
                <w:szCs w:val="18"/>
              </w:rPr>
            </w:pP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restar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拓展文体旅游场景应用</w:t>
            </w: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38</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打造特色低空旅游场景</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利用灵山大佛、鼋头</w:t>
            </w:r>
            <w:proofErr w:type="gramStart"/>
            <w:r>
              <w:rPr>
                <w:rFonts w:ascii="Times New Roman" w:eastAsia="方正仿宋_GBK" w:hint="eastAsia"/>
                <w:spacing w:val="-4"/>
                <w:kern w:val="0"/>
                <w:sz w:val="18"/>
                <w:szCs w:val="18"/>
              </w:rPr>
              <w:t>渚</w:t>
            </w:r>
            <w:proofErr w:type="gramEnd"/>
            <w:r>
              <w:rPr>
                <w:rFonts w:ascii="Times New Roman" w:eastAsia="方正仿宋_GBK" w:hint="eastAsia"/>
                <w:spacing w:val="-4"/>
                <w:kern w:val="0"/>
                <w:sz w:val="18"/>
                <w:szCs w:val="18"/>
              </w:rPr>
              <w:t>、大运河文化带等景</w:t>
            </w:r>
            <w:r>
              <w:rPr>
                <w:rFonts w:ascii="Times New Roman" w:eastAsia="方正仿宋_GBK" w:hint="eastAsia"/>
                <w:spacing w:val="-4"/>
                <w:kern w:val="0"/>
                <w:sz w:val="18"/>
                <w:szCs w:val="18"/>
              </w:rPr>
              <w:t>区、景点资源，拓展特色空中旅游场景</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不断扩大空中观光航线范围和规模</w:t>
            </w:r>
          </w:p>
        </w:tc>
        <w:tc>
          <w:tcPr>
            <w:tcW w:w="74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不断扩大空中观光航线范围和规模</w:t>
            </w:r>
          </w:p>
        </w:tc>
        <w:tc>
          <w:tcPr>
            <w:tcW w:w="367" w:type="pct"/>
            <w:vMerge w:val="restart"/>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市商务局、市体育局、市文广旅游局</w:t>
            </w:r>
          </w:p>
        </w:tc>
        <w:tc>
          <w:tcPr>
            <w:tcW w:w="616" w:type="pct"/>
            <w:vMerge w:val="restart"/>
            <w:vAlign w:val="center"/>
          </w:tcPr>
          <w:p w:rsidR="00000000" w:rsidRDefault="00400D47">
            <w:pPr>
              <w:overflowPunct w:val="0"/>
              <w:spacing w:line="32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t>市交通运输局、市公安局、宜兴市、梁溪区、</w:t>
            </w:r>
            <w:proofErr w:type="gramStart"/>
            <w:r>
              <w:rPr>
                <w:rFonts w:ascii="Times New Roman" w:eastAsia="方正仿宋_GBK" w:hint="eastAsia"/>
                <w:kern w:val="0"/>
                <w:sz w:val="18"/>
                <w:szCs w:val="18"/>
              </w:rPr>
              <w:t>滨湖区</w:t>
            </w:r>
            <w:proofErr w:type="gramEnd"/>
            <w:r>
              <w:rPr>
                <w:rFonts w:ascii="Times New Roman" w:eastAsia="方正仿宋_GBK" w:hint="eastAsia"/>
                <w:kern w:val="0"/>
                <w:sz w:val="18"/>
                <w:szCs w:val="18"/>
              </w:rPr>
              <w:t>人民政府、市交通集团、</w:t>
            </w:r>
            <w:proofErr w:type="gramStart"/>
            <w:r>
              <w:rPr>
                <w:rFonts w:ascii="Times New Roman" w:eastAsia="方正仿宋_GBK" w:hint="eastAsia"/>
                <w:kern w:val="0"/>
                <w:sz w:val="18"/>
                <w:szCs w:val="18"/>
              </w:rPr>
              <w:t>市文旅集团</w:t>
            </w:r>
            <w:proofErr w:type="gramEnd"/>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39</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开展航空嘉年华、飞行营地、基地教学等商业活动</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开展</w:t>
            </w:r>
            <w:r>
              <w:rPr>
                <w:rFonts w:ascii="Times New Roman" w:eastAsia="方正仿宋_GBK" w:hint="eastAsia"/>
                <w:spacing w:val="-4"/>
                <w:kern w:val="0"/>
                <w:sz w:val="18"/>
                <w:szCs w:val="18"/>
              </w:rPr>
              <w:t>1~2</w:t>
            </w:r>
            <w:r>
              <w:rPr>
                <w:rFonts w:ascii="Times New Roman" w:eastAsia="方正仿宋_GBK" w:hint="eastAsia"/>
                <w:spacing w:val="-4"/>
                <w:kern w:val="0"/>
                <w:sz w:val="18"/>
                <w:szCs w:val="18"/>
              </w:rPr>
              <w:t>次航空商业活动</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开展</w:t>
            </w:r>
            <w:r>
              <w:rPr>
                <w:rFonts w:ascii="Times New Roman" w:eastAsia="方正仿宋_GBK" w:hint="eastAsia"/>
                <w:spacing w:val="-4"/>
                <w:kern w:val="0"/>
                <w:sz w:val="18"/>
                <w:szCs w:val="18"/>
              </w:rPr>
              <w:t>5</w:t>
            </w:r>
            <w:r>
              <w:rPr>
                <w:rFonts w:ascii="Times New Roman" w:eastAsia="方正仿宋_GBK" w:hint="eastAsia"/>
                <w:spacing w:val="-4"/>
                <w:kern w:val="0"/>
                <w:sz w:val="18"/>
                <w:szCs w:val="18"/>
              </w:rPr>
              <w:t>次航空商业活动</w:t>
            </w:r>
          </w:p>
        </w:tc>
        <w:tc>
          <w:tcPr>
            <w:tcW w:w="74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开展</w:t>
            </w:r>
            <w:r>
              <w:rPr>
                <w:rFonts w:ascii="Times New Roman" w:eastAsia="方正仿宋_GBK" w:hint="eastAsia"/>
                <w:spacing w:val="-4"/>
                <w:kern w:val="0"/>
                <w:sz w:val="18"/>
                <w:szCs w:val="18"/>
              </w:rPr>
              <w:t>5</w:t>
            </w:r>
            <w:r>
              <w:rPr>
                <w:rFonts w:ascii="Times New Roman" w:eastAsia="方正仿宋_GBK" w:hint="eastAsia"/>
                <w:spacing w:val="-4"/>
                <w:kern w:val="0"/>
                <w:sz w:val="18"/>
                <w:szCs w:val="18"/>
              </w:rPr>
              <w:t>次以上航空商业活动</w:t>
            </w:r>
          </w:p>
        </w:tc>
        <w:tc>
          <w:tcPr>
            <w:tcW w:w="367" w:type="pct"/>
            <w:vMerge/>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left="-106" w:rightChars="-14" w:right="-44"/>
              <w:rPr>
                <w:rFonts w:ascii="Times New Roman" w:eastAsia="方正仿宋_GBK"/>
                <w:kern w:val="0"/>
                <w:sz w:val="18"/>
                <w:szCs w:val="18"/>
              </w:rPr>
            </w:pP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40</w:t>
            </w:r>
          </w:p>
        </w:tc>
        <w:tc>
          <w:tcPr>
            <w:tcW w:w="682" w:type="pct"/>
            <w:vMerge w:val="restar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开展低空体育特色活动</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举办无人驾驶航空器体育运动</w:t>
            </w:r>
            <w:r>
              <w:rPr>
                <w:rFonts w:ascii="Times New Roman" w:eastAsia="方正仿宋_GBK" w:hint="eastAsia"/>
                <w:spacing w:val="-4"/>
                <w:kern w:val="0"/>
                <w:sz w:val="18"/>
                <w:szCs w:val="18"/>
              </w:rPr>
              <w:t>2</w:t>
            </w:r>
            <w:r>
              <w:rPr>
                <w:rFonts w:ascii="Times New Roman" w:eastAsia="方正仿宋_GBK" w:hint="eastAsia"/>
                <w:spacing w:val="-4"/>
                <w:kern w:val="0"/>
                <w:sz w:val="18"/>
                <w:szCs w:val="18"/>
              </w:rPr>
              <w:t>场</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承办国家级、省市级无人驾驶航空器</w:t>
            </w:r>
            <w:proofErr w:type="gramStart"/>
            <w:r>
              <w:rPr>
                <w:rFonts w:ascii="Times New Roman" w:eastAsia="方正仿宋_GBK" w:hint="eastAsia"/>
                <w:spacing w:val="-4"/>
                <w:kern w:val="0"/>
                <w:sz w:val="18"/>
                <w:szCs w:val="18"/>
              </w:rPr>
              <w:t>竞速赛事</w:t>
            </w:r>
            <w:proofErr w:type="gramEnd"/>
            <w:r>
              <w:rPr>
                <w:rFonts w:ascii="Times New Roman" w:eastAsia="方正仿宋_GBK" w:hint="eastAsia"/>
                <w:spacing w:val="-4"/>
                <w:kern w:val="0"/>
                <w:sz w:val="18"/>
                <w:szCs w:val="18"/>
              </w:rPr>
              <w:t>1</w:t>
            </w:r>
            <w:r>
              <w:rPr>
                <w:rFonts w:ascii="Times New Roman" w:eastAsia="方正仿宋_GBK" w:hint="eastAsia"/>
                <w:spacing w:val="-4"/>
                <w:kern w:val="0"/>
                <w:sz w:val="18"/>
                <w:szCs w:val="18"/>
              </w:rPr>
              <w:t>场</w:t>
            </w:r>
          </w:p>
        </w:tc>
        <w:tc>
          <w:tcPr>
            <w:tcW w:w="74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持续扩大各类无人驾驶航空器赛事规模和影响力</w:t>
            </w:r>
          </w:p>
        </w:tc>
        <w:tc>
          <w:tcPr>
            <w:tcW w:w="367" w:type="pct"/>
            <w:vMerge/>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left="-106" w:rightChars="-14" w:right="-44"/>
              <w:rPr>
                <w:rFonts w:ascii="Times New Roman" w:eastAsia="方正仿宋_GBK"/>
                <w:kern w:val="0"/>
                <w:sz w:val="18"/>
                <w:szCs w:val="18"/>
              </w:rPr>
            </w:pPr>
          </w:p>
        </w:tc>
      </w:tr>
      <w:tr w:rsidR="00000000">
        <w:trPr>
          <w:trHeight w:val="1090"/>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41</w:t>
            </w:r>
          </w:p>
        </w:tc>
        <w:tc>
          <w:tcPr>
            <w:tcW w:w="682" w:type="pct"/>
            <w:vMerge/>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开展高空跳伞、滑翔伞、</w:t>
            </w:r>
            <w:proofErr w:type="gramStart"/>
            <w:r>
              <w:rPr>
                <w:rFonts w:ascii="Times New Roman" w:eastAsia="方正仿宋_GBK" w:hint="eastAsia"/>
                <w:spacing w:val="-4"/>
                <w:kern w:val="0"/>
                <w:sz w:val="18"/>
                <w:szCs w:val="18"/>
              </w:rPr>
              <w:t>翼装飞行</w:t>
            </w:r>
            <w:proofErr w:type="gramEnd"/>
            <w:r>
              <w:rPr>
                <w:rFonts w:ascii="Times New Roman" w:eastAsia="方正仿宋_GBK" w:hint="eastAsia"/>
                <w:spacing w:val="-4"/>
                <w:kern w:val="0"/>
                <w:sz w:val="18"/>
                <w:szCs w:val="18"/>
              </w:rPr>
              <w:t>等各类航空体育运动</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74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367" w:type="pct"/>
            <w:vMerge/>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left="-106" w:rightChars="-14" w:right="-44"/>
              <w:rPr>
                <w:rFonts w:ascii="Times New Roman" w:eastAsia="方正仿宋_GBK"/>
                <w:kern w:val="0"/>
                <w:sz w:val="18"/>
                <w:szCs w:val="18"/>
              </w:rPr>
            </w:pPr>
          </w:p>
        </w:tc>
      </w:tr>
      <w:tr w:rsidR="00000000">
        <w:trPr>
          <w:cantSplit/>
          <w:trHeight w:val="454"/>
          <w:jc w:val="center"/>
        </w:trPr>
        <w:tc>
          <w:tcPr>
            <w:tcW w:w="239" w:type="pct"/>
            <w:vMerge w:val="restart"/>
            <w:vAlign w:val="center"/>
          </w:tcPr>
          <w:p w:rsidR="00000000" w:rsidRDefault="00400D47" w:rsidP="00401DAA">
            <w:pPr>
              <w:overflowPunct w:val="0"/>
              <w:spacing w:line="320" w:lineRule="exact"/>
              <w:ind w:left="-106" w:rightChars="-61" w:right="-193"/>
              <w:jc w:val="center"/>
              <w:rPr>
                <w:rFonts w:ascii="Times New Roman" w:eastAsia="方正仿宋_GBK"/>
                <w:kern w:val="0"/>
                <w:sz w:val="18"/>
                <w:szCs w:val="18"/>
              </w:rPr>
            </w:pPr>
            <w:r>
              <w:rPr>
                <w:rFonts w:ascii="Times New Roman" w:eastAsia="方正仿宋_GBK" w:hint="eastAsia"/>
                <w:kern w:val="0"/>
                <w:sz w:val="18"/>
                <w:szCs w:val="18"/>
              </w:rPr>
              <w:lastRenderedPageBreak/>
              <w:t>场景应用拓展行动</w:t>
            </w:r>
          </w:p>
          <w:p w:rsidR="00000000" w:rsidRDefault="00400D47">
            <w:pPr>
              <w:overflowPunct w:val="0"/>
              <w:spacing w:line="320" w:lineRule="exact"/>
              <w:ind w:leftChars="-41" w:left="-129" w:rightChars="-50" w:right="-158"/>
              <w:jc w:val="center"/>
              <w:rPr>
                <w:rFonts w:ascii="Times New Roman" w:eastAsia="方正仿宋_GBK"/>
                <w:kern w:val="0"/>
                <w:sz w:val="18"/>
                <w:szCs w:val="18"/>
              </w:rPr>
            </w:pPr>
          </w:p>
        </w:tc>
        <w:tc>
          <w:tcPr>
            <w:tcW w:w="305" w:type="pct"/>
            <w:vMerge w:val="restar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丰富城市治理领域应用</w:t>
            </w: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42</w:t>
            </w:r>
          </w:p>
        </w:tc>
        <w:tc>
          <w:tcPr>
            <w:tcW w:w="682"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深化无人驾驶航空器低空巡管共享服务平台和警务“太湖之鹰”平台功能</w:t>
            </w:r>
          </w:p>
        </w:tc>
        <w:tc>
          <w:tcPr>
            <w:tcW w:w="1081"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提升无人驾驶航空器低空巡管共享服务平台“一网统管”指挥调度和服务功能</w:t>
            </w:r>
          </w:p>
        </w:tc>
        <w:tc>
          <w:tcPr>
            <w:tcW w:w="797"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742"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367" w:type="pct"/>
            <w:vMerge w:val="restart"/>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市公安局、市城运中心</w:t>
            </w:r>
          </w:p>
        </w:tc>
        <w:tc>
          <w:tcPr>
            <w:tcW w:w="616" w:type="pct"/>
            <w:vMerge w:val="restart"/>
            <w:vAlign w:val="center"/>
          </w:tcPr>
          <w:p w:rsidR="00000000" w:rsidRDefault="00400D47">
            <w:pPr>
              <w:overflowPunct w:val="0"/>
              <w:spacing w:line="32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t>市各相关职能部门、各市（县）区人民政府、无锡经开区管委会</w:t>
            </w: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43</w:t>
            </w:r>
          </w:p>
        </w:tc>
        <w:tc>
          <w:tcPr>
            <w:tcW w:w="682"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拓展城市治理领域的应用服务场景</w:t>
            </w:r>
          </w:p>
        </w:tc>
        <w:tc>
          <w:tcPr>
            <w:tcW w:w="1081"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kern w:val="0"/>
                <w:sz w:val="18"/>
                <w:szCs w:val="18"/>
              </w:rPr>
              <w:t>重点开展警用安防、消防救援、城市治安等</w:t>
            </w:r>
            <w:proofErr w:type="gramStart"/>
            <w:r>
              <w:rPr>
                <w:rFonts w:ascii="Times New Roman" w:eastAsia="方正仿宋_GBK" w:hint="eastAsia"/>
                <w:kern w:val="0"/>
                <w:sz w:val="18"/>
                <w:szCs w:val="18"/>
              </w:rPr>
              <w:t>刚需城市</w:t>
            </w:r>
            <w:proofErr w:type="gramEnd"/>
            <w:r>
              <w:rPr>
                <w:rFonts w:ascii="Times New Roman" w:eastAsia="方正仿宋_GBK" w:hint="eastAsia"/>
                <w:kern w:val="0"/>
                <w:sz w:val="18"/>
                <w:szCs w:val="18"/>
              </w:rPr>
              <w:t>治理场景，逐步拓展至环境监测、交通巡查、应急救灾、</w:t>
            </w:r>
            <w:r>
              <w:rPr>
                <w:rFonts w:ascii="Times New Roman" w:eastAsia="方正仿宋_GBK" w:hint="eastAsia"/>
                <w:kern w:val="0"/>
                <w:sz w:val="18"/>
                <w:szCs w:val="18"/>
              </w:rPr>
              <w:t>医疗救护、</w:t>
            </w:r>
            <w:proofErr w:type="gramStart"/>
            <w:r>
              <w:rPr>
                <w:rFonts w:ascii="Times New Roman" w:eastAsia="方正仿宋_GBK" w:hint="eastAsia"/>
                <w:kern w:val="0"/>
                <w:sz w:val="18"/>
                <w:szCs w:val="18"/>
              </w:rPr>
              <w:t>赛事保障</w:t>
            </w:r>
            <w:proofErr w:type="gramEnd"/>
            <w:r>
              <w:rPr>
                <w:rFonts w:ascii="Times New Roman" w:eastAsia="方正仿宋_GBK" w:hint="eastAsia"/>
                <w:kern w:val="0"/>
                <w:sz w:val="18"/>
                <w:szCs w:val="18"/>
              </w:rPr>
              <w:t>等多元公共治理场景。</w:t>
            </w:r>
          </w:p>
        </w:tc>
        <w:tc>
          <w:tcPr>
            <w:tcW w:w="797"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持续拓展城市治理和公共服务应用场景</w:t>
            </w:r>
          </w:p>
        </w:tc>
        <w:tc>
          <w:tcPr>
            <w:tcW w:w="742"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持续拓展城市治理和公共服务应用场景</w:t>
            </w:r>
          </w:p>
        </w:tc>
        <w:tc>
          <w:tcPr>
            <w:tcW w:w="367" w:type="pct"/>
            <w:vMerge/>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left="-106" w:rightChars="-14" w:right="-44"/>
              <w:rPr>
                <w:rFonts w:ascii="Times New Roman" w:eastAsia="方正仿宋_GBK"/>
                <w:kern w:val="0"/>
                <w:sz w:val="18"/>
                <w:szCs w:val="18"/>
              </w:rPr>
            </w:pP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44</w:t>
            </w:r>
          </w:p>
        </w:tc>
        <w:tc>
          <w:tcPr>
            <w:tcW w:w="682"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打造“双网</w:t>
            </w:r>
            <w:proofErr w:type="gramStart"/>
            <w:r>
              <w:rPr>
                <w:rFonts w:ascii="Times New Roman" w:eastAsia="方正仿宋_GBK" w:hint="eastAsia"/>
                <w:spacing w:val="-4"/>
                <w:kern w:val="0"/>
                <w:sz w:val="18"/>
                <w:szCs w:val="18"/>
              </w:rPr>
              <w:t>一</w:t>
            </w:r>
            <w:proofErr w:type="gramEnd"/>
            <w:r>
              <w:rPr>
                <w:rFonts w:ascii="Times New Roman" w:eastAsia="方正仿宋_GBK" w:hint="eastAsia"/>
                <w:spacing w:val="-4"/>
                <w:kern w:val="0"/>
                <w:sz w:val="18"/>
                <w:szCs w:val="18"/>
              </w:rPr>
              <w:t>平台”</w:t>
            </w:r>
          </w:p>
        </w:tc>
        <w:tc>
          <w:tcPr>
            <w:tcW w:w="1081" w:type="pct"/>
            <w:vAlign w:val="center"/>
          </w:tcPr>
          <w:p w:rsidR="00000000" w:rsidRDefault="00400D47">
            <w:pPr>
              <w:overflowPunct w:val="0"/>
              <w:spacing w:line="300" w:lineRule="exact"/>
              <w:ind w:left="-108" w:rightChars="-20" w:right="-63"/>
              <w:jc w:val="left"/>
              <w:rPr>
                <w:rFonts w:ascii="Times New Roman" w:eastAsia="方正仿宋_GBK"/>
                <w:kern w:val="0"/>
                <w:sz w:val="18"/>
                <w:szCs w:val="18"/>
              </w:rPr>
            </w:pPr>
            <w:r>
              <w:rPr>
                <w:rFonts w:ascii="Times New Roman" w:eastAsia="方正仿宋_GBK" w:hint="eastAsia"/>
                <w:kern w:val="0"/>
                <w:sz w:val="18"/>
                <w:szCs w:val="18"/>
              </w:rPr>
              <w:t>推动警务“太湖之鹰”平台与市无人机低空巡管共享服务平台实现数据互通、资源共享</w:t>
            </w:r>
          </w:p>
        </w:tc>
        <w:tc>
          <w:tcPr>
            <w:tcW w:w="797"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持续完善</w:t>
            </w:r>
          </w:p>
        </w:tc>
        <w:tc>
          <w:tcPr>
            <w:tcW w:w="742"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持续完善</w:t>
            </w:r>
          </w:p>
        </w:tc>
        <w:tc>
          <w:tcPr>
            <w:tcW w:w="367" w:type="pct"/>
            <w:vMerge/>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left="-106" w:rightChars="-14" w:right="-44" w:firstLine="380"/>
              <w:rPr>
                <w:rFonts w:ascii="Times New Roman" w:eastAsia="方正仿宋_GBK"/>
                <w:kern w:val="0"/>
                <w:sz w:val="18"/>
                <w:szCs w:val="18"/>
              </w:rPr>
            </w:pPr>
          </w:p>
        </w:tc>
      </w:tr>
      <w:tr w:rsidR="00000000">
        <w:trPr>
          <w:trHeight w:val="454"/>
          <w:jc w:val="center"/>
        </w:trPr>
        <w:tc>
          <w:tcPr>
            <w:tcW w:w="239" w:type="pct"/>
            <w:vMerge/>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p>
        </w:tc>
        <w:tc>
          <w:tcPr>
            <w:tcW w:w="305" w:type="pc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丰富乡村治理领域应用</w:t>
            </w: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45</w:t>
            </w:r>
          </w:p>
        </w:tc>
        <w:tc>
          <w:tcPr>
            <w:tcW w:w="682"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kern w:val="0"/>
                <w:sz w:val="18"/>
                <w:szCs w:val="18"/>
              </w:rPr>
              <w:t>推进低空航空器在农业物流、农田测绘、农林植保等乡村治理领域应用</w:t>
            </w:r>
          </w:p>
        </w:tc>
        <w:tc>
          <w:tcPr>
            <w:tcW w:w="1081" w:type="pct"/>
            <w:vAlign w:val="center"/>
          </w:tcPr>
          <w:p w:rsidR="00000000" w:rsidRDefault="00400D47">
            <w:pPr>
              <w:overflowPunct w:val="0"/>
              <w:spacing w:line="300" w:lineRule="exact"/>
              <w:ind w:left="-108" w:rightChars="-20" w:right="-63"/>
              <w:jc w:val="left"/>
              <w:rPr>
                <w:rFonts w:ascii="Times New Roman" w:eastAsia="方正仿宋_GBK"/>
                <w:kern w:val="0"/>
                <w:sz w:val="18"/>
                <w:szCs w:val="18"/>
              </w:rPr>
            </w:pPr>
            <w:r>
              <w:rPr>
                <w:rFonts w:ascii="Times New Roman" w:eastAsia="方正仿宋_GBK" w:hint="eastAsia"/>
                <w:kern w:val="0"/>
                <w:sz w:val="18"/>
                <w:szCs w:val="18"/>
              </w:rPr>
              <w:t>以农林植保为试点推进无人机在生产生活领域应用</w:t>
            </w:r>
          </w:p>
        </w:tc>
        <w:tc>
          <w:tcPr>
            <w:tcW w:w="797"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742"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367" w:type="pct"/>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市农业农村局</w:t>
            </w:r>
          </w:p>
        </w:tc>
        <w:tc>
          <w:tcPr>
            <w:tcW w:w="616" w:type="pct"/>
            <w:vMerge/>
            <w:vAlign w:val="center"/>
          </w:tcPr>
          <w:p w:rsidR="00000000" w:rsidRDefault="00400D47">
            <w:pPr>
              <w:overflowPunct w:val="0"/>
              <w:spacing w:line="320" w:lineRule="exact"/>
              <w:ind w:left="-106" w:rightChars="-14" w:right="-44"/>
              <w:rPr>
                <w:rFonts w:ascii="Times New Roman" w:eastAsia="方正仿宋_GBK"/>
                <w:kern w:val="0"/>
                <w:sz w:val="18"/>
                <w:szCs w:val="18"/>
              </w:rPr>
            </w:pPr>
          </w:p>
        </w:tc>
      </w:tr>
      <w:tr w:rsidR="00000000">
        <w:trPr>
          <w:trHeight w:val="454"/>
          <w:jc w:val="center"/>
        </w:trPr>
        <w:tc>
          <w:tcPr>
            <w:tcW w:w="239" w:type="pct"/>
            <w:vMerge w:val="restar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基础设施夯实行动</w:t>
            </w:r>
          </w:p>
        </w:tc>
        <w:tc>
          <w:tcPr>
            <w:tcW w:w="305" w:type="pct"/>
            <w:vMerge w:val="restar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完善通用航空机场及配套设施</w:t>
            </w: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46</w:t>
            </w:r>
          </w:p>
        </w:tc>
        <w:tc>
          <w:tcPr>
            <w:tcW w:w="682"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建设医疗救护直升机起降点</w:t>
            </w:r>
          </w:p>
        </w:tc>
        <w:tc>
          <w:tcPr>
            <w:tcW w:w="1081"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建成</w:t>
            </w:r>
            <w:r>
              <w:rPr>
                <w:rFonts w:ascii="Times New Roman" w:eastAsia="方正仿宋_GBK" w:hint="eastAsia"/>
                <w:spacing w:val="-4"/>
                <w:kern w:val="0"/>
                <w:sz w:val="18"/>
                <w:szCs w:val="18"/>
              </w:rPr>
              <w:t>投用无锡市第一人民医院、第二人民医院、第九人民医院、</w:t>
            </w:r>
            <w:r>
              <w:rPr>
                <w:rFonts w:ascii="Times New Roman" w:eastAsia="方正仿宋_GBK" w:hint="eastAsia"/>
                <w:spacing w:val="-4"/>
                <w:kern w:val="0"/>
                <w:sz w:val="18"/>
                <w:szCs w:val="18"/>
              </w:rPr>
              <w:t>904</w:t>
            </w:r>
            <w:r>
              <w:rPr>
                <w:rFonts w:ascii="Times New Roman" w:eastAsia="方正仿宋_GBK" w:hint="eastAsia"/>
                <w:spacing w:val="-4"/>
                <w:kern w:val="0"/>
                <w:sz w:val="18"/>
                <w:szCs w:val="18"/>
              </w:rPr>
              <w:t>医院、江南大学附属医院直升机起降点</w:t>
            </w:r>
          </w:p>
        </w:tc>
        <w:tc>
          <w:tcPr>
            <w:tcW w:w="797"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启动江阴市人民医院、宜兴市人民医院直升机起降点建设</w:t>
            </w:r>
          </w:p>
        </w:tc>
        <w:tc>
          <w:tcPr>
            <w:tcW w:w="742"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其他重要医疗机构的直升机起降点建设</w:t>
            </w:r>
          </w:p>
        </w:tc>
        <w:tc>
          <w:tcPr>
            <w:tcW w:w="367" w:type="pct"/>
            <w:vMerge w:val="restart"/>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市交通运输局</w:t>
            </w:r>
          </w:p>
        </w:tc>
        <w:tc>
          <w:tcPr>
            <w:tcW w:w="616" w:type="pct"/>
            <w:vMerge w:val="restart"/>
            <w:vAlign w:val="center"/>
          </w:tcPr>
          <w:p w:rsidR="00000000" w:rsidRDefault="00400D47">
            <w:pPr>
              <w:overflowPunct w:val="0"/>
              <w:spacing w:line="32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t>市自然资源规划局、市住房城乡建设局、市卫</w:t>
            </w:r>
            <w:r>
              <w:rPr>
                <w:rFonts w:ascii="Times New Roman" w:eastAsia="方正仿宋_GBK" w:hint="eastAsia"/>
                <w:kern w:val="0"/>
                <w:sz w:val="18"/>
                <w:szCs w:val="18"/>
              </w:rPr>
              <w:t>生健康</w:t>
            </w:r>
            <w:r>
              <w:rPr>
                <w:rFonts w:ascii="Times New Roman" w:eastAsia="方正仿宋_GBK" w:hint="eastAsia"/>
                <w:kern w:val="0"/>
                <w:sz w:val="18"/>
                <w:szCs w:val="18"/>
              </w:rPr>
              <w:t>委、各市（县）区人民政府、无锡经开区管委会、</w:t>
            </w:r>
            <w:proofErr w:type="gramStart"/>
            <w:r>
              <w:rPr>
                <w:rFonts w:ascii="Times New Roman" w:eastAsia="方正仿宋_GBK" w:hint="eastAsia"/>
                <w:kern w:val="0"/>
                <w:sz w:val="18"/>
                <w:szCs w:val="18"/>
              </w:rPr>
              <w:t>市文旅集团</w:t>
            </w:r>
            <w:proofErr w:type="gramEnd"/>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47</w:t>
            </w:r>
          </w:p>
        </w:tc>
        <w:tc>
          <w:tcPr>
            <w:tcW w:w="682"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建设城市中心满足联程接驳、商务出行等场景需求的直升机起降设施</w:t>
            </w:r>
          </w:p>
        </w:tc>
        <w:tc>
          <w:tcPr>
            <w:tcW w:w="1081"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依托无锡国际金融中心、恒</w:t>
            </w:r>
            <w:proofErr w:type="gramStart"/>
            <w:r>
              <w:rPr>
                <w:rFonts w:ascii="Times New Roman" w:eastAsia="方正仿宋_GBK" w:hint="eastAsia"/>
                <w:spacing w:val="-4"/>
                <w:kern w:val="0"/>
                <w:sz w:val="18"/>
                <w:szCs w:val="18"/>
              </w:rPr>
              <w:t>隆广场</w:t>
            </w:r>
            <w:proofErr w:type="gramEnd"/>
            <w:r>
              <w:rPr>
                <w:rFonts w:ascii="Times New Roman" w:eastAsia="方正仿宋_GBK" w:hint="eastAsia"/>
                <w:spacing w:val="-4"/>
                <w:kern w:val="0"/>
                <w:sz w:val="18"/>
                <w:szCs w:val="18"/>
              </w:rPr>
              <w:t>等建设城市中心直升机起降场和城市候机楼</w:t>
            </w:r>
          </w:p>
        </w:tc>
        <w:tc>
          <w:tcPr>
            <w:tcW w:w="797"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拓展无锡城市中心起降设施</w:t>
            </w:r>
          </w:p>
        </w:tc>
        <w:tc>
          <w:tcPr>
            <w:tcW w:w="742"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拓展江阴、宜兴城市中心起降设施</w:t>
            </w:r>
          </w:p>
        </w:tc>
        <w:tc>
          <w:tcPr>
            <w:tcW w:w="367" w:type="pct"/>
            <w:vMerge/>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left="-106" w:rightChars="-14" w:right="-44"/>
              <w:rPr>
                <w:rFonts w:ascii="Times New Roman" w:eastAsia="方正仿宋_GBK"/>
                <w:kern w:val="0"/>
                <w:sz w:val="18"/>
                <w:szCs w:val="18"/>
              </w:rPr>
            </w:pPr>
          </w:p>
        </w:tc>
      </w:tr>
      <w:tr w:rsidR="00000000">
        <w:trPr>
          <w:trHeight w:val="890"/>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4</w:t>
            </w:r>
            <w:r>
              <w:rPr>
                <w:rFonts w:ascii="Times New Roman" w:eastAsia="方正仿宋_GBK" w:hint="eastAsia"/>
                <w:kern w:val="0"/>
                <w:sz w:val="18"/>
                <w:szCs w:val="18"/>
              </w:rPr>
              <w:t>8</w:t>
            </w:r>
          </w:p>
        </w:tc>
        <w:tc>
          <w:tcPr>
            <w:tcW w:w="682"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完善景区、营地等处直升机起降点布设</w:t>
            </w:r>
          </w:p>
        </w:tc>
        <w:tc>
          <w:tcPr>
            <w:tcW w:w="1081"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在符合条件的景区、景点、运动营地等周边区域，建设直升机起降点</w:t>
            </w:r>
          </w:p>
        </w:tc>
        <w:tc>
          <w:tcPr>
            <w:tcW w:w="797"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742"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367" w:type="pct"/>
            <w:vMerge/>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left="-106" w:rightChars="-14" w:right="-44"/>
              <w:rPr>
                <w:rFonts w:ascii="Times New Roman" w:eastAsia="方正仿宋_GBK"/>
                <w:kern w:val="0"/>
                <w:sz w:val="18"/>
                <w:szCs w:val="18"/>
              </w:rPr>
            </w:pP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49</w:t>
            </w:r>
          </w:p>
        </w:tc>
        <w:tc>
          <w:tcPr>
            <w:tcW w:w="682"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合理布局建设水上机场</w:t>
            </w:r>
          </w:p>
        </w:tc>
        <w:tc>
          <w:tcPr>
            <w:tcW w:w="1081"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在东</w:t>
            </w:r>
            <w:proofErr w:type="gramStart"/>
            <w:r>
              <w:rPr>
                <w:rFonts w:ascii="Times New Roman" w:eastAsia="方正仿宋_GBK" w:hint="eastAsia"/>
                <w:spacing w:val="-4"/>
                <w:kern w:val="0"/>
                <w:sz w:val="18"/>
                <w:szCs w:val="18"/>
              </w:rPr>
              <w:t>氿</w:t>
            </w:r>
            <w:proofErr w:type="gramEnd"/>
            <w:r>
              <w:rPr>
                <w:rFonts w:ascii="Times New Roman" w:eastAsia="方正仿宋_GBK" w:hint="eastAsia"/>
                <w:spacing w:val="-4"/>
                <w:kern w:val="0"/>
                <w:sz w:val="18"/>
                <w:szCs w:val="18"/>
              </w:rPr>
              <w:t>湖等湖泊论证建设水上机场，</w:t>
            </w:r>
            <w:proofErr w:type="gramStart"/>
            <w:r>
              <w:rPr>
                <w:rFonts w:ascii="Times New Roman" w:eastAsia="方正仿宋_GBK" w:hint="eastAsia"/>
                <w:spacing w:val="-4"/>
                <w:kern w:val="0"/>
                <w:sz w:val="18"/>
                <w:szCs w:val="18"/>
              </w:rPr>
              <w:t>为道尼尔</w:t>
            </w:r>
            <w:proofErr w:type="gramEnd"/>
            <w:r>
              <w:rPr>
                <w:rFonts w:ascii="Times New Roman" w:eastAsia="方正仿宋_GBK" w:hint="eastAsia"/>
                <w:spacing w:val="-4"/>
                <w:kern w:val="0"/>
                <w:sz w:val="18"/>
                <w:szCs w:val="18"/>
              </w:rPr>
              <w:t>海星等水陆两栖飞机提供起备降等服务</w:t>
            </w:r>
          </w:p>
        </w:tc>
        <w:tc>
          <w:tcPr>
            <w:tcW w:w="797" w:type="pct"/>
            <w:vAlign w:val="center"/>
          </w:tcPr>
          <w:p w:rsidR="00000000" w:rsidRDefault="00400D47">
            <w:pPr>
              <w:overflowPunct w:val="0"/>
              <w:spacing w:line="300" w:lineRule="exact"/>
              <w:ind w:left="-108" w:rightChars="-20" w:right="-63"/>
              <w:jc w:val="left"/>
              <w:rPr>
                <w:rFonts w:ascii="Times New Roman" w:eastAsia="方正仿宋_GBK"/>
                <w:spacing w:val="-2"/>
                <w:kern w:val="0"/>
                <w:sz w:val="18"/>
                <w:szCs w:val="18"/>
              </w:rPr>
            </w:pPr>
            <w:r>
              <w:rPr>
                <w:rFonts w:ascii="Times New Roman" w:eastAsia="方正仿宋_GBK" w:hint="eastAsia"/>
                <w:spacing w:val="-2"/>
                <w:kern w:val="0"/>
                <w:sz w:val="18"/>
                <w:szCs w:val="18"/>
              </w:rPr>
              <w:t>市域范围统筹规划布局水上机场，支撑开展水上巡查、空中观光、短途运输等应用场景</w:t>
            </w:r>
          </w:p>
        </w:tc>
        <w:tc>
          <w:tcPr>
            <w:tcW w:w="742"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建成并投用</w:t>
            </w:r>
            <w:r>
              <w:rPr>
                <w:rFonts w:ascii="Times New Roman" w:eastAsia="方正仿宋_GBK" w:hint="eastAsia"/>
                <w:spacing w:val="-4"/>
                <w:kern w:val="0"/>
                <w:sz w:val="18"/>
                <w:szCs w:val="18"/>
              </w:rPr>
              <w:t>1</w:t>
            </w:r>
            <w:r>
              <w:rPr>
                <w:rFonts w:ascii="Times New Roman" w:eastAsia="方正仿宋_GBK" w:hint="eastAsia"/>
                <w:spacing w:val="-4"/>
                <w:kern w:val="0"/>
                <w:sz w:val="18"/>
                <w:szCs w:val="18"/>
              </w:rPr>
              <w:t>处水上机场</w:t>
            </w:r>
          </w:p>
        </w:tc>
        <w:tc>
          <w:tcPr>
            <w:tcW w:w="367" w:type="pct"/>
            <w:vMerge/>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left="-106" w:rightChars="-14" w:right="-44"/>
              <w:rPr>
                <w:rFonts w:ascii="Times New Roman" w:eastAsia="方正仿宋_GBK"/>
                <w:kern w:val="0"/>
                <w:sz w:val="18"/>
                <w:szCs w:val="18"/>
              </w:rPr>
            </w:pPr>
          </w:p>
        </w:tc>
      </w:tr>
      <w:tr w:rsidR="00000000">
        <w:trPr>
          <w:trHeight w:val="454"/>
          <w:jc w:val="center"/>
        </w:trPr>
        <w:tc>
          <w:tcPr>
            <w:tcW w:w="239" w:type="pct"/>
            <w:vMerge w:val="restar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基础设施夯实行动</w:t>
            </w:r>
          </w:p>
        </w:tc>
        <w:tc>
          <w:tcPr>
            <w:tcW w:w="305" w:type="pct"/>
            <w:vMerge w:val="restar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统筹布局无人驾驶航空器起降设施</w:t>
            </w: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50</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布设即时配送场景无人驾驶航空器智能机巢、机柜</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结合重点商圈、园区、景区、医疗机构等场所，布局小型起降场、智能机巢</w:t>
            </w:r>
            <w:r>
              <w:rPr>
                <w:rFonts w:ascii="Times New Roman" w:eastAsia="方正仿宋_GBK" w:hint="eastAsia"/>
                <w:spacing w:val="-4"/>
                <w:kern w:val="0"/>
                <w:sz w:val="18"/>
                <w:szCs w:val="18"/>
              </w:rPr>
              <w:t>、机柜</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结合场景落地，拓展智能机巢、机柜布设</w:t>
            </w:r>
          </w:p>
        </w:tc>
        <w:tc>
          <w:tcPr>
            <w:tcW w:w="74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结合场景落地，拓展智能机巢、机柜布设</w:t>
            </w:r>
          </w:p>
        </w:tc>
        <w:tc>
          <w:tcPr>
            <w:tcW w:w="367" w:type="pct"/>
            <w:vMerge w:val="restart"/>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市交通运输局、各市（县）区人民政府、无锡经开区管委会</w:t>
            </w:r>
          </w:p>
        </w:tc>
        <w:tc>
          <w:tcPr>
            <w:tcW w:w="616" w:type="pct"/>
            <w:vMerge w:val="restart"/>
            <w:vAlign w:val="center"/>
          </w:tcPr>
          <w:p w:rsidR="00000000" w:rsidRDefault="00400D47">
            <w:pPr>
              <w:overflowPunct w:val="0"/>
              <w:spacing w:line="32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t>市公安局、市自然资源规划局、市城管局、市市政和园林局、市邮政管理局、市交通集团</w:t>
            </w: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51</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统筹布设公共类低空物流起降设施</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充分结合物流枢纽（场站）、快递转运中心、公交枢纽（场站）等设施，统筹布设公共类中型和大型起降场</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结合场景落地，拓展起降设施</w:t>
            </w:r>
          </w:p>
        </w:tc>
        <w:tc>
          <w:tcPr>
            <w:tcW w:w="74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结合场景落地，拓展起降设施</w:t>
            </w:r>
          </w:p>
        </w:tc>
        <w:tc>
          <w:tcPr>
            <w:tcW w:w="367" w:type="pct"/>
            <w:vMerge/>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left="-106" w:rightChars="-14" w:right="-44"/>
              <w:rPr>
                <w:rFonts w:ascii="Times New Roman" w:eastAsia="方正仿宋_GBK"/>
                <w:kern w:val="0"/>
                <w:sz w:val="18"/>
                <w:szCs w:val="18"/>
              </w:rPr>
            </w:pP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restar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加快建设智能低空信息基础设施</w:t>
            </w: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52</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优化全市低空通信、导航、监视等网络覆盖</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依托</w:t>
            </w:r>
            <w:r>
              <w:rPr>
                <w:rFonts w:ascii="Times New Roman" w:eastAsia="方正仿宋_GBK" w:hint="eastAsia"/>
                <w:spacing w:val="-4"/>
                <w:kern w:val="0"/>
                <w:sz w:val="18"/>
                <w:szCs w:val="18"/>
              </w:rPr>
              <w:t>5G</w:t>
            </w:r>
            <w:r>
              <w:rPr>
                <w:rFonts w:ascii="Times New Roman" w:eastAsia="方正仿宋_GBK" w:hint="eastAsia"/>
                <w:spacing w:val="-4"/>
                <w:kern w:val="0"/>
                <w:sz w:val="18"/>
                <w:szCs w:val="18"/>
              </w:rPr>
              <w:t>低空专</w:t>
            </w:r>
            <w:r>
              <w:rPr>
                <w:rFonts w:ascii="Times New Roman" w:eastAsia="方正仿宋_GBK" w:hint="eastAsia"/>
                <w:spacing w:val="-4"/>
                <w:kern w:val="0"/>
                <w:sz w:val="18"/>
                <w:szCs w:val="18"/>
              </w:rPr>
              <w:t>网，优化全市低空通信、导航、监视网络覆盖</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依托无线电、雷达、光电、</w:t>
            </w:r>
            <w:r>
              <w:rPr>
                <w:rFonts w:ascii="Times New Roman" w:eastAsia="方正仿宋_GBK" w:hint="eastAsia"/>
                <w:spacing w:val="-4"/>
                <w:kern w:val="0"/>
                <w:sz w:val="18"/>
                <w:szCs w:val="18"/>
              </w:rPr>
              <w:t>5G-A</w:t>
            </w:r>
            <w:r>
              <w:rPr>
                <w:rFonts w:ascii="Times New Roman" w:eastAsia="方正仿宋_GBK" w:hint="eastAsia"/>
                <w:spacing w:val="-4"/>
                <w:kern w:val="0"/>
                <w:sz w:val="18"/>
                <w:szCs w:val="18"/>
              </w:rPr>
              <w:t>通感一体等技术，完善低空监视网络建设</w:t>
            </w:r>
          </w:p>
        </w:tc>
        <w:tc>
          <w:tcPr>
            <w:tcW w:w="74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在全市构建设施互联、信息互通的</w:t>
            </w:r>
            <w:proofErr w:type="gramStart"/>
            <w:r>
              <w:rPr>
                <w:rFonts w:ascii="Times New Roman" w:eastAsia="方正仿宋_GBK" w:hint="eastAsia"/>
                <w:spacing w:val="-4"/>
                <w:kern w:val="0"/>
                <w:sz w:val="18"/>
                <w:szCs w:val="18"/>
              </w:rPr>
              <w:t>低空物联网络</w:t>
            </w:r>
            <w:proofErr w:type="gramEnd"/>
          </w:p>
        </w:tc>
        <w:tc>
          <w:tcPr>
            <w:tcW w:w="367" w:type="pct"/>
            <w:vMerge w:val="restart"/>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市交通运输局、市公安局、市机场集团</w:t>
            </w:r>
          </w:p>
        </w:tc>
        <w:tc>
          <w:tcPr>
            <w:tcW w:w="616" w:type="pct"/>
            <w:vMerge w:val="restart"/>
            <w:vAlign w:val="center"/>
          </w:tcPr>
          <w:p w:rsidR="00000000" w:rsidRDefault="00400D47">
            <w:pPr>
              <w:overflowPunct w:val="0"/>
              <w:spacing w:line="32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t>市工业和信息化局、市大数据管理局、市城运中心</w:t>
            </w: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53</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打造低空智能融合飞行管理平台</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启动全市低空智能融合飞行管理平台建设方案研究</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启动全市低空智能融合飞行管理平台一期建设</w:t>
            </w:r>
          </w:p>
        </w:tc>
        <w:tc>
          <w:tcPr>
            <w:tcW w:w="74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全市低空智能融合飞行管理平台一期上线运行</w:t>
            </w:r>
          </w:p>
        </w:tc>
        <w:tc>
          <w:tcPr>
            <w:tcW w:w="367" w:type="pct"/>
            <w:vMerge/>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left="-106" w:rightChars="-14" w:right="-44"/>
              <w:rPr>
                <w:rFonts w:ascii="Times New Roman" w:eastAsia="方正仿宋_GBK"/>
                <w:kern w:val="0"/>
                <w:sz w:val="18"/>
                <w:szCs w:val="18"/>
              </w:rPr>
            </w:pP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54</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布设无人驾驶航空器反</w:t>
            </w:r>
            <w:proofErr w:type="gramStart"/>
            <w:r>
              <w:rPr>
                <w:rFonts w:ascii="Times New Roman" w:eastAsia="方正仿宋_GBK" w:hint="eastAsia"/>
                <w:spacing w:val="-4"/>
                <w:kern w:val="0"/>
                <w:sz w:val="18"/>
                <w:szCs w:val="18"/>
              </w:rPr>
              <w:t>制设施</w:t>
            </w:r>
            <w:proofErr w:type="gramEnd"/>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在重点敏感区域布局无人驾驶航空器反</w:t>
            </w:r>
            <w:proofErr w:type="gramStart"/>
            <w:r>
              <w:rPr>
                <w:rFonts w:ascii="Times New Roman" w:eastAsia="方正仿宋_GBK" w:hint="eastAsia"/>
                <w:spacing w:val="-4"/>
                <w:kern w:val="0"/>
                <w:sz w:val="18"/>
                <w:szCs w:val="18"/>
              </w:rPr>
              <w:t>制设施</w:t>
            </w:r>
            <w:proofErr w:type="gramEnd"/>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持续完善</w:t>
            </w:r>
          </w:p>
        </w:tc>
        <w:tc>
          <w:tcPr>
            <w:tcW w:w="74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持续完</w:t>
            </w:r>
            <w:r>
              <w:rPr>
                <w:rFonts w:ascii="Times New Roman" w:eastAsia="方正仿宋_GBK" w:hint="eastAsia"/>
                <w:spacing w:val="-4"/>
                <w:kern w:val="0"/>
                <w:sz w:val="18"/>
                <w:szCs w:val="18"/>
              </w:rPr>
              <w:t>善</w:t>
            </w:r>
          </w:p>
        </w:tc>
        <w:tc>
          <w:tcPr>
            <w:tcW w:w="367" w:type="pct"/>
            <w:vMerge/>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left="-106" w:rightChars="-14" w:right="-44"/>
              <w:rPr>
                <w:rFonts w:ascii="Times New Roman" w:eastAsia="方正仿宋_GBK"/>
                <w:kern w:val="0"/>
                <w:sz w:val="18"/>
                <w:szCs w:val="18"/>
              </w:rPr>
            </w:pPr>
          </w:p>
        </w:tc>
      </w:tr>
      <w:tr w:rsidR="00000000">
        <w:trPr>
          <w:trHeight w:val="454"/>
          <w:jc w:val="center"/>
        </w:trPr>
        <w:tc>
          <w:tcPr>
            <w:tcW w:w="239" w:type="pct"/>
            <w:vMerge w:val="restar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基础设施夯实行动</w:t>
            </w:r>
          </w:p>
        </w:tc>
        <w:tc>
          <w:tcPr>
            <w:tcW w:w="305" w:type="pct"/>
            <w:vMerge w:val="restar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打造低空航空器综合测试基地</w:t>
            </w: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55</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强化丁蜀机场测试保障功能</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提升通用航空飞行器和大型无人驾驶航空器开展常态化测试的条件水平</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持续完善</w:t>
            </w:r>
          </w:p>
        </w:tc>
        <w:tc>
          <w:tcPr>
            <w:tcW w:w="74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持续完善</w:t>
            </w:r>
          </w:p>
        </w:tc>
        <w:tc>
          <w:tcPr>
            <w:tcW w:w="367" w:type="pct"/>
            <w:vMerge w:val="restart"/>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市交通运输局</w:t>
            </w:r>
          </w:p>
        </w:tc>
        <w:tc>
          <w:tcPr>
            <w:tcW w:w="616" w:type="pct"/>
            <w:vMerge w:val="restart"/>
            <w:vAlign w:val="center"/>
          </w:tcPr>
          <w:p w:rsidR="00000000" w:rsidRDefault="00400D47">
            <w:pPr>
              <w:overflowPunct w:val="0"/>
              <w:spacing w:line="32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t>市工业和信息化局、</w:t>
            </w:r>
          </w:p>
          <w:p w:rsidR="00000000" w:rsidRDefault="00400D47">
            <w:pPr>
              <w:overflowPunct w:val="0"/>
              <w:spacing w:line="32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t>市公安局、市自然资源规划局、相关市（县）区人民政府、无锡经开区管委会、市交通集团</w:t>
            </w: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56</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打造地空一体化全空间无人测试应用示范</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开展无锡智能网联汽车无人驾驶测试基地升级低空测试飞行功能的方案论证</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完成无锡智能网联汽车无人驾驶测试基地场地改造，并开展试运行</w:t>
            </w:r>
          </w:p>
        </w:tc>
        <w:tc>
          <w:tcPr>
            <w:tcW w:w="74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打造华东地区地空一体化全空间无人测试应用示范</w:t>
            </w:r>
          </w:p>
        </w:tc>
        <w:tc>
          <w:tcPr>
            <w:tcW w:w="367" w:type="pct"/>
            <w:vMerge/>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left="-106" w:rightChars="-14" w:right="-44"/>
              <w:rPr>
                <w:rFonts w:ascii="Times New Roman" w:eastAsia="方正仿宋_GBK"/>
                <w:kern w:val="0"/>
                <w:sz w:val="18"/>
                <w:szCs w:val="18"/>
              </w:rPr>
            </w:pP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57</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布设无人驾驶航空器</w:t>
            </w:r>
            <w:r>
              <w:rPr>
                <w:rFonts w:ascii="Times New Roman" w:eastAsia="方正仿宋_GBK" w:hint="eastAsia"/>
                <w:spacing w:val="-4"/>
                <w:kern w:val="0"/>
                <w:sz w:val="18"/>
                <w:szCs w:val="18"/>
              </w:rPr>
              <w:lastRenderedPageBreak/>
              <w:t>测试场</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lastRenderedPageBreak/>
              <w:t>合理选址公共无人驾驶航空器测试</w:t>
            </w:r>
            <w:r>
              <w:rPr>
                <w:rFonts w:ascii="Times New Roman" w:eastAsia="方正仿宋_GBK" w:hint="eastAsia"/>
                <w:spacing w:val="-4"/>
                <w:kern w:val="0"/>
                <w:sz w:val="18"/>
                <w:szCs w:val="18"/>
              </w:rPr>
              <w:lastRenderedPageBreak/>
              <w:t>场</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lastRenderedPageBreak/>
              <w:t>启动公共无人驾驶航空器</w:t>
            </w:r>
            <w:r>
              <w:rPr>
                <w:rFonts w:ascii="Times New Roman" w:eastAsia="方正仿宋_GBK" w:hint="eastAsia"/>
                <w:spacing w:val="-4"/>
                <w:kern w:val="0"/>
                <w:sz w:val="18"/>
                <w:szCs w:val="18"/>
              </w:rPr>
              <w:lastRenderedPageBreak/>
              <w:t>测试场建设，搭建安全测试、飞行试验、系统调试、通信导航监视等测试环境</w:t>
            </w:r>
          </w:p>
        </w:tc>
        <w:tc>
          <w:tcPr>
            <w:tcW w:w="74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lastRenderedPageBreak/>
              <w:t>公共无人驾驶航空器测</w:t>
            </w:r>
            <w:r>
              <w:rPr>
                <w:rFonts w:ascii="Times New Roman" w:eastAsia="方正仿宋_GBK" w:hint="eastAsia"/>
                <w:spacing w:val="-4"/>
                <w:kern w:val="0"/>
                <w:sz w:val="18"/>
                <w:szCs w:val="18"/>
              </w:rPr>
              <w:lastRenderedPageBreak/>
              <w:t>试场投用</w:t>
            </w:r>
          </w:p>
        </w:tc>
        <w:tc>
          <w:tcPr>
            <w:tcW w:w="367" w:type="pct"/>
            <w:vMerge/>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p>
        </w:tc>
        <w:tc>
          <w:tcPr>
            <w:tcW w:w="616" w:type="pct"/>
            <w:vMerge/>
            <w:vAlign w:val="center"/>
          </w:tcPr>
          <w:p w:rsidR="00000000" w:rsidRDefault="00400D47">
            <w:pPr>
              <w:overflowPunct w:val="0"/>
              <w:spacing w:line="320" w:lineRule="exact"/>
              <w:ind w:left="-106" w:rightChars="-14" w:right="-44"/>
              <w:rPr>
                <w:rFonts w:ascii="Times New Roman" w:eastAsia="方正仿宋_GBK"/>
                <w:kern w:val="0"/>
                <w:sz w:val="18"/>
                <w:szCs w:val="18"/>
              </w:rPr>
            </w:pPr>
          </w:p>
        </w:tc>
      </w:tr>
      <w:tr w:rsidR="00000000">
        <w:trPr>
          <w:cantSplit/>
          <w:trHeight w:val="454"/>
          <w:jc w:val="center"/>
        </w:trPr>
        <w:tc>
          <w:tcPr>
            <w:tcW w:w="239" w:type="pct"/>
            <w:vMerge w:val="restar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lastRenderedPageBreak/>
              <w:t>行业生态构建行动</w:t>
            </w:r>
          </w:p>
        </w:tc>
        <w:tc>
          <w:tcPr>
            <w:tcW w:w="305" w:type="pc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组建国资国企运营平台</w:t>
            </w:r>
          </w:p>
        </w:tc>
        <w:tc>
          <w:tcPr>
            <w:tcW w:w="171" w:type="pct"/>
            <w:vAlign w:val="center"/>
          </w:tcPr>
          <w:p w:rsidR="00000000" w:rsidRDefault="00400D47">
            <w:pPr>
              <w:overflowPunct w:val="0"/>
              <w:spacing w:line="30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58</w:t>
            </w:r>
          </w:p>
        </w:tc>
        <w:tc>
          <w:tcPr>
            <w:tcW w:w="682"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组建市级低空产业运营与服务公司</w:t>
            </w:r>
          </w:p>
        </w:tc>
        <w:tc>
          <w:tcPr>
            <w:tcW w:w="1081"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由市机场集团组建市级低空产业运营与服务公司并挂牌运营；</w:t>
            </w:r>
          </w:p>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由交通集团统筹启动公共直升机和无人机起降点、直升机城市候机楼、通用机场和水上机场等基础设施建设工作</w:t>
            </w:r>
          </w:p>
        </w:tc>
        <w:tc>
          <w:tcPr>
            <w:tcW w:w="797"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持续建设</w:t>
            </w:r>
          </w:p>
        </w:tc>
        <w:tc>
          <w:tcPr>
            <w:tcW w:w="742"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持续建设</w:t>
            </w:r>
          </w:p>
        </w:tc>
        <w:tc>
          <w:tcPr>
            <w:tcW w:w="367" w:type="pct"/>
            <w:vAlign w:val="center"/>
          </w:tcPr>
          <w:p w:rsidR="00000000" w:rsidRDefault="00400D47">
            <w:pPr>
              <w:overflowPunct w:val="0"/>
              <w:spacing w:line="30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市国资委</w:t>
            </w:r>
          </w:p>
        </w:tc>
        <w:tc>
          <w:tcPr>
            <w:tcW w:w="616" w:type="pct"/>
            <w:vAlign w:val="center"/>
          </w:tcPr>
          <w:p w:rsidR="00000000" w:rsidRDefault="00400D47">
            <w:pPr>
              <w:overflowPunct w:val="0"/>
              <w:spacing w:line="30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t>市交通运输局、市交通集团、市机场集团</w:t>
            </w: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建</w:t>
            </w:r>
            <w:r>
              <w:rPr>
                <w:rFonts w:ascii="Times New Roman" w:eastAsia="方正仿宋_GBK" w:hint="eastAsia"/>
                <w:kern w:val="0"/>
                <w:sz w:val="18"/>
                <w:szCs w:val="18"/>
              </w:rPr>
              <w:t>立</w:t>
            </w:r>
            <w:proofErr w:type="gramStart"/>
            <w:r>
              <w:rPr>
                <w:rFonts w:ascii="Times New Roman" w:eastAsia="方正仿宋_GBK" w:hint="eastAsia"/>
                <w:kern w:val="0"/>
                <w:sz w:val="18"/>
                <w:szCs w:val="18"/>
              </w:rPr>
              <w:t>低空经济</w:t>
            </w:r>
            <w:proofErr w:type="gramEnd"/>
            <w:r>
              <w:rPr>
                <w:rFonts w:ascii="Times New Roman" w:eastAsia="方正仿宋_GBK" w:hint="eastAsia"/>
                <w:kern w:val="0"/>
                <w:sz w:val="18"/>
                <w:szCs w:val="18"/>
              </w:rPr>
              <w:t>产业协会</w:t>
            </w:r>
          </w:p>
        </w:tc>
        <w:tc>
          <w:tcPr>
            <w:tcW w:w="171" w:type="pct"/>
            <w:vAlign w:val="center"/>
          </w:tcPr>
          <w:p w:rsidR="00000000" w:rsidRDefault="00400D47">
            <w:pPr>
              <w:overflowPunct w:val="0"/>
              <w:spacing w:line="30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59</w:t>
            </w:r>
          </w:p>
        </w:tc>
        <w:tc>
          <w:tcPr>
            <w:tcW w:w="682"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成立</w:t>
            </w:r>
            <w:bookmarkStart w:id="1" w:name="_GoBack"/>
            <w:bookmarkEnd w:id="1"/>
            <w:r>
              <w:rPr>
                <w:rFonts w:ascii="Times New Roman" w:eastAsia="方正仿宋_GBK" w:hint="eastAsia"/>
                <w:spacing w:val="-4"/>
                <w:kern w:val="0"/>
                <w:sz w:val="18"/>
                <w:szCs w:val="18"/>
              </w:rPr>
              <w:t>市</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产业协会</w:t>
            </w:r>
          </w:p>
        </w:tc>
        <w:tc>
          <w:tcPr>
            <w:tcW w:w="1081"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成立</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产业协会，鼓励产学研</w:t>
            </w:r>
            <w:proofErr w:type="gramStart"/>
            <w:r>
              <w:rPr>
                <w:rFonts w:ascii="Times New Roman" w:eastAsia="方正仿宋_GBK" w:hint="eastAsia"/>
                <w:spacing w:val="-4"/>
                <w:kern w:val="0"/>
                <w:sz w:val="18"/>
                <w:szCs w:val="18"/>
              </w:rPr>
              <w:t>资各方组成低空经济</w:t>
            </w:r>
            <w:proofErr w:type="gramEnd"/>
            <w:r>
              <w:rPr>
                <w:rFonts w:ascii="Times New Roman" w:eastAsia="方正仿宋_GBK" w:hint="eastAsia"/>
                <w:spacing w:val="-4"/>
                <w:kern w:val="0"/>
                <w:sz w:val="18"/>
                <w:szCs w:val="18"/>
              </w:rPr>
              <w:t>产业创新联盟</w:t>
            </w:r>
          </w:p>
        </w:tc>
        <w:tc>
          <w:tcPr>
            <w:tcW w:w="797"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与深圳等城市组建“低空经济发展城市联盟”，实现经验共享、标准共用、发展共谋</w:t>
            </w:r>
          </w:p>
        </w:tc>
        <w:tc>
          <w:tcPr>
            <w:tcW w:w="742"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持续完善</w:t>
            </w:r>
          </w:p>
        </w:tc>
        <w:tc>
          <w:tcPr>
            <w:tcW w:w="367" w:type="pct"/>
            <w:vAlign w:val="center"/>
          </w:tcPr>
          <w:p w:rsidR="00000000" w:rsidRDefault="00400D47">
            <w:pPr>
              <w:overflowPunct w:val="0"/>
              <w:spacing w:line="30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市交通运输局</w:t>
            </w:r>
          </w:p>
        </w:tc>
        <w:tc>
          <w:tcPr>
            <w:tcW w:w="616" w:type="pct"/>
            <w:vAlign w:val="center"/>
          </w:tcPr>
          <w:p w:rsidR="00000000" w:rsidRDefault="00400D47">
            <w:pPr>
              <w:overflowPunct w:val="0"/>
              <w:spacing w:line="30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t>市工业和信息化局、市科协</w:t>
            </w:r>
          </w:p>
        </w:tc>
      </w:tr>
      <w:tr w:rsidR="00000000">
        <w:trPr>
          <w:trHeight w:val="454"/>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组建</w:t>
            </w:r>
            <w:proofErr w:type="gramStart"/>
            <w:r>
              <w:rPr>
                <w:rFonts w:ascii="Times New Roman" w:eastAsia="方正仿宋_GBK" w:hint="eastAsia"/>
                <w:kern w:val="0"/>
                <w:sz w:val="18"/>
                <w:szCs w:val="18"/>
              </w:rPr>
              <w:t>低空经济</w:t>
            </w:r>
            <w:proofErr w:type="gramEnd"/>
            <w:r>
              <w:rPr>
                <w:rFonts w:ascii="Times New Roman" w:eastAsia="方正仿宋_GBK" w:hint="eastAsia"/>
                <w:kern w:val="0"/>
                <w:sz w:val="18"/>
                <w:szCs w:val="18"/>
              </w:rPr>
              <w:t>专家委员会</w:t>
            </w:r>
          </w:p>
        </w:tc>
        <w:tc>
          <w:tcPr>
            <w:tcW w:w="171" w:type="pct"/>
            <w:vAlign w:val="center"/>
          </w:tcPr>
          <w:p w:rsidR="00000000" w:rsidRDefault="00400D47">
            <w:pPr>
              <w:overflowPunct w:val="0"/>
              <w:spacing w:line="30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60</w:t>
            </w:r>
          </w:p>
        </w:tc>
        <w:tc>
          <w:tcPr>
            <w:tcW w:w="682"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成立市</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专家委员会</w:t>
            </w:r>
          </w:p>
        </w:tc>
        <w:tc>
          <w:tcPr>
            <w:tcW w:w="1081"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聘任一批大学大院大所等研究机构、</w:t>
            </w:r>
            <w:proofErr w:type="gramStart"/>
            <w:r>
              <w:rPr>
                <w:rFonts w:ascii="Times New Roman" w:eastAsia="方正仿宋_GBK" w:hint="eastAsia"/>
                <w:spacing w:val="-4"/>
                <w:kern w:val="0"/>
                <w:sz w:val="18"/>
                <w:szCs w:val="18"/>
              </w:rPr>
              <w:t>高端智库以及</w:t>
            </w:r>
            <w:proofErr w:type="gramEnd"/>
            <w:r>
              <w:rPr>
                <w:rFonts w:ascii="Times New Roman" w:eastAsia="方正仿宋_GBK" w:hint="eastAsia"/>
                <w:spacing w:val="-4"/>
                <w:kern w:val="0"/>
                <w:sz w:val="18"/>
                <w:szCs w:val="18"/>
              </w:rPr>
              <w:t>头部企业的技术和管理专家，组建</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专家委员会</w:t>
            </w:r>
          </w:p>
        </w:tc>
        <w:tc>
          <w:tcPr>
            <w:tcW w:w="797"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持续完善市</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专家委员会组成</w:t>
            </w:r>
          </w:p>
        </w:tc>
        <w:tc>
          <w:tcPr>
            <w:tcW w:w="742"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持续完善市</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专家委员会组成</w:t>
            </w:r>
          </w:p>
        </w:tc>
        <w:tc>
          <w:tcPr>
            <w:tcW w:w="367" w:type="pct"/>
            <w:vAlign w:val="center"/>
          </w:tcPr>
          <w:p w:rsidR="00000000" w:rsidRDefault="00400D47">
            <w:pPr>
              <w:overflowPunct w:val="0"/>
              <w:spacing w:line="30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市交通运输局</w:t>
            </w:r>
          </w:p>
        </w:tc>
        <w:tc>
          <w:tcPr>
            <w:tcW w:w="616" w:type="pct"/>
            <w:vAlign w:val="center"/>
          </w:tcPr>
          <w:p w:rsidR="00000000" w:rsidRDefault="00400D47">
            <w:pPr>
              <w:overflowPunct w:val="0"/>
              <w:spacing w:line="30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t>市科技局、市工业和信息化局、市公安局</w:t>
            </w:r>
            <w:r>
              <w:rPr>
                <w:rFonts w:ascii="Times New Roman" w:eastAsia="方正仿宋_GBK" w:hint="eastAsia"/>
                <w:kern w:val="0"/>
                <w:sz w:val="18"/>
                <w:szCs w:val="18"/>
              </w:rPr>
              <w:t>、市司法局、市应急局、市大数据局、市城运中心</w:t>
            </w:r>
          </w:p>
        </w:tc>
      </w:tr>
      <w:tr w:rsidR="00000000">
        <w:trPr>
          <w:trHeight w:val="2350"/>
          <w:jc w:val="center"/>
        </w:trPr>
        <w:tc>
          <w:tcPr>
            <w:tcW w:w="239"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305" w:type="pc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提升无锡</w:t>
            </w:r>
            <w:proofErr w:type="gramStart"/>
            <w:r>
              <w:rPr>
                <w:rFonts w:ascii="Times New Roman" w:eastAsia="方正仿宋_GBK" w:hint="eastAsia"/>
                <w:kern w:val="0"/>
                <w:sz w:val="18"/>
                <w:szCs w:val="18"/>
              </w:rPr>
              <w:t>低空经济</w:t>
            </w:r>
            <w:proofErr w:type="gramEnd"/>
            <w:r>
              <w:rPr>
                <w:rFonts w:ascii="Times New Roman" w:eastAsia="方正仿宋_GBK" w:hint="eastAsia"/>
                <w:kern w:val="0"/>
                <w:sz w:val="18"/>
                <w:szCs w:val="18"/>
              </w:rPr>
              <w:t>影响力</w:t>
            </w:r>
          </w:p>
        </w:tc>
        <w:tc>
          <w:tcPr>
            <w:tcW w:w="171" w:type="pct"/>
            <w:vAlign w:val="center"/>
          </w:tcPr>
          <w:p w:rsidR="00000000" w:rsidRDefault="00400D47">
            <w:pPr>
              <w:overflowPunct w:val="0"/>
              <w:spacing w:line="30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61</w:t>
            </w:r>
          </w:p>
        </w:tc>
        <w:tc>
          <w:tcPr>
            <w:tcW w:w="682"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举办</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高峰论坛和大会</w:t>
            </w:r>
          </w:p>
        </w:tc>
        <w:tc>
          <w:tcPr>
            <w:tcW w:w="1081"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举办首届“无锡太湖湾世界低空经济高质量发展大会”</w:t>
            </w:r>
          </w:p>
        </w:tc>
        <w:tc>
          <w:tcPr>
            <w:tcW w:w="797"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举办具有全国乃至全球影响力的</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发展高峰论坛和大会，持续提升影响力，打造无锡</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名片</w:t>
            </w:r>
          </w:p>
        </w:tc>
        <w:tc>
          <w:tcPr>
            <w:tcW w:w="742"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持续提升影响力，打造无锡</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名片</w:t>
            </w:r>
          </w:p>
        </w:tc>
        <w:tc>
          <w:tcPr>
            <w:tcW w:w="367" w:type="pct"/>
            <w:vAlign w:val="center"/>
          </w:tcPr>
          <w:p w:rsidR="00000000" w:rsidRDefault="00400D47">
            <w:pPr>
              <w:overflowPunct w:val="0"/>
              <w:spacing w:line="30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市交通运输局</w:t>
            </w:r>
          </w:p>
        </w:tc>
        <w:tc>
          <w:tcPr>
            <w:tcW w:w="616" w:type="pct"/>
            <w:vAlign w:val="center"/>
          </w:tcPr>
          <w:p w:rsidR="00000000" w:rsidRDefault="00400D47">
            <w:pPr>
              <w:overflowPunct w:val="0"/>
              <w:spacing w:line="300" w:lineRule="exact"/>
              <w:ind w:left="-108" w:rightChars="-14" w:right="-44"/>
              <w:rPr>
                <w:rFonts w:ascii="Times New Roman" w:eastAsia="方正仿宋_GBK"/>
                <w:kern w:val="0"/>
                <w:sz w:val="18"/>
                <w:szCs w:val="18"/>
              </w:rPr>
            </w:pPr>
            <w:r>
              <w:rPr>
                <w:rFonts w:ascii="Times New Roman" w:eastAsia="方正仿宋_GBK" w:hint="eastAsia"/>
                <w:kern w:val="0"/>
                <w:sz w:val="18"/>
                <w:szCs w:val="18"/>
              </w:rPr>
              <w:t>市发展改革委、市工业和信息化局、市商务局、市外办、市科技局、市地方金融监管局、各市（县）区人民政府、无锡经开区管委</w:t>
            </w:r>
            <w:r>
              <w:rPr>
                <w:rFonts w:ascii="Times New Roman" w:eastAsia="方正仿宋_GBK" w:hint="eastAsia"/>
                <w:kern w:val="0"/>
                <w:sz w:val="18"/>
                <w:szCs w:val="18"/>
              </w:rPr>
              <w:lastRenderedPageBreak/>
              <w:t>会、市交通集团、市机场集团</w:t>
            </w:r>
          </w:p>
        </w:tc>
      </w:tr>
      <w:tr w:rsidR="00000000">
        <w:trPr>
          <w:trHeight w:val="454"/>
          <w:jc w:val="center"/>
        </w:trPr>
        <w:tc>
          <w:tcPr>
            <w:tcW w:w="239" w:type="pc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lastRenderedPageBreak/>
              <w:t>法规政策创新行动</w:t>
            </w:r>
          </w:p>
        </w:tc>
        <w:tc>
          <w:tcPr>
            <w:tcW w:w="305" w:type="pc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加快推动</w:t>
            </w:r>
            <w:proofErr w:type="gramStart"/>
            <w:r>
              <w:rPr>
                <w:rFonts w:ascii="Times New Roman" w:eastAsia="方正仿宋_GBK" w:hint="eastAsia"/>
                <w:kern w:val="0"/>
                <w:sz w:val="18"/>
                <w:szCs w:val="18"/>
              </w:rPr>
              <w:t>低空经济</w:t>
            </w:r>
            <w:proofErr w:type="gramEnd"/>
            <w:r>
              <w:rPr>
                <w:rFonts w:ascii="Times New Roman" w:eastAsia="方正仿宋_GBK" w:hint="eastAsia"/>
                <w:kern w:val="0"/>
                <w:sz w:val="18"/>
                <w:szCs w:val="18"/>
              </w:rPr>
              <w:t>地方立法</w:t>
            </w:r>
          </w:p>
        </w:tc>
        <w:tc>
          <w:tcPr>
            <w:tcW w:w="171" w:type="pct"/>
            <w:vAlign w:val="center"/>
          </w:tcPr>
          <w:p w:rsidR="00000000" w:rsidRDefault="00400D47">
            <w:pPr>
              <w:overflowPunct w:val="0"/>
              <w:spacing w:line="30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62</w:t>
            </w:r>
          </w:p>
        </w:tc>
        <w:tc>
          <w:tcPr>
            <w:tcW w:w="682"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制定</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产</w:t>
            </w:r>
            <w:r>
              <w:rPr>
                <w:rFonts w:ascii="Times New Roman" w:eastAsia="方正仿宋_GBK" w:hint="eastAsia"/>
                <w:spacing w:val="-4"/>
                <w:kern w:val="0"/>
                <w:sz w:val="18"/>
                <w:szCs w:val="18"/>
              </w:rPr>
              <w:t>业促进相关地方性法规</w:t>
            </w:r>
          </w:p>
        </w:tc>
        <w:tc>
          <w:tcPr>
            <w:tcW w:w="1081"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启动</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产业相关地方性法规的立法前期研究</w:t>
            </w:r>
          </w:p>
        </w:tc>
        <w:tc>
          <w:tcPr>
            <w:tcW w:w="797" w:type="pct"/>
            <w:vAlign w:val="center"/>
          </w:tcPr>
          <w:p w:rsidR="00000000" w:rsidRDefault="00400D47">
            <w:pPr>
              <w:overflowPunct w:val="0"/>
              <w:spacing w:line="30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启动</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产业相关地方性法规的立法起草，在地方事权范围内明确基础设施建设、低空空域协同管理、低空飞行服务、产业支持、技术创新、安全管理等方面职责，草案提请审议</w:t>
            </w:r>
          </w:p>
        </w:tc>
        <w:tc>
          <w:tcPr>
            <w:tcW w:w="742" w:type="pct"/>
            <w:vAlign w:val="center"/>
          </w:tcPr>
          <w:p w:rsidR="00000000" w:rsidRDefault="00400D47">
            <w:pPr>
              <w:overflowPunct w:val="0"/>
              <w:spacing w:line="300" w:lineRule="exact"/>
              <w:ind w:left="-106" w:rightChars="-20" w:right="-63"/>
              <w:jc w:val="center"/>
              <w:rPr>
                <w:rFonts w:ascii="Times New Roman" w:eastAsia="方正仿宋_GBK"/>
                <w:spacing w:val="-4"/>
                <w:kern w:val="0"/>
                <w:sz w:val="18"/>
                <w:szCs w:val="18"/>
              </w:rPr>
            </w:pPr>
            <w:r>
              <w:rPr>
                <w:rFonts w:ascii="Times New Roman" w:eastAsia="方正仿宋_GBK" w:hint="eastAsia"/>
                <w:spacing w:val="-4"/>
                <w:kern w:val="0"/>
                <w:sz w:val="18"/>
                <w:szCs w:val="18"/>
              </w:rPr>
              <w:t>立法项目的报批和颁布</w:t>
            </w:r>
          </w:p>
        </w:tc>
        <w:tc>
          <w:tcPr>
            <w:tcW w:w="367" w:type="pct"/>
            <w:vAlign w:val="center"/>
          </w:tcPr>
          <w:p w:rsidR="00000000" w:rsidRDefault="00400D47">
            <w:pPr>
              <w:overflowPunct w:val="0"/>
              <w:spacing w:line="30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市交通运输局</w:t>
            </w:r>
          </w:p>
        </w:tc>
        <w:tc>
          <w:tcPr>
            <w:tcW w:w="616" w:type="pct"/>
            <w:vAlign w:val="center"/>
          </w:tcPr>
          <w:p w:rsidR="00000000" w:rsidRDefault="00400D47">
            <w:pPr>
              <w:overflowPunct w:val="0"/>
              <w:spacing w:line="30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t>市工业和信息化局、市司法局、市公安局</w:t>
            </w:r>
          </w:p>
        </w:tc>
      </w:tr>
      <w:tr w:rsidR="00000000">
        <w:trPr>
          <w:trHeight w:val="454"/>
          <w:jc w:val="center"/>
        </w:trPr>
        <w:tc>
          <w:tcPr>
            <w:tcW w:w="239" w:type="pct"/>
            <w:vMerge w:val="restar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法规政策创新行动</w:t>
            </w:r>
          </w:p>
        </w:tc>
        <w:tc>
          <w:tcPr>
            <w:tcW w:w="305" w:type="pc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加快推动</w:t>
            </w:r>
            <w:proofErr w:type="gramStart"/>
            <w:r>
              <w:rPr>
                <w:rFonts w:ascii="Times New Roman" w:eastAsia="方正仿宋_GBK" w:hint="eastAsia"/>
                <w:kern w:val="0"/>
                <w:sz w:val="18"/>
                <w:szCs w:val="18"/>
              </w:rPr>
              <w:t>低空经济</w:t>
            </w:r>
            <w:proofErr w:type="gramEnd"/>
            <w:r>
              <w:rPr>
                <w:rFonts w:ascii="Times New Roman" w:eastAsia="方正仿宋_GBK" w:hint="eastAsia"/>
                <w:kern w:val="0"/>
                <w:sz w:val="18"/>
                <w:szCs w:val="18"/>
              </w:rPr>
              <w:t>地方立法</w:t>
            </w:r>
          </w:p>
        </w:tc>
        <w:tc>
          <w:tcPr>
            <w:tcW w:w="171" w:type="pct"/>
            <w:vAlign w:val="center"/>
          </w:tcPr>
          <w:p w:rsidR="00000000" w:rsidRDefault="00400D47">
            <w:pPr>
              <w:overflowPunct w:val="0"/>
              <w:spacing w:line="300" w:lineRule="exact"/>
              <w:ind w:left="-108" w:right="-24"/>
              <w:jc w:val="center"/>
              <w:rPr>
                <w:rFonts w:ascii="Times New Roman" w:eastAsia="方正仿宋_GBK"/>
                <w:kern w:val="0"/>
                <w:sz w:val="18"/>
                <w:szCs w:val="18"/>
              </w:rPr>
            </w:pPr>
            <w:r>
              <w:rPr>
                <w:rFonts w:ascii="Times New Roman" w:eastAsia="方正仿宋_GBK" w:hint="eastAsia"/>
                <w:kern w:val="0"/>
                <w:sz w:val="18"/>
                <w:szCs w:val="18"/>
              </w:rPr>
              <w:t>63</w:t>
            </w:r>
          </w:p>
        </w:tc>
        <w:tc>
          <w:tcPr>
            <w:tcW w:w="682"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修订《无锡市民用无人驾驶航空器管理办法》</w:t>
            </w:r>
          </w:p>
        </w:tc>
        <w:tc>
          <w:tcPr>
            <w:tcW w:w="1081"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完成《无锡市民用无人驾驶航空器管理办法》修订</w:t>
            </w:r>
          </w:p>
        </w:tc>
        <w:tc>
          <w:tcPr>
            <w:tcW w:w="797" w:type="pct"/>
            <w:vAlign w:val="center"/>
          </w:tcPr>
          <w:p w:rsidR="00000000" w:rsidRDefault="00400D47">
            <w:pPr>
              <w:overflowPunct w:val="0"/>
              <w:spacing w:line="300" w:lineRule="exact"/>
              <w:ind w:left="-108" w:rightChars="-20" w:right="-63"/>
              <w:jc w:val="center"/>
              <w:rPr>
                <w:rFonts w:ascii="Times New Roman" w:eastAsia="方正仿宋_GBK"/>
                <w:spacing w:val="-4"/>
                <w:kern w:val="0"/>
                <w:sz w:val="18"/>
                <w:szCs w:val="18"/>
              </w:rPr>
            </w:pPr>
            <w:r>
              <w:rPr>
                <w:rFonts w:ascii="方正仿宋_GBK" w:eastAsia="方正仿宋_GBK" w:hint="eastAsia"/>
                <w:spacing w:val="-4"/>
                <w:kern w:val="0"/>
                <w:sz w:val="18"/>
                <w:szCs w:val="18"/>
              </w:rPr>
              <w:t>—</w:t>
            </w:r>
          </w:p>
        </w:tc>
        <w:tc>
          <w:tcPr>
            <w:tcW w:w="742" w:type="pct"/>
            <w:vAlign w:val="center"/>
          </w:tcPr>
          <w:p w:rsidR="00000000" w:rsidRDefault="00400D47">
            <w:pPr>
              <w:overflowPunct w:val="0"/>
              <w:spacing w:line="300" w:lineRule="exact"/>
              <w:ind w:left="-108" w:rightChars="-20" w:right="-63"/>
              <w:jc w:val="center"/>
              <w:rPr>
                <w:rFonts w:ascii="Times New Roman" w:eastAsia="方正仿宋_GBK"/>
                <w:spacing w:val="-4"/>
                <w:kern w:val="0"/>
                <w:sz w:val="18"/>
                <w:szCs w:val="18"/>
              </w:rPr>
            </w:pPr>
            <w:r>
              <w:rPr>
                <w:rFonts w:ascii="Times New Roman" w:eastAsia="方正仿宋_GBK" w:hint="eastAsia"/>
                <w:spacing w:val="-4"/>
                <w:kern w:val="0"/>
                <w:sz w:val="18"/>
                <w:szCs w:val="18"/>
              </w:rPr>
              <w:t>—</w:t>
            </w:r>
          </w:p>
        </w:tc>
        <w:tc>
          <w:tcPr>
            <w:tcW w:w="367" w:type="pct"/>
            <w:vAlign w:val="center"/>
          </w:tcPr>
          <w:p w:rsidR="00000000" w:rsidRDefault="00400D47">
            <w:pPr>
              <w:overflowPunct w:val="0"/>
              <w:spacing w:line="300" w:lineRule="exact"/>
              <w:ind w:left="-108" w:rightChars="-14" w:right="-44"/>
              <w:jc w:val="left"/>
              <w:rPr>
                <w:rFonts w:ascii="Times New Roman" w:eastAsia="方正仿宋_GBK"/>
                <w:kern w:val="0"/>
                <w:sz w:val="18"/>
                <w:szCs w:val="18"/>
              </w:rPr>
            </w:pPr>
            <w:r>
              <w:rPr>
                <w:rFonts w:ascii="Times New Roman" w:eastAsia="方正仿宋_GBK" w:hint="eastAsia"/>
                <w:kern w:val="0"/>
                <w:sz w:val="18"/>
                <w:szCs w:val="18"/>
              </w:rPr>
              <w:t>市公安局</w:t>
            </w:r>
          </w:p>
        </w:tc>
        <w:tc>
          <w:tcPr>
            <w:tcW w:w="616" w:type="pct"/>
            <w:vAlign w:val="center"/>
          </w:tcPr>
          <w:p w:rsidR="00000000" w:rsidRDefault="00400D47">
            <w:pPr>
              <w:overflowPunct w:val="0"/>
              <w:spacing w:line="300" w:lineRule="exact"/>
              <w:ind w:left="-108" w:rightChars="-14" w:right="-44"/>
              <w:rPr>
                <w:rFonts w:ascii="Times New Roman" w:eastAsia="方正仿宋_GBK"/>
                <w:kern w:val="0"/>
                <w:sz w:val="18"/>
                <w:szCs w:val="18"/>
              </w:rPr>
            </w:pPr>
            <w:r>
              <w:rPr>
                <w:rFonts w:ascii="Times New Roman" w:eastAsia="方正仿宋_GBK" w:hint="eastAsia"/>
                <w:kern w:val="0"/>
                <w:sz w:val="18"/>
                <w:szCs w:val="18"/>
              </w:rPr>
              <w:t>市工业和信息化局、市司法局、市交通运输局</w:t>
            </w:r>
          </w:p>
        </w:tc>
      </w:tr>
      <w:tr w:rsidR="00000000">
        <w:trPr>
          <w:trHeight w:val="454"/>
          <w:jc w:val="center"/>
        </w:trPr>
        <w:tc>
          <w:tcPr>
            <w:tcW w:w="239" w:type="pct"/>
            <w:vMerge/>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p>
        </w:tc>
        <w:tc>
          <w:tcPr>
            <w:tcW w:w="305" w:type="pct"/>
            <w:vMerge w:val="restar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加快</w:t>
            </w:r>
            <w:r>
              <w:rPr>
                <w:rFonts w:ascii="Times New Roman" w:eastAsia="方正仿宋_GBK" w:hint="eastAsia"/>
                <w:kern w:val="0"/>
                <w:sz w:val="18"/>
                <w:szCs w:val="18"/>
              </w:rPr>
              <w:t>完善支持政策体系</w:t>
            </w:r>
          </w:p>
        </w:tc>
        <w:tc>
          <w:tcPr>
            <w:tcW w:w="171" w:type="pct"/>
            <w:vAlign w:val="center"/>
          </w:tcPr>
          <w:p w:rsidR="00000000" w:rsidRDefault="00400D47">
            <w:pPr>
              <w:overflowPunct w:val="0"/>
              <w:spacing w:line="300" w:lineRule="exact"/>
              <w:ind w:left="-108" w:right="-24"/>
              <w:jc w:val="center"/>
              <w:rPr>
                <w:rFonts w:ascii="Times New Roman" w:eastAsia="方正仿宋_GBK"/>
                <w:kern w:val="0"/>
                <w:sz w:val="18"/>
                <w:szCs w:val="18"/>
              </w:rPr>
            </w:pPr>
            <w:r>
              <w:rPr>
                <w:rFonts w:ascii="Times New Roman" w:eastAsia="方正仿宋_GBK" w:hint="eastAsia"/>
                <w:kern w:val="0"/>
                <w:sz w:val="18"/>
                <w:szCs w:val="18"/>
              </w:rPr>
              <w:t>64</w:t>
            </w:r>
          </w:p>
        </w:tc>
        <w:tc>
          <w:tcPr>
            <w:tcW w:w="682"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制定《无锡市支持低空经济发展若干政策》</w:t>
            </w:r>
          </w:p>
        </w:tc>
        <w:tc>
          <w:tcPr>
            <w:tcW w:w="1081"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出台《无锡市支持低空经济发展若干政策》，在链上企业培育、鼓励技术创新、拓展产业应用示范、加大基础设施供给等方面进行针对性扶持</w:t>
            </w:r>
          </w:p>
        </w:tc>
        <w:tc>
          <w:tcPr>
            <w:tcW w:w="797"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政策跟踪评估</w:t>
            </w:r>
          </w:p>
        </w:tc>
        <w:tc>
          <w:tcPr>
            <w:tcW w:w="742"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政策评估与修订</w:t>
            </w:r>
          </w:p>
        </w:tc>
        <w:tc>
          <w:tcPr>
            <w:tcW w:w="367" w:type="pct"/>
            <w:vAlign w:val="center"/>
          </w:tcPr>
          <w:p w:rsidR="00000000" w:rsidRDefault="00400D47">
            <w:pPr>
              <w:overflowPunct w:val="0"/>
              <w:spacing w:line="300" w:lineRule="exact"/>
              <w:ind w:left="-108" w:rightChars="-14" w:right="-44"/>
              <w:jc w:val="left"/>
              <w:rPr>
                <w:rFonts w:ascii="Times New Roman" w:eastAsia="方正仿宋_GBK"/>
                <w:kern w:val="0"/>
                <w:sz w:val="18"/>
                <w:szCs w:val="18"/>
              </w:rPr>
            </w:pPr>
            <w:r>
              <w:rPr>
                <w:rFonts w:ascii="Times New Roman" w:eastAsia="方正仿宋_GBK" w:hint="eastAsia"/>
                <w:kern w:val="0"/>
                <w:sz w:val="18"/>
                <w:szCs w:val="18"/>
              </w:rPr>
              <w:t>市交通运输局</w:t>
            </w:r>
          </w:p>
        </w:tc>
        <w:tc>
          <w:tcPr>
            <w:tcW w:w="616" w:type="pct"/>
            <w:vAlign w:val="center"/>
          </w:tcPr>
          <w:p w:rsidR="00000000" w:rsidRDefault="00400D47">
            <w:pPr>
              <w:overflowPunct w:val="0"/>
              <w:spacing w:line="300" w:lineRule="exact"/>
              <w:ind w:left="-108" w:rightChars="-14" w:right="-44"/>
              <w:rPr>
                <w:rFonts w:ascii="Times New Roman" w:eastAsia="方正仿宋_GBK"/>
                <w:spacing w:val="-4"/>
                <w:kern w:val="0"/>
                <w:sz w:val="18"/>
                <w:szCs w:val="18"/>
              </w:rPr>
            </w:pPr>
            <w:r>
              <w:rPr>
                <w:rFonts w:ascii="Times New Roman" w:eastAsia="方正仿宋_GBK" w:hint="eastAsia"/>
                <w:spacing w:val="-4"/>
                <w:kern w:val="0"/>
                <w:sz w:val="18"/>
                <w:szCs w:val="18"/>
              </w:rPr>
              <w:t>市工业和信息化局、市自然资源规划局、市财政局、各市（县）区人民政府、无锡经开区管委会</w:t>
            </w:r>
          </w:p>
        </w:tc>
      </w:tr>
      <w:tr w:rsidR="00000000">
        <w:trPr>
          <w:trHeight w:val="454"/>
          <w:jc w:val="center"/>
        </w:trPr>
        <w:tc>
          <w:tcPr>
            <w:tcW w:w="239" w:type="pct"/>
            <w:vMerge/>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p>
        </w:tc>
        <w:tc>
          <w:tcPr>
            <w:tcW w:w="171" w:type="pct"/>
            <w:vAlign w:val="center"/>
          </w:tcPr>
          <w:p w:rsidR="00000000" w:rsidRDefault="00400D47">
            <w:pPr>
              <w:overflowPunct w:val="0"/>
              <w:spacing w:line="300" w:lineRule="exact"/>
              <w:ind w:left="-108" w:right="-24"/>
              <w:jc w:val="center"/>
              <w:rPr>
                <w:rFonts w:ascii="Times New Roman" w:eastAsia="方正仿宋_GBK"/>
                <w:kern w:val="0"/>
                <w:sz w:val="18"/>
                <w:szCs w:val="18"/>
              </w:rPr>
            </w:pPr>
            <w:r>
              <w:rPr>
                <w:rFonts w:ascii="Times New Roman" w:eastAsia="方正仿宋_GBK" w:hint="eastAsia"/>
                <w:kern w:val="0"/>
                <w:sz w:val="18"/>
                <w:szCs w:val="18"/>
              </w:rPr>
              <w:t>65</w:t>
            </w:r>
          </w:p>
        </w:tc>
        <w:tc>
          <w:tcPr>
            <w:tcW w:w="682"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各板块制定</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产业发展配套支持政策</w:t>
            </w:r>
          </w:p>
        </w:tc>
        <w:tc>
          <w:tcPr>
            <w:tcW w:w="1081"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各板块结合</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产业特点，对重点区域、重点项目、重点企业实施必要的财政、金融、土地等优惠政策，</w:t>
            </w:r>
            <w:r>
              <w:rPr>
                <w:rFonts w:ascii="Times New Roman" w:eastAsia="方正仿宋_GBK" w:hint="eastAsia"/>
                <w:spacing w:val="-4"/>
                <w:kern w:val="0"/>
                <w:sz w:val="18"/>
                <w:szCs w:val="18"/>
              </w:rPr>
              <w:lastRenderedPageBreak/>
              <w:t>形成市区两级联动格局</w:t>
            </w:r>
          </w:p>
        </w:tc>
        <w:tc>
          <w:tcPr>
            <w:tcW w:w="797"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lastRenderedPageBreak/>
              <w:t>政策跟踪评估</w:t>
            </w:r>
          </w:p>
        </w:tc>
        <w:tc>
          <w:tcPr>
            <w:tcW w:w="742"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政策评估</w:t>
            </w:r>
            <w:r>
              <w:rPr>
                <w:rFonts w:ascii="Times New Roman" w:eastAsia="方正仿宋_GBK" w:hint="eastAsia"/>
                <w:spacing w:val="-4"/>
                <w:kern w:val="0"/>
                <w:sz w:val="18"/>
                <w:szCs w:val="18"/>
              </w:rPr>
              <w:t>与修订</w:t>
            </w:r>
          </w:p>
        </w:tc>
        <w:tc>
          <w:tcPr>
            <w:tcW w:w="367" w:type="pct"/>
            <w:vAlign w:val="center"/>
          </w:tcPr>
          <w:p w:rsidR="00000000" w:rsidRDefault="00400D47">
            <w:pPr>
              <w:overflowPunct w:val="0"/>
              <w:spacing w:line="300" w:lineRule="exact"/>
              <w:ind w:left="-108" w:rightChars="-14" w:right="-44"/>
              <w:jc w:val="left"/>
              <w:rPr>
                <w:rFonts w:ascii="Times New Roman" w:eastAsia="方正仿宋_GBK"/>
                <w:spacing w:val="-6"/>
                <w:kern w:val="0"/>
                <w:sz w:val="18"/>
                <w:szCs w:val="18"/>
              </w:rPr>
            </w:pPr>
            <w:r>
              <w:rPr>
                <w:rFonts w:ascii="Times New Roman" w:eastAsia="方正仿宋_GBK" w:hint="eastAsia"/>
                <w:spacing w:val="-6"/>
                <w:kern w:val="0"/>
                <w:sz w:val="18"/>
                <w:szCs w:val="18"/>
              </w:rPr>
              <w:t>各市（县）区人民政府、无锡经</w:t>
            </w:r>
            <w:r>
              <w:rPr>
                <w:rFonts w:ascii="Times New Roman" w:eastAsia="方正仿宋_GBK" w:hint="eastAsia"/>
                <w:spacing w:val="-6"/>
                <w:kern w:val="0"/>
                <w:sz w:val="18"/>
                <w:szCs w:val="18"/>
              </w:rPr>
              <w:lastRenderedPageBreak/>
              <w:t>开区管委会</w:t>
            </w:r>
          </w:p>
        </w:tc>
        <w:tc>
          <w:tcPr>
            <w:tcW w:w="616" w:type="pct"/>
            <w:vAlign w:val="center"/>
          </w:tcPr>
          <w:p w:rsidR="00000000" w:rsidRDefault="00400D47">
            <w:pPr>
              <w:overflowPunct w:val="0"/>
              <w:spacing w:line="300" w:lineRule="exact"/>
              <w:ind w:left="-108" w:rightChars="-14" w:right="-44"/>
              <w:rPr>
                <w:rFonts w:ascii="Times New Roman" w:eastAsia="方正仿宋_GBK"/>
                <w:kern w:val="0"/>
                <w:sz w:val="18"/>
                <w:szCs w:val="18"/>
              </w:rPr>
            </w:pPr>
            <w:r>
              <w:rPr>
                <w:rFonts w:ascii="Times New Roman" w:eastAsia="方正仿宋_GBK" w:hint="eastAsia"/>
                <w:kern w:val="0"/>
                <w:sz w:val="18"/>
                <w:szCs w:val="18"/>
              </w:rPr>
              <w:lastRenderedPageBreak/>
              <w:t>市财政局、市交通运输局</w:t>
            </w:r>
          </w:p>
        </w:tc>
      </w:tr>
      <w:tr w:rsidR="00000000">
        <w:trPr>
          <w:trHeight w:val="454"/>
          <w:jc w:val="center"/>
        </w:trPr>
        <w:tc>
          <w:tcPr>
            <w:tcW w:w="239" w:type="pct"/>
            <w:vMerge/>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p>
        </w:tc>
        <w:tc>
          <w:tcPr>
            <w:tcW w:w="305" w:type="pct"/>
            <w:vMerge w:val="restar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推动低空标准体系建设</w:t>
            </w:r>
          </w:p>
        </w:tc>
        <w:tc>
          <w:tcPr>
            <w:tcW w:w="171" w:type="pct"/>
            <w:vAlign w:val="center"/>
          </w:tcPr>
          <w:p w:rsidR="00000000" w:rsidRDefault="00400D47">
            <w:pPr>
              <w:overflowPunct w:val="0"/>
              <w:spacing w:line="300" w:lineRule="exact"/>
              <w:ind w:left="-108" w:right="-24"/>
              <w:jc w:val="center"/>
              <w:rPr>
                <w:rFonts w:ascii="Times New Roman" w:eastAsia="方正仿宋_GBK"/>
                <w:kern w:val="0"/>
                <w:sz w:val="18"/>
                <w:szCs w:val="18"/>
              </w:rPr>
            </w:pPr>
            <w:r>
              <w:rPr>
                <w:rFonts w:ascii="Times New Roman" w:eastAsia="方正仿宋_GBK" w:hint="eastAsia"/>
                <w:kern w:val="0"/>
                <w:sz w:val="18"/>
                <w:szCs w:val="18"/>
              </w:rPr>
              <w:t>66</w:t>
            </w:r>
          </w:p>
        </w:tc>
        <w:tc>
          <w:tcPr>
            <w:tcW w:w="682"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推动</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发展相关规则、管理办法落地</w:t>
            </w:r>
          </w:p>
        </w:tc>
        <w:tc>
          <w:tcPr>
            <w:tcW w:w="1081"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研究制定无锡地区空域划设、低空空域协同运行等规则办法，统筹优化低空空域管理模式、释放低空空域资源</w:t>
            </w:r>
          </w:p>
        </w:tc>
        <w:tc>
          <w:tcPr>
            <w:tcW w:w="797"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建立健全产品和服务标准体系，支持科研机构、行业协会、产业联盟、企业等主体根据研发、制造、认证、适航、流通和运行等全生命周期标准需求，参与制定低空经济基础标准、技术标准、管理标准、行业应用标准</w:t>
            </w:r>
          </w:p>
        </w:tc>
        <w:tc>
          <w:tcPr>
            <w:tcW w:w="742"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积极推动团体标准、地方标准上升为行业标准或国家标准</w:t>
            </w:r>
          </w:p>
        </w:tc>
        <w:tc>
          <w:tcPr>
            <w:tcW w:w="367" w:type="pct"/>
            <w:vAlign w:val="center"/>
          </w:tcPr>
          <w:p w:rsidR="00000000" w:rsidRDefault="00400D47">
            <w:pPr>
              <w:overflowPunct w:val="0"/>
              <w:spacing w:line="300" w:lineRule="exact"/>
              <w:ind w:left="-108" w:rightChars="-14" w:right="-44"/>
              <w:jc w:val="left"/>
              <w:rPr>
                <w:rFonts w:ascii="Times New Roman" w:eastAsia="方正仿宋_GBK"/>
                <w:kern w:val="0"/>
                <w:sz w:val="18"/>
                <w:szCs w:val="18"/>
              </w:rPr>
            </w:pPr>
            <w:r>
              <w:rPr>
                <w:rFonts w:ascii="Times New Roman" w:eastAsia="方正仿宋_GBK" w:hint="eastAsia"/>
                <w:kern w:val="0"/>
                <w:sz w:val="18"/>
                <w:szCs w:val="18"/>
              </w:rPr>
              <w:t>市市场监管局</w:t>
            </w:r>
          </w:p>
        </w:tc>
        <w:tc>
          <w:tcPr>
            <w:tcW w:w="616" w:type="pct"/>
            <w:vAlign w:val="center"/>
          </w:tcPr>
          <w:p w:rsidR="00000000" w:rsidRDefault="00400D47">
            <w:pPr>
              <w:overflowPunct w:val="0"/>
              <w:spacing w:line="300" w:lineRule="exact"/>
              <w:ind w:left="-108" w:rightChars="-14" w:right="-44"/>
              <w:rPr>
                <w:rFonts w:ascii="Times New Roman" w:eastAsia="方正仿宋_GBK"/>
                <w:kern w:val="0"/>
                <w:sz w:val="18"/>
                <w:szCs w:val="18"/>
              </w:rPr>
            </w:pPr>
            <w:r>
              <w:rPr>
                <w:rFonts w:ascii="Times New Roman" w:eastAsia="方正仿宋_GBK" w:hint="eastAsia"/>
                <w:kern w:val="0"/>
                <w:sz w:val="18"/>
                <w:szCs w:val="18"/>
              </w:rPr>
              <w:t>市交通运输局</w:t>
            </w:r>
          </w:p>
        </w:tc>
      </w:tr>
      <w:tr w:rsidR="00000000">
        <w:trPr>
          <w:trHeight w:val="454"/>
          <w:jc w:val="center"/>
        </w:trPr>
        <w:tc>
          <w:tcPr>
            <w:tcW w:w="239" w:type="pct"/>
            <w:vMerge/>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p>
        </w:tc>
        <w:tc>
          <w:tcPr>
            <w:tcW w:w="171" w:type="pct"/>
            <w:vAlign w:val="center"/>
          </w:tcPr>
          <w:p w:rsidR="00000000" w:rsidRDefault="00400D47">
            <w:pPr>
              <w:overflowPunct w:val="0"/>
              <w:spacing w:line="300" w:lineRule="exact"/>
              <w:ind w:left="-108" w:right="-24"/>
              <w:jc w:val="center"/>
              <w:rPr>
                <w:rFonts w:ascii="Times New Roman" w:eastAsia="方正仿宋_GBK"/>
                <w:kern w:val="0"/>
                <w:sz w:val="18"/>
                <w:szCs w:val="18"/>
              </w:rPr>
            </w:pPr>
            <w:r>
              <w:rPr>
                <w:rFonts w:ascii="Times New Roman" w:eastAsia="方正仿宋_GBK" w:hint="eastAsia"/>
                <w:kern w:val="0"/>
                <w:sz w:val="18"/>
                <w:szCs w:val="18"/>
              </w:rPr>
              <w:t>67</w:t>
            </w:r>
          </w:p>
        </w:tc>
        <w:tc>
          <w:tcPr>
            <w:tcW w:w="682"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建立</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产业统计监测制度</w:t>
            </w:r>
          </w:p>
        </w:tc>
        <w:tc>
          <w:tcPr>
            <w:tcW w:w="1081"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建立产业监测制度，定期发布产业统计信息，为</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发展决策提供数据支持</w:t>
            </w:r>
          </w:p>
        </w:tc>
        <w:tc>
          <w:tcPr>
            <w:tcW w:w="797"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持续完善</w:t>
            </w:r>
          </w:p>
        </w:tc>
        <w:tc>
          <w:tcPr>
            <w:tcW w:w="742"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持续完善</w:t>
            </w:r>
          </w:p>
        </w:tc>
        <w:tc>
          <w:tcPr>
            <w:tcW w:w="367" w:type="pct"/>
            <w:vAlign w:val="center"/>
          </w:tcPr>
          <w:p w:rsidR="00000000" w:rsidRDefault="00400D47">
            <w:pPr>
              <w:overflowPunct w:val="0"/>
              <w:spacing w:line="300" w:lineRule="exact"/>
              <w:ind w:left="-108" w:rightChars="-14" w:right="-44"/>
              <w:jc w:val="left"/>
              <w:rPr>
                <w:rFonts w:ascii="Times New Roman" w:eastAsia="方正仿宋_GBK"/>
                <w:kern w:val="0"/>
                <w:sz w:val="18"/>
                <w:szCs w:val="18"/>
              </w:rPr>
            </w:pPr>
            <w:r>
              <w:rPr>
                <w:rFonts w:ascii="Times New Roman" w:eastAsia="方正仿宋_GBK" w:hint="eastAsia"/>
                <w:kern w:val="0"/>
                <w:sz w:val="18"/>
                <w:szCs w:val="18"/>
              </w:rPr>
              <w:t>市工业和信息化局</w:t>
            </w:r>
          </w:p>
        </w:tc>
        <w:tc>
          <w:tcPr>
            <w:tcW w:w="616" w:type="pct"/>
            <w:vAlign w:val="center"/>
          </w:tcPr>
          <w:p w:rsidR="00000000" w:rsidRDefault="00400D47">
            <w:pPr>
              <w:overflowPunct w:val="0"/>
              <w:spacing w:line="300" w:lineRule="exact"/>
              <w:ind w:left="-108" w:rightChars="-14" w:right="-44"/>
              <w:rPr>
                <w:rFonts w:ascii="Times New Roman" w:eastAsia="方正仿宋_GBK"/>
                <w:kern w:val="0"/>
                <w:sz w:val="18"/>
                <w:szCs w:val="18"/>
              </w:rPr>
            </w:pPr>
            <w:r>
              <w:rPr>
                <w:rFonts w:ascii="Times New Roman" w:eastAsia="方正仿宋_GBK" w:hint="eastAsia"/>
                <w:kern w:val="0"/>
                <w:sz w:val="18"/>
                <w:szCs w:val="18"/>
              </w:rPr>
              <w:t>市统计局、市交通运输局</w:t>
            </w:r>
          </w:p>
        </w:tc>
      </w:tr>
      <w:tr w:rsidR="00000000">
        <w:trPr>
          <w:trHeight w:val="454"/>
          <w:jc w:val="center"/>
        </w:trPr>
        <w:tc>
          <w:tcPr>
            <w:tcW w:w="239" w:type="pct"/>
            <w:vMerge/>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p>
        </w:tc>
        <w:tc>
          <w:tcPr>
            <w:tcW w:w="305" w:type="pc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加强诚信体系建设</w:t>
            </w:r>
          </w:p>
        </w:tc>
        <w:tc>
          <w:tcPr>
            <w:tcW w:w="171" w:type="pct"/>
            <w:vAlign w:val="center"/>
          </w:tcPr>
          <w:p w:rsidR="00000000" w:rsidRDefault="00400D47">
            <w:pPr>
              <w:overflowPunct w:val="0"/>
              <w:spacing w:line="300" w:lineRule="exact"/>
              <w:ind w:left="-108" w:right="-24"/>
              <w:jc w:val="center"/>
              <w:rPr>
                <w:rFonts w:ascii="Times New Roman" w:eastAsia="方正仿宋_GBK"/>
                <w:kern w:val="0"/>
                <w:sz w:val="18"/>
                <w:szCs w:val="18"/>
              </w:rPr>
            </w:pPr>
            <w:r>
              <w:rPr>
                <w:rFonts w:ascii="Times New Roman" w:eastAsia="方正仿宋_GBK" w:hint="eastAsia"/>
                <w:kern w:val="0"/>
                <w:sz w:val="18"/>
                <w:szCs w:val="18"/>
              </w:rPr>
              <w:t>68</w:t>
            </w:r>
          </w:p>
        </w:tc>
        <w:tc>
          <w:tcPr>
            <w:tcW w:w="682"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实施</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企业诚信经营评价管理</w:t>
            </w:r>
          </w:p>
        </w:tc>
        <w:tc>
          <w:tcPr>
            <w:tcW w:w="1081"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联合相关行业主管部门，实施</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企业诚信经营评价管理</w:t>
            </w:r>
          </w:p>
        </w:tc>
        <w:tc>
          <w:tcPr>
            <w:tcW w:w="797"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将评价结果作为确定行业监督检查频次、</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专项资助的重要参考依据，建立失信主体的信用信息记录</w:t>
            </w:r>
          </w:p>
        </w:tc>
        <w:tc>
          <w:tcPr>
            <w:tcW w:w="742" w:type="pct"/>
            <w:vAlign w:val="center"/>
          </w:tcPr>
          <w:p w:rsidR="00000000" w:rsidRDefault="00400D47">
            <w:pPr>
              <w:overflowPunct w:val="0"/>
              <w:spacing w:line="30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逐步实现传统通航企业和无人机企业在安全生产、诚信经营、优质服务等方面自律自励，促进行业健康发展</w:t>
            </w:r>
          </w:p>
        </w:tc>
        <w:tc>
          <w:tcPr>
            <w:tcW w:w="367" w:type="pct"/>
            <w:vAlign w:val="center"/>
          </w:tcPr>
          <w:p w:rsidR="00000000" w:rsidRDefault="00400D47">
            <w:pPr>
              <w:overflowPunct w:val="0"/>
              <w:spacing w:line="300" w:lineRule="exact"/>
              <w:ind w:left="-108" w:rightChars="-14" w:right="-44"/>
              <w:jc w:val="left"/>
              <w:rPr>
                <w:rFonts w:ascii="Times New Roman" w:eastAsia="方正仿宋_GBK"/>
                <w:kern w:val="0"/>
                <w:sz w:val="18"/>
                <w:szCs w:val="18"/>
              </w:rPr>
            </w:pPr>
            <w:r>
              <w:rPr>
                <w:rFonts w:ascii="Times New Roman" w:eastAsia="方正仿宋_GBK" w:hint="eastAsia"/>
                <w:kern w:val="0"/>
                <w:sz w:val="18"/>
                <w:szCs w:val="18"/>
              </w:rPr>
              <w:t>市交通运输局</w:t>
            </w:r>
          </w:p>
        </w:tc>
        <w:tc>
          <w:tcPr>
            <w:tcW w:w="616" w:type="pct"/>
            <w:vAlign w:val="center"/>
          </w:tcPr>
          <w:p w:rsidR="00000000" w:rsidRDefault="00400D47">
            <w:pPr>
              <w:overflowPunct w:val="0"/>
              <w:spacing w:line="300" w:lineRule="exact"/>
              <w:ind w:left="-108" w:rightChars="-14" w:right="-44"/>
              <w:rPr>
                <w:rFonts w:ascii="Times New Roman" w:eastAsia="方正仿宋_GBK"/>
                <w:kern w:val="0"/>
                <w:sz w:val="18"/>
                <w:szCs w:val="18"/>
              </w:rPr>
            </w:pPr>
            <w:r>
              <w:rPr>
                <w:rFonts w:ascii="Times New Roman" w:eastAsia="方正仿宋_GBK" w:hint="eastAsia"/>
                <w:kern w:val="0"/>
                <w:sz w:val="18"/>
                <w:szCs w:val="18"/>
              </w:rPr>
              <w:t>市发展改革</w:t>
            </w:r>
            <w:r>
              <w:rPr>
                <w:rFonts w:ascii="Times New Roman" w:eastAsia="方正仿宋_GBK" w:hint="eastAsia"/>
                <w:kern w:val="0"/>
                <w:sz w:val="18"/>
                <w:szCs w:val="18"/>
              </w:rPr>
              <w:t>委、市工业和信息化局、各市（县）区人民政府、无锡经开区管委会</w:t>
            </w:r>
          </w:p>
        </w:tc>
      </w:tr>
      <w:tr w:rsidR="00000000">
        <w:trPr>
          <w:cantSplit/>
          <w:trHeight w:val="454"/>
          <w:jc w:val="center"/>
        </w:trPr>
        <w:tc>
          <w:tcPr>
            <w:tcW w:w="239" w:type="pct"/>
            <w:vMerge w:val="restar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强化保障体系</w:t>
            </w:r>
          </w:p>
        </w:tc>
        <w:tc>
          <w:tcPr>
            <w:tcW w:w="305" w:type="pct"/>
            <w:vMerge w:val="restar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强化组织领导</w:t>
            </w: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69</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成立市级</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发展工作专班</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成立市委市政府主要领导挂帅的</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发展工作专班，统筹推进全市</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各项工作</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持续完善</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工作组织架构</w:t>
            </w:r>
          </w:p>
        </w:tc>
        <w:tc>
          <w:tcPr>
            <w:tcW w:w="74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持续完善</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工作组织架构</w:t>
            </w:r>
          </w:p>
        </w:tc>
        <w:tc>
          <w:tcPr>
            <w:tcW w:w="367" w:type="pct"/>
            <w:vAlign w:val="center"/>
          </w:tcPr>
          <w:p w:rsidR="00000000" w:rsidRDefault="00400D47">
            <w:pPr>
              <w:overflowPunct w:val="0"/>
              <w:spacing w:line="320" w:lineRule="exact"/>
              <w:ind w:left="-106" w:rightChars="-14" w:right="-44"/>
              <w:jc w:val="left"/>
              <w:rPr>
                <w:rFonts w:ascii="Times New Roman" w:eastAsia="方正仿宋_GBK" w:hint="eastAsia"/>
                <w:kern w:val="0"/>
                <w:sz w:val="18"/>
                <w:szCs w:val="18"/>
              </w:rPr>
            </w:pPr>
            <w:r>
              <w:rPr>
                <w:rFonts w:ascii="Times New Roman" w:eastAsia="方正仿宋_GBK" w:hint="eastAsia"/>
                <w:kern w:val="0"/>
                <w:sz w:val="18"/>
                <w:szCs w:val="18"/>
              </w:rPr>
              <w:t>市</w:t>
            </w:r>
            <w:r>
              <w:rPr>
                <w:rFonts w:ascii="Times New Roman" w:eastAsia="方正仿宋_GBK" w:hint="eastAsia"/>
                <w:kern w:val="0"/>
                <w:sz w:val="18"/>
                <w:szCs w:val="18"/>
              </w:rPr>
              <w:t>政府</w:t>
            </w:r>
            <w:r>
              <w:rPr>
                <w:rFonts w:ascii="Times New Roman" w:eastAsia="方正仿宋_GBK" w:hint="eastAsia"/>
                <w:kern w:val="0"/>
                <w:sz w:val="18"/>
                <w:szCs w:val="18"/>
              </w:rPr>
              <w:t>办</w:t>
            </w:r>
            <w:r>
              <w:rPr>
                <w:rFonts w:ascii="Times New Roman" w:eastAsia="方正仿宋_GBK" w:hint="eastAsia"/>
                <w:kern w:val="0"/>
                <w:sz w:val="18"/>
                <w:szCs w:val="18"/>
              </w:rPr>
              <w:t>公室</w:t>
            </w:r>
          </w:p>
        </w:tc>
        <w:tc>
          <w:tcPr>
            <w:tcW w:w="616" w:type="pct"/>
            <w:vAlign w:val="center"/>
          </w:tcPr>
          <w:p w:rsidR="00000000" w:rsidRDefault="00400D47">
            <w:pPr>
              <w:overflowPunct w:val="0"/>
              <w:spacing w:line="32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t>市交通运输局</w:t>
            </w:r>
          </w:p>
        </w:tc>
      </w:tr>
      <w:tr w:rsidR="00000000">
        <w:trPr>
          <w:cantSplit/>
          <w:trHeight w:val="454"/>
          <w:jc w:val="center"/>
        </w:trPr>
        <w:tc>
          <w:tcPr>
            <w:tcW w:w="239" w:type="pct"/>
            <w:vMerge/>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70</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成立</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专职机构</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市交通运输局内设低空处，各市（县）区结合实际建立相应协同体制机制</w:t>
            </w:r>
          </w:p>
        </w:tc>
        <w:tc>
          <w:tcPr>
            <w:tcW w:w="797" w:type="pct"/>
            <w:vAlign w:val="center"/>
          </w:tcPr>
          <w:p w:rsidR="00000000" w:rsidRDefault="00400D47">
            <w:pPr>
              <w:overflowPunct w:val="0"/>
              <w:spacing w:line="320" w:lineRule="exact"/>
              <w:ind w:left="-106" w:rightChars="-20" w:right="-63"/>
              <w:jc w:val="center"/>
              <w:rPr>
                <w:rFonts w:ascii="Times New Roman" w:eastAsia="方正仿宋_GBK"/>
                <w:spacing w:val="-4"/>
                <w:kern w:val="0"/>
                <w:sz w:val="18"/>
                <w:szCs w:val="18"/>
              </w:rPr>
            </w:pPr>
            <w:r>
              <w:rPr>
                <w:rFonts w:ascii="Times New Roman" w:eastAsia="方正仿宋_GBK" w:hint="eastAsia"/>
                <w:spacing w:val="-4"/>
                <w:kern w:val="0"/>
                <w:sz w:val="18"/>
                <w:szCs w:val="18"/>
              </w:rPr>
              <w:t>-</w:t>
            </w:r>
          </w:p>
        </w:tc>
        <w:tc>
          <w:tcPr>
            <w:tcW w:w="742" w:type="pct"/>
            <w:vAlign w:val="center"/>
          </w:tcPr>
          <w:p w:rsidR="00000000" w:rsidRDefault="00400D47">
            <w:pPr>
              <w:overflowPunct w:val="0"/>
              <w:spacing w:line="320" w:lineRule="exact"/>
              <w:ind w:left="-106" w:rightChars="-20" w:right="-63"/>
              <w:jc w:val="center"/>
              <w:rPr>
                <w:rFonts w:ascii="Times New Roman" w:eastAsia="方正仿宋_GBK"/>
                <w:spacing w:val="-4"/>
                <w:kern w:val="0"/>
                <w:sz w:val="18"/>
                <w:szCs w:val="18"/>
              </w:rPr>
            </w:pPr>
            <w:r>
              <w:rPr>
                <w:rFonts w:ascii="Times New Roman" w:eastAsia="方正仿宋_GBK" w:hint="eastAsia"/>
                <w:spacing w:val="-4"/>
                <w:kern w:val="0"/>
                <w:sz w:val="18"/>
                <w:szCs w:val="18"/>
              </w:rPr>
              <w:t>-</w:t>
            </w:r>
          </w:p>
        </w:tc>
        <w:tc>
          <w:tcPr>
            <w:tcW w:w="367" w:type="pct"/>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市委编办</w:t>
            </w:r>
          </w:p>
        </w:tc>
        <w:tc>
          <w:tcPr>
            <w:tcW w:w="616" w:type="pct"/>
            <w:vAlign w:val="center"/>
          </w:tcPr>
          <w:p w:rsidR="00000000" w:rsidRDefault="00400D47">
            <w:pPr>
              <w:overflowPunct w:val="0"/>
              <w:spacing w:line="32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t>市交通运输局、各市（县）区人民政府、无锡经开区管委会</w:t>
            </w:r>
          </w:p>
        </w:tc>
      </w:tr>
      <w:tr w:rsidR="00000000">
        <w:trPr>
          <w:cantSplit/>
          <w:trHeight w:val="820"/>
          <w:jc w:val="center"/>
        </w:trPr>
        <w:tc>
          <w:tcPr>
            <w:tcW w:w="239" w:type="pct"/>
            <w:vMerge/>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71</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建立“军、地、民”协同管理机制</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畅通与主管部门的协调沟通渠道</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持续完善相关沟通渠道</w:t>
            </w:r>
          </w:p>
        </w:tc>
        <w:tc>
          <w:tcPr>
            <w:tcW w:w="74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建立军、地、民三方的协同管理机制</w:t>
            </w:r>
          </w:p>
        </w:tc>
        <w:tc>
          <w:tcPr>
            <w:tcW w:w="367" w:type="pct"/>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市交通运输局</w:t>
            </w:r>
          </w:p>
        </w:tc>
        <w:tc>
          <w:tcPr>
            <w:tcW w:w="616" w:type="pct"/>
            <w:vAlign w:val="center"/>
          </w:tcPr>
          <w:p w:rsidR="00000000" w:rsidRDefault="00400D47">
            <w:pPr>
              <w:overflowPunct w:val="0"/>
              <w:spacing w:line="32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t>市</w:t>
            </w:r>
            <w:proofErr w:type="gramStart"/>
            <w:r>
              <w:rPr>
                <w:rFonts w:ascii="Times New Roman" w:eastAsia="方正仿宋_GBK" w:hint="eastAsia"/>
                <w:kern w:val="0"/>
                <w:sz w:val="18"/>
                <w:szCs w:val="18"/>
              </w:rPr>
              <w:t>军融办</w:t>
            </w:r>
            <w:proofErr w:type="gramEnd"/>
          </w:p>
        </w:tc>
      </w:tr>
      <w:tr w:rsidR="00000000">
        <w:trPr>
          <w:cantSplit/>
          <w:trHeight w:val="1750"/>
          <w:jc w:val="center"/>
        </w:trPr>
        <w:tc>
          <w:tcPr>
            <w:tcW w:w="239" w:type="pct"/>
            <w:vMerge w:val="restar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强化保障体系</w:t>
            </w:r>
          </w:p>
        </w:tc>
        <w:tc>
          <w:tcPr>
            <w:tcW w:w="305" w:type="pc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强化组织领导</w:t>
            </w: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72</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成立区级领导小组，建立市区联动机制</w:t>
            </w:r>
          </w:p>
        </w:tc>
        <w:tc>
          <w:tcPr>
            <w:tcW w:w="1081" w:type="pct"/>
            <w:vAlign w:val="center"/>
          </w:tcPr>
          <w:p w:rsidR="00000000" w:rsidRDefault="00400D47">
            <w:pPr>
              <w:overflowPunct w:val="0"/>
              <w:spacing w:line="32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在各市（县）区成立区级</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工作领导小组，积极对接市级工作专班，统筹辖区</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发展方向和重点任务，推动建立市区协同、上下联动的工作机制</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kern w:val="0"/>
                <w:sz w:val="18"/>
                <w:szCs w:val="18"/>
              </w:rPr>
              <w:t>持续完善市区联动机制</w:t>
            </w:r>
          </w:p>
        </w:tc>
        <w:tc>
          <w:tcPr>
            <w:tcW w:w="74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持续完善市区联动机制</w:t>
            </w:r>
          </w:p>
        </w:tc>
        <w:tc>
          <w:tcPr>
            <w:tcW w:w="367" w:type="pct"/>
            <w:vAlign w:val="center"/>
          </w:tcPr>
          <w:p w:rsidR="00000000" w:rsidRDefault="00400D47">
            <w:pPr>
              <w:overflowPunct w:val="0"/>
              <w:spacing w:line="320" w:lineRule="exact"/>
              <w:ind w:left="-108" w:rightChars="-14" w:right="-44"/>
              <w:jc w:val="left"/>
              <w:rPr>
                <w:rFonts w:ascii="Times New Roman" w:eastAsia="方正仿宋_GBK"/>
                <w:kern w:val="0"/>
                <w:sz w:val="18"/>
                <w:szCs w:val="18"/>
              </w:rPr>
            </w:pPr>
            <w:r>
              <w:rPr>
                <w:rFonts w:ascii="Times New Roman" w:eastAsia="方正仿宋_GBK" w:hint="eastAsia"/>
                <w:kern w:val="0"/>
                <w:sz w:val="18"/>
                <w:szCs w:val="18"/>
              </w:rPr>
              <w:t>各市（县）区人民政府、无锡经开区管委会</w:t>
            </w:r>
          </w:p>
        </w:tc>
        <w:tc>
          <w:tcPr>
            <w:tcW w:w="616" w:type="pct"/>
            <w:vAlign w:val="center"/>
          </w:tcPr>
          <w:p w:rsidR="00000000" w:rsidRDefault="00400D47">
            <w:pPr>
              <w:overflowPunct w:val="0"/>
              <w:spacing w:line="32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t>市交通运输局</w:t>
            </w:r>
          </w:p>
        </w:tc>
      </w:tr>
      <w:tr w:rsidR="00000000">
        <w:trPr>
          <w:cantSplit/>
          <w:trHeight w:val="1830"/>
          <w:jc w:val="center"/>
        </w:trPr>
        <w:tc>
          <w:tcPr>
            <w:tcW w:w="239" w:type="pct"/>
            <w:vMerge/>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p>
        </w:tc>
        <w:tc>
          <w:tcPr>
            <w:tcW w:w="305" w:type="pct"/>
            <w:vMerge w:val="restar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强化</w:t>
            </w:r>
            <w:proofErr w:type="gramStart"/>
            <w:r>
              <w:rPr>
                <w:rFonts w:ascii="Times New Roman" w:eastAsia="方正仿宋_GBK" w:hint="eastAsia"/>
                <w:kern w:val="0"/>
                <w:sz w:val="18"/>
                <w:szCs w:val="18"/>
              </w:rPr>
              <w:t>人才引育</w:t>
            </w:r>
            <w:proofErr w:type="gramEnd"/>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73</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招引低空人才</w:t>
            </w:r>
          </w:p>
        </w:tc>
        <w:tc>
          <w:tcPr>
            <w:tcW w:w="1081" w:type="pct"/>
            <w:vAlign w:val="center"/>
          </w:tcPr>
          <w:p w:rsidR="00000000" w:rsidRDefault="00400D47">
            <w:pPr>
              <w:overflowPunct w:val="0"/>
              <w:spacing w:line="320" w:lineRule="exact"/>
              <w:ind w:left="-108"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依托“太湖人才计划”等政策，在全球范围内招引</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创</w:t>
            </w:r>
            <w:r>
              <w:rPr>
                <w:rFonts w:ascii="Times New Roman" w:eastAsia="方正仿宋_GBK" w:hint="eastAsia"/>
                <w:spacing w:val="-4"/>
                <w:kern w:val="0"/>
                <w:sz w:val="18"/>
                <w:szCs w:val="18"/>
              </w:rPr>
              <w:t>新团队和高端人才，鼓励持有境外“高含金量”职业资格的专业人士</w:t>
            </w:r>
            <w:proofErr w:type="gramStart"/>
            <w:r>
              <w:rPr>
                <w:rFonts w:ascii="Times New Roman" w:eastAsia="方正仿宋_GBK" w:hint="eastAsia"/>
                <w:spacing w:val="-4"/>
                <w:kern w:val="0"/>
                <w:sz w:val="18"/>
                <w:szCs w:val="18"/>
              </w:rPr>
              <w:t>来锡深创新</w:t>
            </w:r>
            <w:proofErr w:type="gramEnd"/>
            <w:r>
              <w:rPr>
                <w:rFonts w:ascii="Times New Roman" w:eastAsia="方正仿宋_GBK" w:hint="eastAsia"/>
                <w:spacing w:val="-4"/>
                <w:kern w:val="0"/>
                <w:sz w:val="18"/>
                <w:szCs w:val="18"/>
              </w:rPr>
              <w:t>创业</w:t>
            </w:r>
          </w:p>
        </w:tc>
        <w:tc>
          <w:tcPr>
            <w:tcW w:w="797" w:type="pct"/>
            <w:vAlign w:val="center"/>
          </w:tcPr>
          <w:p w:rsidR="00000000" w:rsidRDefault="00400D47">
            <w:pPr>
              <w:overflowPunct w:val="0"/>
              <w:spacing w:line="320" w:lineRule="exact"/>
              <w:ind w:left="-106" w:rightChars="-20" w:right="-63"/>
              <w:jc w:val="left"/>
              <w:rPr>
                <w:rFonts w:ascii="Times New Roman" w:eastAsia="方正仿宋_GBK"/>
                <w:kern w:val="0"/>
                <w:sz w:val="18"/>
                <w:szCs w:val="18"/>
              </w:rPr>
            </w:pPr>
            <w:r>
              <w:rPr>
                <w:rFonts w:ascii="Times New Roman" w:eastAsia="方正仿宋_GBK" w:hint="eastAsia"/>
                <w:kern w:val="0"/>
                <w:sz w:val="18"/>
                <w:szCs w:val="18"/>
              </w:rPr>
              <w:t>持续推进</w:t>
            </w:r>
          </w:p>
        </w:tc>
        <w:tc>
          <w:tcPr>
            <w:tcW w:w="742" w:type="pct"/>
            <w:vAlign w:val="center"/>
          </w:tcPr>
          <w:p w:rsidR="00000000" w:rsidRDefault="00400D47">
            <w:pPr>
              <w:overflowPunct w:val="0"/>
              <w:spacing w:line="320" w:lineRule="exact"/>
              <w:ind w:left="-106" w:rightChars="-20" w:right="-63"/>
              <w:jc w:val="left"/>
              <w:rPr>
                <w:rFonts w:ascii="Times New Roman" w:eastAsia="方正仿宋_GBK"/>
                <w:kern w:val="0"/>
                <w:sz w:val="18"/>
                <w:szCs w:val="18"/>
              </w:rPr>
            </w:pPr>
            <w:r>
              <w:rPr>
                <w:rFonts w:ascii="Times New Roman" w:eastAsia="方正仿宋_GBK" w:hint="eastAsia"/>
                <w:kern w:val="0"/>
                <w:sz w:val="18"/>
                <w:szCs w:val="18"/>
              </w:rPr>
              <w:t>持续推进</w:t>
            </w:r>
          </w:p>
        </w:tc>
        <w:tc>
          <w:tcPr>
            <w:tcW w:w="367" w:type="pct"/>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市人力资源社会保障局</w:t>
            </w:r>
          </w:p>
        </w:tc>
        <w:tc>
          <w:tcPr>
            <w:tcW w:w="616" w:type="pct"/>
            <w:vAlign w:val="center"/>
          </w:tcPr>
          <w:p w:rsidR="00000000" w:rsidRDefault="00400D47">
            <w:pPr>
              <w:overflowPunct w:val="0"/>
              <w:spacing w:line="320" w:lineRule="exact"/>
              <w:ind w:left="-106" w:rightChars="-14" w:right="-44"/>
              <w:rPr>
                <w:rFonts w:ascii="Times New Roman" w:eastAsia="方正仿宋_GBK"/>
                <w:kern w:val="0"/>
                <w:sz w:val="18"/>
                <w:szCs w:val="18"/>
              </w:rPr>
            </w:pPr>
          </w:p>
        </w:tc>
      </w:tr>
      <w:tr w:rsidR="00000000">
        <w:trPr>
          <w:cantSplit/>
          <w:trHeight w:val="1860"/>
          <w:jc w:val="center"/>
        </w:trPr>
        <w:tc>
          <w:tcPr>
            <w:tcW w:w="239" w:type="pct"/>
            <w:vMerge/>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74</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培育低空专才</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鼓励江南大学、东南大学（无锡校区）、无锡学院、无锡职业技术学院等高校开设低空领域相关专业或课程，加强校企合作，培育低空专业人才</w:t>
            </w:r>
          </w:p>
        </w:tc>
        <w:tc>
          <w:tcPr>
            <w:tcW w:w="797" w:type="pct"/>
            <w:vAlign w:val="center"/>
          </w:tcPr>
          <w:p w:rsidR="00000000" w:rsidRDefault="00400D47">
            <w:pPr>
              <w:overflowPunct w:val="0"/>
              <w:spacing w:line="320" w:lineRule="exact"/>
              <w:ind w:left="-106" w:rightChars="-20" w:right="-63"/>
              <w:jc w:val="left"/>
              <w:rPr>
                <w:rFonts w:ascii="Times New Roman" w:eastAsia="方正仿宋_GBK"/>
                <w:kern w:val="0"/>
                <w:sz w:val="18"/>
                <w:szCs w:val="18"/>
              </w:rPr>
            </w:pPr>
            <w:r>
              <w:rPr>
                <w:rFonts w:ascii="Times New Roman" w:eastAsia="方正仿宋_GBK" w:hint="eastAsia"/>
                <w:kern w:val="0"/>
                <w:sz w:val="18"/>
                <w:szCs w:val="18"/>
              </w:rPr>
              <w:t>持续推进</w:t>
            </w:r>
          </w:p>
        </w:tc>
        <w:tc>
          <w:tcPr>
            <w:tcW w:w="742" w:type="pct"/>
            <w:vAlign w:val="center"/>
          </w:tcPr>
          <w:p w:rsidR="00000000" w:rsidRDefault="00400D47">
            <w:pPr>
              <w:overflowPunct w:val="0"/>
              <w:spacing w:line="320" w:lineRule="exact"/>
              <w:ind w:left="-106" w:rightChars="-20" w:right="-63"/>
              <w:jc w:val="left"/>
              <w:rPr>
                <w:rFonts w:ascii="Times New Roman" w:eastAsia="方正仿宋_GBK"/>
                <w:kern w:val="0"/>
                <w:sz w:val="18"/>
                <w:szCs w:val="18"/>
              </w:rPr>
            </w:pPr>
            <w:r>
              <w:rPr>
                <w:rFonts w:ascii="Times New Roman" w:eastAsia="方正仿宋_GBK" w:hint="eastAsia"/>
                <w:kern w:val="0"/>
                <w:sz w:val="18"/>
                <w:szCs w:val="18"/>
              </w:rPr>
              <w:t>持续推进</w:t>
            </w:r>
          </w:p>
        </w:tc>
        <w:tc>
          <w:tcPr>
            <w:tcW w:w="367" w:type="pct"/>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市教育局</w:t>
            </w:r>
          </w:p>
        </w:tc>
        <w:tc>
          <w:tcPr>
            <w:tcW w:w="616" w:type="pct"/>
            <w:vAlign w:val="center"/>
          </w:tcPr>
          <w:p w:rsidR="00000000" w:rsidRDefault="00400D47">
            <w:pPr>
              <w:overflowPunct w:val="0"/>
              <w:spacing w:line="32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t>市人力资源社会保障局</w:t>
            </w:r>
          </w:p>
        </w:tc>
      </w:tr>
      <w:tr w:rsidR="00000000">
        <w:trPr>
          <w:cantSplit/>
          <w:trHeight w:val="1550"/>
          <w:jc w:val="center"/>
        </w:trPr>
        <w:tc>
          <w:tcPr>
            <w:tcW w:w="239" w:type="pct"/>
            <w:vMerge/>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p>
        </w:tc>
        <w:tc>
          <w:tcPr>
            <w:tcW w:w="305" w:type="pc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强化资源保障</w:t>
            </w: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75</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协调用地资源</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充分利用广场、公园、城市第六立面等公共空间，为低空基础设施布设提供便利</w:t>
            </w:r>
          </w:p>
        </w:tc>
        <w:tc>
          <w:tcPr>
            <w:tcW w:w="797" w:type="pct"/>
            <w:vAlign w:val="center"/>
          </w:tcPr>
          <w:p w:rsidR="00000000" w:rsidRDefault="00400D47">
            <w:pPr>
              <w:overflowPunct w:val="0"/>
              <w:spacing w:line="320" w:lineRule="exact"/>
              <w:ind w:left="-106" w:rightChars="-20" w:right="-63"/>
              <w:jc w:val="left"/>
              <w:rPr>
                <w:rFonts w:ascii="Times New Roman" w:eastAsia="方正仿宋_GBK"/>
                <w:kern w:val="0"/>
                <w:sz w:val="18"/>
                <w:szCs w:val="18"/>
              </w:rPr>
            </w:pPr>
            <w:r>
              <w:rPr>
                <w:rFonts w:ascii="Times New Roman" w:eastAsia="方正仿宋_GBK" w:hint="eastAsia"/>
                <w:kern w:val="0"/>
                <w:sz w:val="18"/>
                <w:szCs w:val="18"/>
              </w:rPr>
              <w:t>持续推进</w:t>
            </w:r>
          </w:p>
        </w:tc>
        <w:tc>
          <w:tcPr>
            <w:tcW w:w="742" w:type="pct"/>
            <w:vAlign w:val="center"/>
          </w:tcPr>
          <w:p w:rsidR="00000000" w:rsidRDefault="00400D47">
            <w:pPr>
              <w:overflowPunct w:val="0"/>
              <w:spacing w:line="320" w:lineRule="exact"/>
              <w:ind w:left="-106" w:rightChars="-20" w:right="-63"/>
              <w:jc w:val="left"/>
              <w:rPr>
                <w:rFonts w:ascii="Times New Roman" w:eastAsia="方正仿宋_GBK"/>
                <w:kern w:val="0"/>
                <w:sz w:val="18"/>
                <w:szCs w:val="18"/>
              </w:rPr>
            </w:pPr>
            <w:r>
              <w:rPr>
                <w:rFonts w:ascii="Times New Roman" w:eastAsia="方正仿宋_GBK" w:hint="eastAsia"/>
                <w:kern w:val="0"/>
                <w:sz w:val="18"/>
                <w:szCs w:val="18"/>
              </w:rPr>
              <w:t>持续推进</w:t>
            </w:r>
          </w:p>
        </w:tc>
        <w:tc>
          <w:tcPr>
            <w:tcW w:w="367" w:type="pct"/>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市自然资源规划局</w:t>
            </w:r>
          </w:p>
        </w:tc>
        <w:tc>
          <w:tcPr>
            <w:tcW w:w="616" w:type="pct"/>
            <w:vAlign w:val="center"/>
          </w:tcPr>
          <w:p w:rsidR="00000000" w:rsidRDefault="00400D47">
            <w:pPr>
              <w:overflowPunct w:val="0"/>
              <w:spacing w:line="32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t>市市政园林局、各市（县）区人民政府、无</w:t>
            </w:r>
            <w:r>
              <w:rPr>
                <w:rFonts w:ascii="Times New Roman" w:eastAsia="方正仿宋_GBK" w:hint="eastAsia"/>
                <w:kern w:val="0"/>
                <w:sz w:val="18"/>
                <w:szCs w:val="18"/>
              </w:rPr>
              <w:t>锡经开区管委会</w:t>
            </w:r>
          </w:p>
        </w:tc>
      </w:tr>
      <w:tr w:rsidR="00000000">
        <w:trPr>
          <w:cantSplit/>
          <w:trHeight w:val="454"/>
          <w:jc w:val="center"/>
        </w:trPr>
        <w:tc>
          <w:tcPr>
            <w:tcW w:w="239" w:type="pct"/>
            <w:vMerge w:val="restar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lastRenderedPageBreak/>
              <w:t>强化保障体系</w:t>
            </w:r>
          </w:p>
        </w:tc>
        <w:tc>
          <w:tcPr>
            <w:tcW w:w="305" w:type="pct"/>
            <w:vMerge w:val="restar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强化资源保障</w:t>
            </w: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76</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协调产业空间</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6"/>
                <w:kern w:val="0"/>
                <w:sz w:val="18"/>
                <w:szCs w:val="18"/>
              </w:rPr>
            </w:pPr>
            <w:r>
              <w:rPr>
                <w:rFonts w:ascii="Times New Roman" w:eastAsia="方正仿宋_GBK" w:hint="eastAsia"/>
                <w:spacing w:val="-6"/>
                <w:kern w:val="0"/>
                <w:sz w:val="18"/>
                <w:szCs w:val="18"/>
              </w:rPr>
              <w:t>积极拓宽</w:t>
            </w:r>
            <w:proofErr w:type="gramStart"/>
            <w:r>
              <w:rPr>
                <w:rFonts w:ascii="Times New Roman" w:eastAsia="方正仿宋_GBK" w:hint="eastAsia"/>
                <w:spacing w:val="-6"/>
                <w:kern w:val="0"/>
                <w:sz w:val="18"/>
                <w:szCs w:val="18"/>
              </w:rPr>
              <w:t>优质产业</w:t>
            </w:r>
            <w:proofErr w:type="gramEnd"/>
            <w:r>
              <w:rPr>
                <w:rFonts w:ascii="Times New Roman" w:eastAsia="方正仿宋_GBK" w:hint="eastAsia"/>
                <w:spacing w:val="-6"/>
                <w:kern w:val="0"/>
                <w:sz w:val="18"/>
                <w:szCs w:val="18"/>
              </w:rPr>
              <w:t>空间供给渠道，充分发挥</w:t>
            </w:r>
            <w:proofErr w:type="gramStart"/>
            <w:r>
              <w:rPr>
                <w:rFonts w:ascii="Times New Roman" w:eastAsia="方正仿宋_GBK" w:hint="eastAsia"/>
                <w:spacing w:val="-6"/>
                <w:kern w:val="0"/>
                <w:sz w:val="18"/>
                <w:szCs w:val="18"/>
              </w:rPr>
              <w:t>市内创客</w:t>
            </w:r>
            <w:proofErr w:type="gramEnd"/>
            <w:r>
              <w:rPr>
                <w:rFonts w:ascii="Times New Roman" w:eastAsia="方正仿宋_GBK" w:hint="eastAsia"/>
                <w:spacing w:val="-6"/>
                <w:kern w:val="0"/>
                <w:sz w:val="18"/>
                <w:szCs w:val="18"/>
              </w:rPr>
              <w:t>空间、孵化器、产业园区等各类空</w:t>
            </w:r>
            <w:proofErr w:type="gramStart"/>
            <w:r>
              <w:rPr>
                <w:rFonts w:ascii="Times New Roman" w:eastAsia="方正仿宋_GBK" w:hint="eastAsia"/>
                <w:spacing w:val="-6"/>
                <w:kern w:val="0"/>
                <w:sz w:val="18"/>
                <w:szCs w:val="18"/>
              </w:rPr>
              <w:t>间资源为低空经济</w:t>
            </w:r>
            <w:proofErr w:type="gramEnd"/>
            <w:r>
              <w:rPr>
                <w:rFonts w:ascii="Times New Roman" w:eastAsia="方正仿宋_GBK" w:hint="eastAsia"/>
                <w:spacing w:val="-6"/>
                <w:kern w:val="0"/>
                <w:sz w:val="18"/>
                <w:szCs w:val="18"/>
              </w:rPr>
              <w:t>市场主体提供多层次、多需求、多场景的全生命周期空间保障</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74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367" w:type="pct"/>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各市（县）区人民政府、无锡经开区管委会</w:t>
            </w:r>
          </w:p>
        </w:tc>
        <w:tc>
          <w:tcPr>
            <w:tcW w:w="616" w:type="pct"/>
            <w:vAlign w:val="center"/>
          </w:tcPr>
          <w:p w:rsidR="00000000" w:rsidRDefault="00400D47">
            <w:pPr>
              <w:overflowPunct w:val="0"/>
              <w:spacing w:line="320" w:lineRule="exact"/>
              <w:ind w:left="-106" w:rightChars="-14" w:right="-44"/>
              <w:rPr>
                <w:rFonts w:ascii="Times New Roman" w:eastAsia="方正仿宋_GBK"/>
                <w:kern w:val="0"/>
                <w:sz w:val="18"/>
                <w:szCs w:val="18"/>
              </w:rPr>
            </w:pPr>
          </w:p>
        </w:tc>
      </w:tr>
      <w:tr w:rsidR="00000000">
        <w:trPr>
          <w:trHeight w:val="454"/>
          <w:jc w:val="center"/>
        </w:trPr>
        <w:tc>
          <w:tcPr>
            <w:tcW w:w="239" w:type="pct"/>
            <w:vMerge/>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77</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协调相关规划</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积极协调相关用地规划，为重大项目提供土地、水域等要素保障</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74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367" w:type="pct"/>
            <w:vAlign w:val="center"/>
          </w:tcPr>
          <w:p w:rsidR="00000000" w:rsidRDefault="00400D47">
            <w:pPr>
              <w:overflowPunct w:val="0"/>
              <w:spacing w:line="320" w:lineRule="exact"/>
              <w:ind w:left="-106" w:rightChars="-14" w:right="-44"/>
              <w:jc w:val="left"/>
              <w:rPr>
                <w:rFonts w:ascii="Times New Roman" w:eastAsia="方正仿宋_GBK"/>
                <w:kern w:val="0"/>
                <w:sz w:val="18"/>
                <w:szCs w:val="18"/>
              </w:rPr>
            </w:pPr>
            <w:r>
              <w:rPr>
                <w:rFonts w:ascii="Times New Roman" w:eastAsia="方正仿宋_GBK" w:hint="eastAsia"/>
                <w:kern w:val="0"/>
                <w:sz w:val="18"/>
                <w:szCs w:val="18"/>
              </w:rPr>
              <w:t>市自然资源规划局</w:t>
            </w:r>
          </w:p>
        </w:tc>
        <w:tc>
          <w:tcPr>
            <w:tcW w:w="616" w:type="pct"/>
            <w:vAlign w:val="center"/>
          </w:tcPr>
          <w:p w:rsidR="00000000" w:rsidRDefault="00400D47">
            <w:pPr>
              <w:overflowPunct w:val="0"/>
              <w:spacing w:line="320" w:lineRule="exact"/>
              <w:ind w:left="-106" w:rightChars="-14" w:right="-44"/>
              <w:rPr>
                <w:rFonts w:ascii="Times New Roman" w:eastAsia="方正仿宋_GBK"/>
                <w:kern w:val="0"/>
                <w:sz w:val="18"/>
                <w:szCs w:val="18"/>
              </w:rPr>
            </w:pPr>
            <w:r>
              <w:rPr>
                <w:rFonts w:ascii="Times New Roman" w:eastAsia="方正仿宋_GBK" w:hint="eastAsia"/>
                <w:kern w:val="0"/>
                <w:sz w:val="18"/>
                <w:szCs w:val="18"/>
              </w:rPr>
              <w:t>各市（县）区人民政府、无锡经开区管委会</w:t>
            </w:r>
          </w:p>
        </w:tc>
      </w:tr>
      <w:tr w:rsidR="00000000">
        <w:trPr>
          <w:trHeight w:val="454"/>
          <w:jc w:val="center"/>
        </w:trPr>
        <w:tc>
          <w:tcPr>
            <w:tcW w:w="239" w:type="pct"/>
            <w:vMerge/>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p>
        </w:tc>
        <w:tc>
          <w:tcPr>
            <w:tcW w:w="305" w:type="pct"/>
            <w:vMerge w:val="restart"/>
            <w:vAlign w:val="center"/>
          </w:tcPr>
          <w:p w:rsidR="00000000" w:rsidRDefault="00400D47">
            <w:pPr>
              <w:overflowPunct w:val="0"/>
              <w:spacing w:line="320" w:lineRule="exact"/>
              <w:ind w:leftChars="-41" w:left="-129" w:rightChars="-50" w:right="-158"/>
              <w:jc w:val="center"/>
              <w:rPr>
                <w:rFonts w:ascii="Times New Roman" w:eastAsia="方正仿宋_GBK"/>
                <w:kern w:val="0"/>
                <w:sz w:val="18"/>
                <w:szCs w:val="18"/>
              </w:rPr>
            </w:pPr>
            <w:r>
              <w:rPr>
                <w:rFonts w:ascii="Times New Roman" w:eastAsia="方正仿宋_GBK" w:hint="eastAsia"/>
                <w:kern w:val="0"/>
                <w:sz w:val="18"/>
                <w:szCs w:val="18"/>
              </w:rPr>
              <w:t>强化资金保障</w:t>
            </w: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78</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引导社会资本</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吸引产业资本、金融资本等各类社会资本</w:t>
            </w:r>
            <w:r>
              <w:rPr>
                <w:rFonts w:ascii="Times New Roman" w:eastAsia="方正仿宋_GBK" w:hint="eastAsia"/>
                <w:spacing w:val="-4"/>
                <w:kern w:val="0"/>
                <w:sz w:val="18"/>
                <w:szCs w:val="18"/>
              </w:rPr>
              <w:t>支持我市</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产业发展</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74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36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市交通运输局</w:t>
            </w:r>
          </w:p>
        </w:tc>
        <w:tc>
          <w:tcPr>
            <w:tcW w:w="616"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各市（县）区人民政府、无锡经开区管委会</w:t>
            </w:r>
          </w:p>
        </w:tc>
      </w:tr>
      <w:tr w:rsidR="00000000">
        <w:trPr>
          <w:trHeight w:val="454"/>
          <w:jc w:val="center"/>
        </w:trPr>
        <w:tc>
          <w:tcPr>
            <w:tcW w:w="239" w:type="pct"/>
            <w:vMerge/>
            <w:vAlign w:val="center"/>
          </w:tcPr>
          <w:p w:rsidR="00000000" w:rsidRDefault="00400D47">
            <w:pPr>
              <w:overflowPunct w:val="0"/>
              <w:spacing w:line="320" w:lineRule="exact"/>
              <w:ind w:right="-24" w:firstLine="420"/>
              <w:jc w:val="left"/>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79</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发挥基金作用</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统筹利用现有各项产业发展基金，加快</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领域的高</w:t>
            </w:r>
            <w:proofErr w:type="gramStart"/>
            <w:r>
              <w:rPr>
                <w:rFonts w:ascii="Times New Roman" w:eastAsia="方正仿宋_GBK" w:hint="eastAsia"/>
                <w:spacing w:val="-4"/>
                <w:kern w:val="0"/>
                <w:sz w:val="18"/>
                <w:szCs w:val="18"/>
              </w:rPr>
              <w:t>潜产业</w:t>
            </w:r>
            <w:proofErr w:type="gramEnd"/>
            <w:r>
              <w:rPr>
                <w:rFonts w:ascii="Times New Roman" w:eastAsia="方正仿宋_GBK" w:hint="eastAsia"/>
                <w:spacing w:val="-4"/>
                <w:kern w:val="0"/>
                <w:sz w:val="18"/>
                <w:szCs w:val="18"/>
              </w:rPr>
              <w:t>项目的孵化培育</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74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36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市交通运输局</w:t>
            </w:r>
          </w:p>
        </w:tc>
        <w:tc>
          <w:tcPr>
            <w:tcW w:w="616"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市财政局</w:t>
            </w:r>
          </w:p>
        </w:tc>
      </w:tr>
      <w:tr w:rsidR="00000000" w:rsidTr="00763EC0">
        <w:trPr>
          <w:trHeight w:val="1065"/>
          <w:jc w:val="center"/>
        </w:trPr>
        <w:tc>
          <w:tcPr>
            <w:tcW w:w="239" w:type="pct"/>
            <w:vMerge/>
            <w:vAlign w:val="center"/>
          </w:tcPr>
          <w:p w:rsidR="00000000" w:rsidRDefault="00400D47">
            <w:pPr>
              <w:overflowPunct w:val="0"/>
              <w:spacing w:line="320" w:lineRule="exact"/>
              <w:ind w:right="-24" w:firstLine="420"/>
              <w:jc w:val="left"/>
              <w:rPr>
                <w:rFonts w:ascii="Times New Roman" w:eastAsia="方正仿宋_GBK"/>
                <w:kern w:val="0"/>
                <w:sz w:val="18"/>
                <w:szCs w:val="18"/>
              </w:rPr>
            </w:pPr>
          </w:p>
        </w:tc>
        <w:tc>
          <w:tcPr>
            <w:tcW w:w="305" w:type="pct"/>
            <w:vMerge/>
            <w:vAlign w:val="center"/>
          </w:tcPr>
          <w:p w:rsidR="00000000" w:rsidRDefault="00400D47">
            <w:pPr>
              <w:overflowPunct w:val="0"/>
              <w:spacing w:line="320" w:lineRule="exact"/>
              <w:ind w:right="-24" w:firstLine="420"/>
              <w:jc w:val="center"/>
              <w:rPr>
                <w:rFonts w:ascii="Times New Roman" w:eastAsia="方正仿宋_GBK"/>
                <w:kern w:val="0"/>
                <w:sz w:val="18"/>
                <w:szCs w:val="18"/>
              </w:rPr>
            </w:pPr>
          </w:p>
        </w:tc>
        <w:tc>
          <w:tcPr>
            <w:tcW w:w="171" w:type="pct"/>
            <w:vAlign w:val="center"/>
          </w:tcPr>
          <w:p w:rsidR="00000000" w:rsidRDefault="00400D47">
            <w:pPr>
              <w:overflowPunct w:val="0"/>
              <w:spacing w:line="320" w:lineRule="exact"/>
              <w:ind w:left="-106" w:right="-24"/>
              <w:jc w:val="center"/>
              <w:rPr>
                <w:rFonts w:ascii="Times New Roman" w:eastAsia="方正仿宋_GBK"/>
                <w:kern w:val="0"/>
                <w:sz w:val="18"/>
                <w:szCs w:val="18"/>
              </w:rPr>
            </w:pPr>
            <w:r>
              <w:rPr>
                <w:rFonts w:ascii="Times New Roman" w:eastAsia="方正仿宋_GBK" w:hint="eastAsia"/>
                <w:kern w:val="0"/>
                <w:sz w:val="18"/>
                <w:szCs w:val="18"/>
              </w:rPr>
              <w:t>80</w:t>
            </w:r>
          </w:p>
        </w:tc>
        <w:tc>
          <w:tcPr>
            <w:tcW w:w="68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建立市区联动的资金保障机制</w:t>
            </w:r>
          </w:p>
        </w:tc>
        <w:tc>
          <w:tcPr>
            <w:tcW w:w="1081"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鼓励各市（县）区加大对</w:t>
            </w:r>
            <w:proofErr w:type="gramStart"/>
            <w:r>
              <w:rPr>
                <w:rFonts w:ascii="Times New Roman" w:eastAsia="方正仿宋_GBK" w:hint="eastAsia"/>
                <w:spacing w:val="-4"/>
                <w:kern w:val="0"/>
                <w:sz w:val="18"/>
                <w:szCs w:val="18"/>
              </w:rPr>
              <w:t>低空经济</w:t>
            </w:r>
            <w:proofErr w:type="gramEnd"/>
            <w:r>
              <w:rPr>
                <w:rFonts w:ascii="Times New Roman" w:eastAsia="方正仿宋_GBK" w:hint="eastAsia"/>
                <w:spacing w:val="-4"/>
                <w:kern w:val="0"/>
                <w:sz w:val="18"/>
                <w:szCs w:val="18"/>
              </w:rPr>
              <w:t>企业资助力度，确保关键要素高效精准供给，形成市（县）区联动的资金保障机制</w:t>
            </w:r>
          </w:p>
        </w:tc>
        <w:tc>
          <w:tcPr>
            <w:tcW w:w="79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742"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持续推进</w:t>
            </w:r>
          </w:p>
        </w:tc>
        <w:tc>
          <w:tcPr>
            <w:tcW w:w="367"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市交通运输局</w:t>
            </w:r>
          </w:p>
        </w:tc>
        <w:tc>
          <w:tcPr>
            <w:tcW w:w="616" w:type="pct"/>
            <w:vAlign w:val="center"/>
          </w:tcPr>
          <w:p w:rsidR="00000000" w:rsidRDefault="00400D47">
            <w:pPr>
              <w:overflowPunct w:val="0"/>
              <w:spacing w:line="320" w:lineRule="exact"/>
              <w:ind w:left="-106" w:rightChars="-20" w:right="-63"/>
              <w:jc w:val="left"/>
              <w:rPr>
                <w:rFonts w:ascii="Times New Roman" w:eastAsia="方正仿宋_GBK"/>
                <w:spacing w:val="-4"/>
                <w:kern w:val="0"/>
                <w:sz w:val="18"/>
                <w:szCs w:val="18"/>
              </w:rPr>
            </w:pPr>
            <w:r>
              <w:rPr>
                <w:rFonts w:ascii="Times New Roman" w:eastAsia="方正仿宋_GBK" w:hint="eastAsia"/>
                <w:spacing w:val="-4"/>
                <w:kern w:val="0"/>
                <w:sz w:val="18"/>
                <w:szCs w:val="18"/>
              </w:rPr>
              <w:t>市财政局、各市（县）区人民政府、无锡经开区管委会</w:t>
            </w:r>
          </w:p>
        </w:tc>
      </w:tr>
    </w:tbl>
    <w:p w:rsidR="00000000" w:rsidRPr="00401DAA" w:rsidRDefault="00400D47">
      <w:pPr>
        <w:tabs>
          <w:tab w:val="left" w:pos="3476"/>
        </w:tabs>
        <w:adjustRightInd w:val="0"/>
        <w:rPr>
          <w:rFonts w:ascii="Times New Roman"/>
        </w:rPr>
        <w:sectPr w:rsidR="00000000" w:rsidRPr="00401DAA">
          <w:headerReference w:type="even" r:id="rId6"/>
          <w:footerReference w:type="even" r:id="rId7"/>
          <w:footerReference w:type="default" r:id="rId8"/>
          <w:pgSz w:w="16838" w:h="11906" w:orient="landscape"/>
          <w:pgMar w:top="1588" w:right="2098" w:bottom="1474" w:left="1985" w:header="851" w:footer="964" w:gutter="0"/>
          <w:cols w:space="720"/>
          <w:docGrid w:type="linesAndChars" w:linePitch="579" w:charSpace="-849"/>
        </w:sectPr>
      </w:pPr>
    </w:p>
    <w:p w:rsidR="00400D47" w:rsidRDefault="00400D47" w:rsidP="00401DAA">
      <w:pPr>
        <w:tabs>
          <w:tab w:val="left" w:pos="3476"/>
        </w:tabs>
        <w:adjustRightInd w:val="0"/>
      </w:pPr>
    </w:p>
    <w:sectPr w:rsidR="00400D47" w:rsidSect="00763EC0">
      <w:headerReference w:type="even" r:id="rId9"/>
      <w:headerReference w:type="default" r:id="rId10"/>
      <w:footerReference w:type="even" r:id="rId11"/>
      <w:footerReference w:type="default" r:id="rId12"/>
      <w:pgSz w:w="16838" w:h="11906" w:orient="landscape"/>
      <w:pgMar w:top="1474" w:right="1985" w:bottom="1588" w:left="2098" w:header="851" w:footer="1701"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D47" w:rsidRDefault="00400D47" w:rsidP="00EF33C6">
      <w:r>
        <w:separator/>
      </w:r>
    </w:p>
  </w:endnote>
  <w:endnote w:type="continuationSeparator" w:id="0">
    <w:p w:rsidR="00400D47" w:rsidRDefault="00400D47" w:rsidP="00EF33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Noto Sans CJK JP Black">
    <w:altName w:val="微软雅黑"/>
    <w:charset w:val="86"/>
    <w:family w:val="script"/>
    <w:pitch w:val="default"/>
    <w:sig w:usb0="00000000" w:usb1="2BDF3C10" w:usb2="00000016" w:usb3="00000000" w:csb0="602E0107"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方正书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汉鼎简大宋">
    <w:altName w:val="方正书宋_GBK"/>
    <w:charset w:val="86"/>
    <w:family w:val="modern"/>
    <w:pitch w:val="default"/>
    <w:sig w:usb0="00000000" w:usb1="00000000" w:usb2="00000010" w:usb3="00000000" w:csb0="00040000" w:csb1="00000000"/>
  </w:font>
  <w:font w:name="华光小标宋_CNKI">
    <w:altName w:val="微软雅黑"/>
    <w:charset w:val="86"/>
    <w:family w:val="auto"/>
    <w:pitch w:val="default"/>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00D47">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00D47">
    <w:pPr>
      <w:pStyle w:val="aa"/>
      <w:ind w:right="360" w:firstLine="360"/>
    </w:pPr>
    <w:r>
      <w:pict>
        <v:shapetype id="_x0000_t202" coordsize="21600,21600" o:spt="202" path="m,l,21600r21600,l21600,xe">
          <v:stroke joinstyle="miter"/>
          <v:path gradientshapeok="t" o:connecttype="rect"/>
        </v:shapetype>
        <v:shape id="文本框 1" o:spid="_x0000_s2060" type="#_x0000_t202" style="position:absolute;left:0;text-align:left;margin-left:-26.2pt;margin-top:354.2pt;width:18.8pt;height:88.05pt;z-index:251658240;mso-wrap-style:none;mso-position-horizontal-relative:margin;mso-position-vertical-relative:margin" filled="f" stroked="f">
          <v:textbox style="layout-flow:vertical-ideographic;mso-next-textbox:#文本框 1;mso-fit-shape-to-text:t" inset="0,0,0,0">
            <w:txbxContent>
              <w:p w:rsidR="00000000" w:rsidRDefault="00400D47" w:rsidP="00763EC0">
                <w:pPr>
                  <w:pStyle w:val="aa"/>
                  <w:wordWrap w:val="0"/>
                  <w:ind w:leftChars="100" w:left="320" w:rightChars="100" w:right="320"/>
                  <w:jc w:val="right"/>
                  <w:rPr>
                    <w:rFonts w:ascii="宋体" w:eastAsia="宋体" w:hAnsi="宋体"/>
                    <w:sz w:val="28"/>
                    <w:szCs w:val="28"/>
                  </w:rPr>
                </w:pPr>
                <w:r>
                  <w:rPr>
                    <w:rStyle w:val="af3"/>
                    <w:rFonts w:ascii="方正仿宋_GBK" w:eastAsia="方正仿宋_GBK" w:hAnsi="宋体" w:hint="eastAsia"/>
                    <w:sz w:val="28"/>
                    <w:szCs w:val="28"/>
                  </w:rPr>
                  <w:t>—</w:t>
                </w:r>
                <w:r>
                  <w:rPr>
                    <w:rFonts w:ascii="宋体" w:eastAsia="宋体" w:hAnsi="宋体" w:hint="eastAsia"/>
                    <w:sz w:val="28"/>
                    <w:szCs w:val="28"/>
                  </w:rPr>
                  <w:t xml:space="preserve"> </w:t>
                </w:r>
                <w:r>
                  <w:rPr>
                    <w:rStyle w:val="af3"/>
                    <w:rFonts w:ascii="宋体" w:eastAsia="宋体" w:hAnsi="宋体"/>
                    <w:sz w:val="28"/>
                    <w:szCs w:val="28"/>
                  </w:rPr>
                  <w:fldChar w:fldCharType="begin"/>
                </w:r>
                <w:r>
                  <w:rPr>
                    <w:rStyle w:val="af3"/>
                    <w:rFonts w:ascii="宋体" w:eastAsia="宋体" w:hAnsi="宋体"/>
                    <w:sz w:val="28"/>
                    <w:szCs w:val="28"/>
                  </w:rPr>
                  <w:instrText xml:space="preserve"> PAGE </w:instrText>
                </w:r>
                <w:r>
                  <w:rPr>
                    <w:rStyle w:val="af3"/>
                    <w:rFonts w:ascii="宋体" w:eastAsia="宋体" w:hAnsi="宋体"/>
                    <w:sz w:val="28"/>
                    <w:szCs w:val="28"/>
                  </w:rPr>
                  <w:fldChar w:fldCharType="separate"/>
                </w:r>
                <w:r w:rsidR="00763EC0">
                  <w:rPr>
                    <w:rStyle w:val="af3"/>
                    <w:rFonts w:ascii="宋体" w:eastAsia="宋体" w:hAnsi="宋体"/>
                    <w:noProof/>
                    <w:sz w:val="28"/>
                    <w:szCs w:val="28"/>
                  </w:rPr>
                  <w:t>1</w:t>
                </w:r>
                <w:r>
                  <w:rPr>
                    <w:rStyle w:val="af3"/>
                    <w:rFonts w:ascii="宋体" w:eastAsia="宋体" w:hAnsi="宋体"/>
                    <w:sz w:val="28"/>
                    <w:szCs w:val="28"/>
                  </w:rPr>
                  <w:fldChar w:fldCharType="end"/>
                </w:r>
                <w:r>
                  <w:rPr>
                    <w:rStyle w:val="af3"/>
                    <w:rFonts w:ascii="宋体" w:eastAsia="宋体" w:hAnsi="宋体" w:hint="eastAsia"/>
                    <w:sz w:val="28"/>
                    <w:szCs w:val="28"/>
                  </w:rPr>
                  <w:t xml:space="preserve"> </w:t>
                </w:r>
                <w:r>
                  <w:rPr>
                    <w:rStyle w:val="af3"/>
                    <w:rFonts w:ascii="方正仿宋_GBK" w:eastAsia="方正仿宋_GBK" w:hAnsi="宋体" w:hint="eastAsia"/>
                    <w:sz w:val="28"/>
                    <w:szCs w:val="28"/>
                  </w:rPr>
                  <w:t>—</w:t>
                </w:r>
              </w:p>
            </w:txbxContent>
          </v:textbox>
          <w10:wrap anchorx="margin" anchory="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00D47">
    <w:pPr>
      <w:pStyle w:val="aa"/>
      <w:ind w:leftChars="100" w:left="320" w:rightChars="100" w:right="320"/>
    </w:pPr>
    <w:r>
      <w:rPr>
        <w:rFonts w:ascii="宋体" w:eastAsia="宋体" w:hAnsi="宋体"/>
        <w:sz w:val="28"/>
        <w:szCs w:val="28"/>
      </w:rPr>
      <w:t>—</w:t>
    </w:r>
    <w:r>
      <w:rPr>
        <w:rFonts w:ascii="宋体" w:eastAsia="宋体" w:hAnsi="宋体" w:hint="eastAsia"/>
        <w:sz w:val="28"/>
        <w:szCs w:val="28"/>
      </w:rPr>
      <w:t xml:space="preserve"> </w:t>
    </w:r>
    <w:r>
      <w:rPr>
        <w:rFonts w:ascii="宋体" w:eastAsia="宋体" w:hAnsi="宋体"/>
        <w:sz w:val="28"/>
        <w:szCs w:val="28"/>
      </w:rPr>
      <w:fldChar w:fldCharType="begin"/>
    </w:r>
    <w:r>
      <w:rPr>
        <w:rStyle w:val="af3"/>
        <w:rFonts w:ascii="宋体" w:eastAsia="宋体" w:hAnsi="宋体"/>
        <w:sz w:val="28"/>
        <w:szCs w:val="28"/>
      </w:rPr>
      <w:instrText xml:space="preserve">PAGE  </w:instrText>
    </w:r>
    <w:r>
      <w:rPr>
        <w:rFonts w:ascii="宋体" w:eastAsia="宋体" w:hAnsi="宋体"/>
        <w:sz w:val="28"/>
        <w:szCs w:val="28"/>
      </w:rPr>
      <w:fldChar w:fldCharType="separate"/>
    </w:r>
    <w:r w:rsidR="00763EC0">
      <w:rPr>
        <w:rStyle w:val="af3"/>
        <w:rFonts w:ascii="宋体" w:eastAsia="宋体" w:hAnsi="宋体"/>
        <w:noProof/>
        <w:sz w:val="28"/>
        <w:szCs w:val="28"/>
      </w:rPr>
      <w:t>14</w:t>
    </w:r>
    <w:r>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00D47">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D47" w:rsidRDefault="00400D47" w:rsidP="00EF33C6">
      <w:r>
        <w:separator/>
      </w:r>
    </w:p>
  </w:footnote>
  <w:footnote w:type="continuationSeparator" w:id="0">
    <w:p w:rsidR="00400D47" w:rsidRDefault="00400D47" w:rsidP="00EF33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00D47">
    <w:r>
      <w:rPr>
        <w:lang w:val="en-US" w:eastAsia="zh-CN"/>
      </w:rPr>
      <w:pict>
        <v:shapetype id="_x0000_t202" coordsize="21600,21600" o:spt="202" path="m,l,21600r21600,l21600,xe">
          <v:stroke joinstyle="miter"/>
          <v:path gradientshapeok="t" o:connecttype="rect"/>
        </v:shapetype>
        <v:shape id="文本框 2" o:spid="_x0000_s2049" type="#_x0000_t202" style="position:absolute;left:0;text-align:left;margin-left:-26.75pt;margin-top:-2.85pt;width:21.45pt;height:88.05pt;z-index:251657216;mso-wrap-style:none;mso-position-horizontal-relative:margin;mso-position-vertical-relative:margin" filled="f" stroked="f">
          <v:fill o:detectmouseclick="t"/>
          <v:textbox style="layout-flow:vertical-ideographic;mso-next-textbox:#文本框 2;mso-fit-shape-to-text:t" inset="0,0,0,0">
            <w:txbxContent>
              <w:p w:rsidR="00000000" w:rsidRDefault="00400D47" w:rsidP="00763EC0">
                <w:pPr>
                  <w:pStyle w:val="aa"/>
                  <w:ind w:leftChars="100" w:left="320" w:rightChars="100" w:right="320"/>
                  <w:jc w:val="both"/>
                  <w:rPr>
                    <w:rFonts w:ascii="宋体" w:eastAsia="宋体" w:hAnsi="宋体"/>
                    <w:sz w:val="28"/>
                    <w:szCs w:val="28"/>
                  </w:rPr>
                </w:pPr>
                <w:r>
                  <w:rPr>
                    <w:rStyle w:val="af3"/>
                    <w:rFonts w:ascii="方正仿宋_GBK" w:eastAsia="方正仿宋_GBK" w:hAnsi="宋体" w:hint="eastAsia"/>
                    <w:sz w:val="28"/>
                    <w:szCs w:val="28"/>
                  </w:rPr>
                  <w:t>—</w:t>
                </w:r>
                <w:r>
                  <w:rPr>
                    <w:rFonts w:ascii="宋体" w:eastAsia="宋体" w:hAnsi="宋体" w:hint="eastAsia"/>
                    <w:sz w:val="28"/>
                    <w:szCs w:val="28"/>
                  </w:rPr>
                  <w:t xml:space="preserve"> </w:t>
                </w:r>
                <w:r>
                  <w:rPr>
                    <w:rStyle w:val="af3"/>
                    <w:rFonts w:ascii="宋体" w:eastAsia="宋体" w:hAnsi="宋体"/>
                    <w:sz w:val="28"/>
                    <w:szCs w:val="28"/>
                  </w:rPr>
                  <w:fldChar w:fldCharType="begin"/>
                </w:r>
                <w:r>
                  <w:rPr>
                    <w:rStyle w:val="af3"/>
                    <w:rFonts w:ascii="宋体" w:eastAsia="宋体" w:hAnsi="宋体"/>
                    <w:sz w:val="28"/>
                    <w:szCs w:val="28"/>
                  </w:rPr>
                  <w:instrText xml:space="preserve"> PAGE </w:instrText>
                </w:r>
                <w:r>
                  <w:rPr>
                    <w:rStyle w:val="af3"/>
                    <w:rFonts w:ascii="宋体" w:eastAsia="宋体" w:hAnsi="宋体"/>
                    <w:sz w:val="28"/>
                    <w:szCs w:val="28"/>
                  </w:rPr>
                  <w:fldChar w:fldCharType="separate"/>
                </w:r>
                <w:r w:rsidR="00763EC0">
                  <w:rPr>
                    <w:rStyle w:val="af3"/>
                    <w:rFonts w:ascii="宋体" w:eastAsia="宋体" w:hAnsi="宋体"/>
                    <w:noProof/>
                    <w:sz w:val="28"/>
                    <w:szCs w:val="28"/>
                  </w:rPr>
                  <w:t>2</w:t>
                </w:r>
                <w:r>
                  <w:rPr>
                    <w:rStyle w:val="af3"/>
                    <w:rFonts w:ascii="宋体" w:eastAsia="宋体" w:hAnsi="宋体"/>
                    <w:sz w:val="28"/>
                    <w:szCs w:val="28"/>
                  </w:rPr>
                  <w:fldChar w:fldCharType="end"/>
                </w:r>
                <w:r>
                  <w:rPr>
                    <w:rStyle w:val="af3"/>
                    <w:rFonts w:ascii="宋体" w:eastAsia="宋体" w:hAnsi="宋体" w:hint="eastAsia"/>
                    <w:sz w:val="28"/>
                    <w:szCs w:val="28"/>
                  </w:rPr>
                  <w:t xml:space="preserve"> </w:t>
                </w:r>
                <w:r>
                  <w:rPr>
                    <w:rStyle w:val="af3"/>
                    <w:rFonts w:ascii="方正仿宋_GBK" w:eastAsia="方正仿宋_GBK" w:hAnsi="宋体" w:hint="eastAsia"/>
                    <w:sz w:val="28"/>
                    <w:szCs w:val="28"/>
                  </w:rPr>
                  <w:t>—</w:t>
                </w:r>
              </w:p>
            </w:txbxContent>
          </v:textbox>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00D4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00D47">
    <w:pPr>
      <w:pStyle w:val="ab"/>
      <w:pBdr>
        <w:top w:val="none" w:sz="0" w:space="1" w:color="auto"/>
        <w:left w:val="none" w:sz="0" w:space="4" w:color="auto"/>
        <w:bottom w:val="none" w:sz="0" w:space="1" w:color="auto"/>
        <w:right w:val="none" w:sz="0" w:space="4"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evenAndOddHeaders/>
  <w:drawingGridHorizontalSpacing w:val="158"/>
  <w:drawingGridVerticalSpacing w:val="579"/>
  <w:displayHorizontalDrawingGridEvery w:val="0"/>
  <w:characterSpacingControl w:val="compressPunctuation"/>
  <w:hdrShapeDefaults>
    <o:shapedefaults v:ext="edit" spidmax="434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FhNDViOTRlMGI3ODQwNzRjN2QwNDM4MDI0MjM1MmEifQ=="/>
  </w:docVars>
  <w:rsids>
    <w:rsidRoot w:val="00EB0987"/>
    <w:rsid w:val="000004BD"/>
    <w:rsid w:val="00003A80"/>
    <w:rsid w:val="00007CB3"/>
    <w:rsid w:val="00010F26"/>
    <w:rsid w:val="00011A5E"/>
    <w:rsid w:val="000125A7"/>
    <w:rsid w:val="00012BE2"/>
    <w:rsid w:val="00014016"/>
    <w:rsid w:val="00015F4C"/>
    <w:rsid w:val="0001776B"/>
    <w:rsid w:val="00021EB7"/>
    <w:rsid w:val="00022DD7"/>
    <w:rsid w:val="0002607A"/>
    <w:rsid w:val="00027286"/>
    <w:rsid w:val="0002782D"/>
    <w:rsid w:val="000307AA"/>
    <w:rsid w:val="00030F27"/>
    <w:rsid w:val="00030F55"/>
    <w:rsid w:val="00030FAA"/>
    <w:rsid w:val="00031EDC"/>
    <w:rsid w:val="00033171"/>
    <w:rsid w:val="00037F87"/>
    <w:rsid w:val="00037FBC"/>
    <w:rsid w:val="00040D08"/>
    <w:rsid w:val="00043858"/>
    <w:rsid w:val="000455AD"/>
    <w:rsid w:val="00046B24"/>
    <w:rsid w:val="000471B8"/>
    <w:rsid w:val="0005147C"/>
    <w:rsid w:val="00051900"/>
    <w:rsid w:val="00051E99"/>
    <w:rsid w:val="0005376F"/>
    <w:rsid w:val="000551A6"/>
    <w:rsid w:val="0005534C"/>
    <w:rsid w:val="00055801"/>
    <w:rsid w:val="000571E9"/>
    <w:rsid w:val="000610C6"/>
    <w:rsid w:val="0006112A"/>
    <w:rsid w:val="000619A0"/>
    <w:rsid w:val="00063366"/>
    <w:rsid w:val="000637DD"/>
    <w:rsid w:val="0006592A"/>
    <w:rsid w:val="00065E41"/>
    <w:rsid w:val="00066491"/>
    <w:rsid w:val="00066EC6"/>
    <w:rsid w:val="000707D8"/>
    <w:rsid w:val="0007109D"/>
    <w:rsid w:val="0007143B"/>
    <w:rsid w:val="0007263E"/>
    <w:rsid w:val="00076642"/>
    <w:rsid w:val="00076E1E"/>
    <w:rsid w:val="00077CAD"/>
    <w:rsid w:val="00084A91"/>
    <w:rsid w:val="00086655"/>
    <w:rsid w:val="00087C93"/>
    <w:rsid w:val="00091D1B"/>
    <w:rsid w:val="00095D14"/>
    <w:rsid w:val="000969DB"/>
    <w:rsid w:val="0009737D"/>
    <w:rsid w:val="000A134C"/>
    <w:rsid w:val="000A2E5D"/>
    <w:rsid w:val="000A42ED"/>
    <w:rsid w:val="000A4E0E"/>
    <w:rsid w:val="000A539D"/>
    <w:rsid w:val="000A53E7"/>
    <w:rsid w:val="000A6349"/>
    <w:rsid w:val="000A646E"/>
    <w:rsid w:val="000A7A45"/>
    <w:rsid w:val="000B3576"/>
    <w:rsid w:val="000B5056"/>
    <w:rsid w:val="000B568D"/>
    <w:rsid w:val="000B7B6D"/>
    <w:rsid w:val="000C0911"/>
    <w:rsid w:val="000C33F8"/>
    <w:rsid w:val="000C4576"/>
    <w:rsid w:val="000C5FF5"/>
    <w:rsid w:val="000C608D"/>
    <w:rsid w:val="000D1848"/>
    <w:rsid w:val="000D4390"/>
    <w:rsid w:val="000D7A28"/>
    <w:rsid w:val="000D7A5B"/>
    <w:rsid w:val="000E0187"/>
    <w:rsid w:val="000E1D12"/>
    <w:rsid w:val="000E2B16"/>
    <w:rsid w:val="000E2B17"/>
    <w:rsid w:val="000E4DCF"/>
    <w:rsid w:val="000E4EE0"/>
    <w:rsid w:val="000F030A"/>
    <w:rsid w:val="000F063F"/>
    <w:rsid w:val="000F0DA6"/>
    <w:rsid w:val="000F3D2E"/>
    <w:rsid w:val="000F48FB"/>
    <w:rsid w:val="000F4ABD"/>
    <w:rsid w:val="000F538F"/>
    <w:rsid w:val="000F5E68"/>
    <w:rsid w:val="000F60CA"/>
    <w:rsid w:val="000F618C"/>
    <w:rsid w:val="0010003C"/>
    <w:rsid w:val="00104CCB"/>
    <w:rsid w:val="001051B1"/>
    <w:rsid w:val="001061ED"/>
    <w:rsid w:val="00107D8C"/>
    <w:rsid w:val="00111686"/>
    <w:rsid w:val="001151C3"/>
    <w:rsid w:val="00116121"/>
    <w:rsid w:val="00120B69"/>
    <w:rsid w:val="00122043"/>
    <w:rsid w:val="00126C1B"/>
    <w:rsid w:val="00126C8A"/>
    <w:rsid w:val="00126D8E"/>
    <w:rsid w:val="00126EDA"/>
    <w:rsid w:val="00130B87"/>
    <w:rsid w:val="001326A7"/>
    <w:rsid w:val="00135C5A"/>
    <w:rsid w:val="00137379"/>
    <w:rsid w:val="001407ED"/>
    <w:rsid w:val="00140D3D"/>
    <w:rsid w:val="001415A9"/>
    <w:rsid w:val="00143118"/>
    <w:rsid w:val="001431B0"/>
    <w:rsid w:val="0014458F"/>
    <w:rsid w:val="00144D8D"/>
    <w:rsid w:val="0014749B"/>
    <w:rsid w:val="00150106"/>
    <w:rsid w:val="00151F73"/>
    <w:rsid w:val="00153AA0"/>
    <w:rsid w:val="00156194"/>
    <w:rsid w:val="00156C51"/>
    <w:rsid w:val="00160025"/>
    <w:rsid w:val="0016033F"/>
    <w:rsid w:val="00160F44"/>
    <w:rsid w:val="00161880"/>
    <w:rsid w:val="001627FF"/>
    <w:rsid w:val="00162E99"/>
    <w:rsid w:val="0016312F"/>
    <w:rsid w:val="001652E9"/>
    <w:rsid w:val="001667B8"/>
    <w:rsid w:val="00170E8D"/>
    <w:rsid w:val="00171499"/>
    <w:rsid w:val="00171A68"/>
    <w:rsid w:val="001721D2"/>
    <w:rsid w:val="001724E6"/>
    <w:rsid w:val="00172E2B"/>
    <w:rsid w:val="001736DE"/>
    <w:rsid w:val="00174DC5"/>
    <w:rsid w:val="00174DFD"/>
    <w:rsid w:val="0017542C"/>
    <w:rsid w:val="001758A0"/>
    <w:rsid w:val="001766F0"/>
    <w:rsid w:val="0017683E"/>
    <w:rsid w:val="00177724"/>
    <w:rsid w:val="0018004D"/>
    <w:rsid w:val="00182135"/>
    <w:rsid w:val="00183DB2"/>
    <w:rsid w:val="00184D10"/>
    <w:rsid w:val="00185371"/>
    <w:rsid w:val="00185AD5"/>
    <w:rsid w:val="00186271"/>
    <w:rsid w:val="00187022"/>
    <w:rsid w:val="00190EB5"/>
    <w:rsid w:val="00191B8B"/>
    <w:rsid w:val="00192180"/>
    <w:rsid w:val="00192E21"/>
    <w:rsid w:val="00193BBF"/>
    <w:rsid w:val="001949E0"/>
    <w:rsid w:val="00195D78"/>
    <w:rsid w:val="0019627A"/>
    <w:rsid w:val="00196723"/>
    <w:rsid w:val="001A0095"/>
    <w:rsid w:val="001A0755"/>
    <w:rsid w:val="001A0E27"/>
    <w:rsid w:val="001A2216"/>
    <w:rsid w:val="001A529F"/>
    <w:rsid w:val="001A5982"/>
    <w:rsid w:val="001A5DFD"/>
    <w:rsid w:val="001A6EC7"/>
    <w:rsid w:val="001A7E0E"/>
    <w:rsid w:val="001B1AEC"/>
    <w:rsid w:val="001B4D4F"/>
    <w:rsid w:val="001B55D9"/>
    <w:rsid w:val="001B5FA6"/>
    <w:rsid w:val="001B6072"/>
    <w:rsid w:val="001B709A"/>
    <w:rsid w:val="001C183E"/>
    <w:rsid w:val="001C1BA7"/>
    <w:rsid w:val="001C2250"/>
    <w:rsid w:val="001C3923"/>
    <w:rsid w:val="001C3C15"/>
    <w:rsid w:val="001C446D"/>
    <w:rsid w:val="001C6770"/>
    <w:rsid w:val="001C73EA"/>
    <w:rsid w:val="001D1B35"/>
    <w:rsid w:val="001D1ED0"/>
    <w:rsid w:val="001D1F70"/>
    <w:rsid w:val="001D3BB6"/>
    <w:rsid w:val="001D6E60"/>
    <w:rsid w:val="001E4F5A"/>
    <w:rsid w:val="001E62AB"/>
    <w:rsid w:val="001F16B2"/>
    <w:rsid w:val="001F1B99"/>
    <w:rsid w:val="001F2AB0"/>
    <w:rsid w:val="001F2EA2"/>
    <w:rsid w:val="001F4951"/>
    <w:rsid w:val="001F71E0"/>
    <w:rsid w:val="00201050"/>
    <w:rsid w:val="002010A5"/>
    <w:rsid w:val="002010BE"/>
    <w:rsid w:val="0020249D"/>
    <w:rsid w:val="002028DD"/>
    <w:rsid w:val="00202BA0"/>
    <w:rsid w:val="002035EF"/>
    <w:rsid w:val="00204A6E"/>
    <w:rsid w:val="00206FFB"/>
    <w:rsid w:val="00210D11"/>
    <w:rsid w:val="00213F68"/>
    <w:rsid w:val="00216D17"/>
    <w:rsid w:val="0022077B"/>
    <w:rsid w:val="00222714"/>
    <w:rsid w:val="00222F2E"/>
    <w:rsid w:val="002231B3"/>
    <w:rsid w:val="00223D1C"/>
    <w:rsid w:val="00223E4E"/>
    <w:rsid w:val="00224749"/>
    <w:rsid w:val="002278B6"/>
    <w:rsid w:val="00232AAF"/>
    <w:rsid w:val="00234821"/>
    <w:rsid w:val="00234D0A"/>
    <w:rsid w:val="002370D7"/>
    <w:rsid w:val="00240CB4"/>
    <w:rsid w:val="00241C8D"/>
    <w:rsid w:val="00242482"/>
    <w:rsid w:val="002437BD"/>
    <w:rsid w:val="00245874"/>
    <w:rsid w:val="00245A1E"/>
    <w:rsid w:val="002523DE"/>
    <w:rsid w:val="00254427"/>
    <w:rsid w:val="002546B3"/>
    <w:rsid w:val="00257135"/>
    <w:rsid w:val="00257F36"/>
    <w:rsid w:val="00265A99"/>
    <w:rsid w:val="00271C67"/>
    <w:rsid w:val="00274C5E"/>
    <w:rsid w:val="00277509"/>
    <w:rsid w:val="00281377"/>
    <w:rsid w:val="00285800"/>
    <w:rsid w:val="00286E52"/>
    <w:rsid w:val="00287FD2"/>
    <w:rsid w:val="002908EF"/>
    <w:rsid w:val="00290E19"/>
    <w:rsid w:val="0029291E"/>
    <w:rsid w:val="002938C8"/>
    <w:rsid w:val="0029434E"/>
    <w:rsid w:val="0029589F"/>
    <w:rsid w:val="002A0ACC"/>
    <w:rsid w:val="002A1441"/>
    <w:rsid w:val="002A1988"/>
    <w:rsid w:val="002A21B6"/>
    <w:rsid w:val="002B0E8F"/>
    <w:rsid w:val="002B0ED2"/>
    <w:rsid w:val="002B422F"/>
    <w:rsid w:val="002B43C4"/>
    <w:rsid w:val="002B4C1D"/>
    <w:rsid w:val="002C0FE8"/>
    <w:rsid w:val="002C3680"/>
    <w:rsid w:val="002C4909"/>
    <w:rsid w:val="002C5603"/>
    <w:rsid w:val="002C76AB"/>
    <w:rsid w:val="002D5E5D"/>
    <w:rsid w:val="002D758F"/>
    <w:rsid w:val="002E466B"/>
    <w:rsid w:val="002E5463"/>
    <w:rsid w:val="002E63ED"/>
    <w:rsid w:val="002E7188"/>
    <w:rsid w:val="002E7313"/>
    <w:rsid w:val="002F364E"/>
    <w:rsid w:val="002F4520"/>
    <w:rsid w:val="002F46A1"/>
    <w:rsid w:val="002F7366"/>
    <w:rsid w:val="002F7599"/>
    <w:rsid w:val="002F77B3"/>
    <w:rsid w:val="002F786E"/>
    <w:rsid w:val="003005A3"/>
    <w:rsid w:val="00300C46"/>
    <w:rsid w:val="003044C2"/>
    <w:rsid w:val="003049AB"/>
    <w:rsid w:val="00305C03"/>
    <w:rsid w:val="00305FC6"/>
    <w:rsid w:val="003077AA"/>
    <w:rsid w:val="00310380"/>
    <w:rsid w:val="0031072E"/>
    <w:rsid w:val="00314496"/>
    <w:rsid w:val="00316030"/>
    <w:rsid w:val="003206BE"/>
    <w:rsid w:val="00320A27"/>
    <w:rsid w:val="00322EAD"/>
    <w:rsid w:val="00323DDE"/>
    <w:rsid w:val="003255A5"/>
    <w:rsid w:val="003264BD"/>
    <w:rsid w:val="0032659C"/>
    <w:rsid w:val="00330347"/>
    <w:rsid w:val="00330B13"/>
    <w:rsid w:val="00330E3D"/>
    <w:rsid w:val="00331448"/>
    <w:rsid w:val="00335AF0"/>
    <w:rsid w:val="00340101"/>
    <w:rsid w:val="003401EF"/>
    <w:rsid w:val="00340412"/>
    <w:rsid w:val="00343A5A"/>
    <w:rsid w:val="00343EDC"/>
    <w:rsid w:val="003441A4"/>
    <w:rsid w:val="0034554D"/>
    <w:rsid w:val="00346021"/>
    <w:rsid w:val="00355D8D"/>
    <w:rsid w:val="00362F3E"/>
    <w:rsid w:val="00364006"/>
    <w:rsid w:val="003645A4"/>
    <w:rsid w:val="003665A6"/>
    <w:rsid w:val="00367A2A"/>
    <w:rsid w:val="00370663"/>
    <w:rsid w:val="00370E6F"/>
    <w:rsid w:val="00371E9A"/>
    <w:rsid w:val="00372386"/>
    <w:rsid w:val="00372BF5"/>
    <w:rsid w:val="00377841"/>
    <w:rsid w:val="003814DC"/>
    <w:rsid w:val="0038468C"/>
    <w:rsid w:val="0038508D"/>
    <w:rsid w:val="0038548F"/>
    <w:rsid w:val="00386C17"/>
    <w:rsid w:val="00391505"/>
    <w:rsid w:val="00391C5F"/>
    <w:rsid w:val="00392031"/>
    <w:rsid w:val="0039206A"/>
    <w:rsid w:val="00392912"/>
    <w:rsid w:val="003937CE"/>
    <w:rsid w:val="003940F5"/>
    <w:rsid w:val="0039492A"/>
    <w:rsid w:val="00394DAA"/>
    <w:rsid w:val="00395CDB"/>
    <w:rsid w:val="00396592"/>
    <w:rsid w:val="00396BD1"/>
    <w:rsid w:val="00397BE4"/>
    <w:rsid w:val="003A244F"/>
    <w:rsid w:val="003A380B"/>
    <w:rsid w:val="003A4CFC"/>
    <w:rsid w:val="003A5948"/>
    <w:rsid w:val="003A5971"/>
    <w:rsid w:val="003B0A17"/>
    <w:rsid w:val="003B0EBD"/>
    <w:rsid w:val="003B103F"/>
    <w:rsid w:val="003B16A0"/>
    <w:rsid w:val="003B28A4"/>
    <w:rsid w:val="003B34B8"/>
    <w:rsid w:val="003B410D"/>
    <w:rsid w:val="003B467E"/>
    <w:rsid w:val="003B4AB0"/>
    <w:rsid w:val="003B5F7B"/>
    <w:rsid w:val="003B78E9"/>
    <w:rsid w:val="003C0B93"/>
    <w:rsid w:val="003C0DDC"/>
    <w:rsid w:val="003C469D"/>
    <w:rsid w:val="003C4D81"/>
    <w:rsid w:val="003C66BE"/>
    <w:rsid w:val="003C7F5E"/>
    <w:rsid w:val="003D3B2C"/>
    <w:rsid w:val="003D6E20"/>
    <w:rsid w:val="003E01A2"/>
    <w:rsid w:val="003E156B"/>
    <w:rsid w:val="003E1D1D"/>
    <w:rsid w:val="003E1D3E"/>
    <w:rsid w:val="003E38D6"/>
    <w:rsid w:val="003E660D"/>
    <w:rsid w:val="003E668B"/>
    <w:rsid w:val="003F3B86"/>
    <w:rsid w:val="003F5720"/>
    <w:rsid w:val="003F679E"/>
    <w:rsid w:val="003F67A0"/>
    <w:rsid w:val="004000D1"/>
    <w:rsid w:val="00400D47"/>
    <w:rsid w:val="00401DAA"/>
    <w:rsid w:val="0040428B"/>
    <w:rsid w:val="00404F0B"/>
    <w:rsid w:val="00405565"/>
    <w:rsid w:val="00406806"/>
    <w:rsid w:val="0041370D"/>
    <w:rsid w:val="00414307"/>
    <w:rsid w:val="004151D8"/>
    <w:rsid w:val="00415762"/>
    <w:rsid w:val="0041624A"/>
    <w:rsid w:val="00416704"/>
    <w:rsid w:val="004170FA"/>
    <w:rsid w:val="00420682"/>
    <w:rsid w:val="00422B0D"/>
    <w:rsid w:val="00423565"/>
    <w:rsid w:val="004275CC"/>
    <w:rsid w:val="00431DC5"/>
    <w:rsid w:val="00432F23"/>
    <w:rsid w:val="00434835"/>
    <w:rsid w:val="00435726"/>
    <w:rsid w:val="00441909"/>
    <w:rsid w:val="00441F36"/>
    <w:rsid w:val="0044269B"/>
    <w:rsid w:val="00443F24"/>
    <w:rsid w:val="004451F4"/>
    <w:rsid w:val="0044612F"/>
    <w:rsid w:val="004472E7"/>
    <w:rsid w:val="00447DF3"/>
    <w:rsid w:val="00450F41"/>
    <w:rsid w:val="004510AD"/>
    <w:rsid w:val="00451E2D"/>
    <w:rsid w:val="00454A90"/>
    <w:rsid w:val="00455638"/>
    <w:rsid w:val="004605E8"/>
    <w:rsid w:val="00461005"/>
    <w:rsid w:val="00461A97"/>
    <w:rsid w:val="00463CED"/>
    <w:rsid w:val="00463E2D"/>
    <w:rsid w:val="00464189"/>
    <w:rsid w:val="0046523F"/>
    <w:rsid w:val="00466195"/>
    <w:rsid w:val="00467608"/>
    <w:rsid w:val="004704E9"/>
    <w:rsid w:val="004715B9"/>
    <w:rsid w:val="004847DA"/>
    <w:rsid w:val="00484B0B"/>
    <w:rsid w:val="00490A97"/>
    <w:rsid w:val="00491C63"/>
    <w:rsid w:val="00491D52"/>
    <w:rsid w:val="004929DB"/>
    <w:rsid w:val="00495667"/>
    <w:rsid w:val="00497C70"/>
    <w:rsid w:val="004A025F"/>
    <w:rsid w:val="004A0EAE"/>
    <w:rsid w:val="004A12A2"/>
    <w:rsid w:val="004A3315"/>
    <w:rsid w:val="004A58ED"/>
    <w:rsid w:val="004A7B38"/>
    <w:rsid w:val="004B01BC"/>
    <w:rsid w:val="004B029C"/>
    <w:rsid w:val="004B3372"/>
    <w:rsid w:val="004B703E"/>
    <w:rsid w:val="004C27E7"/>
    <w:rsid w:val="004C2F04"/>
    <w:rsid w:val="004C4655"/>
    <w:rsid w:val="004C5C7D"/>
    <w:rsid w:val="004C5D05"/>
    <w:rsid w:val="004C63C8"/>
    <w:rsid w:val="004C6B87"/>
    <w:rsid w:val="004C7AB5"/>
    <w:rsid w:val="004D1EDA"/>
    <w:rsid w:val="004D2294"/>
    <w:rsid w:val="004D4993"/>
    <w:rsid w:val="004D5B2A"/>
    <w:rsid w:val="004D5BB1"/>
    <w:rsid w:val="004D5DF7"/>
    <w:rsid w:val="004E045C"/>
    <w:rsid w:val="004E13E9"/>
    <w:rsid w:val="004E5441"/>
    <w:rsid w:val="004E5E9A"/>
    <w:rsid w:val="004E74CD"/>
    <w:rsid w:val="004E7D5A"/>
    <w:rsid w:val="004F13ED"/>
    <w:rsid w:val="004F1498"/>
    <w:rsid w:val="004F161D"/>
    <w:rsid w:val="004F1E41"/>
    <w:rsid w:val="004F1FF9"/>
    <w:rsid w:val="004F2382"/>
    <w:rsid w:val="004F2FB2"/>
    <w:rsid w:val="004F3D8A"/>
    <w:rsid w:val="004F7CD9"/>
    <w:rsid w:val="00500303"/>
    <w:rsid w:val="00504099"/>
    <w:rsid w:val="00505378"/>
    <w:rsid w:val="00505BB4"/>
    <w:rsid w:val="00511894"/>
    <w:rsid w:val="0051236B"/>
    <w:rsid w:val="00513312"/>
    <w:rsid w:val="005154A6"/>
    <w:rsid w:val="00515D6D"/>
    <w:rsid w:val="0051695C"/>
    <w:rsid w:val="00516A4E"/>
    <w:rsid w:val="00520BE8"/>
    <w:rsid w:val="00521A71"/>
    <w:rsid w:val="00521FAF"/>
    <w:rsid w:val="00526121"/>
    <w:rsid w:val="00534946"/>
    <w:rsid w:val="00535BF6"/>
    <w:rsid w:val="00537E10"/>
    <w:rsid w:val="005400D2"/>
    <w:rsid w:val="005405C3"/>
    <w:rsid w:val="0054087B"/>
    <w:rsid w:val="00540970"/>
    <w:rsid w:val="00542DBA"/>
    <w:rsid w:val="00543DA8"/>
    <w:rsid w:val="00545496"/>
    <w:rsid w:val="005500A0"/>
    <w:rsid w:val="00553036"/>
    <w:rsid w:val="005542F1"/>
    <w:rsid w:val="00554AB0"/>
    <w:rsid w:val="00555368"/>
    <w:rsid w:val="0055600A"/>
    <w:rsid w:val="005565FB"/>
    <w:rsid w:val="00560A09"/>
    <w:rsid w:val="00565133"/>
    <w:rsid w:val="005663DF"/>
    <w:rsid w:val="00566A6A"/>
    <w:rsid w:val="00567744"/>
    <w:rsid w:val="00567CD1"/>
    <w:rsid w:val="00576591"/>
    <w:rsid w:val="0057669E"/>
    <w:rsid w:val="0057794E"/>
    <w:rsid w:val="00581685"/>
    <w:rsid w:val="00583FF4"/>
    <w:rsid w:val="0058509C"/>
    <w:rsid w:val="00587C8A"/>
    <w:rsid w:val="0059145C"/>
    <w:rsid w:val="00591C96"/>
    <w:rsid w:val="005923F5"/>
    <w:rsid w:val="00592A99"/>
    <w:rsid w:val="00592FB7"/>
    <w:rsid w:val="0059564E"/>
    <w:rsid w:val="00595EEE"/>
    <w:rsid w:val="00596229"/>
    <w:rsid w:val="005965C7"/>
    <w:rsid w:val="00597AD9"/>
    <w:rsid w:val="005A1626"/>
    <w:rsid w:val="005A1E53"/>
    <w:rsid w:val="005B02C4"/>
    <w:rsid w:val="005B1045"/>
    <w:rsid w:val="005B1CC4"/>
    <w:rsid w:val="005B3C78"/>
    <w:rsid w:val="005C2143"/>
    <w:rsid w:val="005C4289"/>
    <w:rsid w:val="005D12D3"/>
    <w:rsid w:val="005D1836"/>
    <w:rsid w:val="005D2826"/>
    <w:rsid w:val="005D3C2A"/>
    <w:rsid w:val="005D5249"/>
    <w:rsid w:val="005D5E81"/>
    <w:rsid w:val="005D6859"/>
    <w:rsid w:val="005D6E4E"/>
    <w:rsid w:val="005D78E2"/>
    <w:rsid w:val="005D7C6C"/>
    <w:rsid w:val="005D7E55"/>
    <w:rsid w:val="005E0543"/>
    <w:rsid w:val="005E0DE9"/>
    <w:rsid w:val="005E162C"/>
    <w:rsid w:val="005E358F"/>
    <w:rsid w:val="005E4AC6"/>
    <w:rsid w:val="005E5B9F"/>
    <w:rsid w:val="005E7EB4"/>
    <w:rsid w:val="005F0C9F"/>
    <w:rsid w:val="005F171C"/>
    <w:rsid w:val="005F57F1"/>
    <w:rsid w:val="00601436"/>
    <w:rsid w:val="006015AF"/>
    <w:rsid w:val="006015EF"/>
    <w:rsid w:val="00601B4B"/>
    <w:rsid w:val="00602141"/>
    <w:rsid w:val="00603177"/>
    <w:rsid w:val="00603186"/>
    <w:rsid w:val="0060430A"/>
    <w:rsid w:val="00605D5B"/>
    <w:rsid w:val="006069DC"/>
    <w:rsid w:val="00607556"/>
    <w:rsid w:val="00611510"/>
    <w:rsid w:val="0061280C"/>
    <w:rsid w:val="00613495"/>
    <w:rsid w:val="00613F6C"/>
    <w:rsid w:val="00614395"/>
    <w:rsid w:val="00617109"/>
    <w:rsid w:val="006172D5"/>
    <w:rsid w:val="00622CB9"/>
    <w:rsid w:val="006233C3"/>
    <w:rsid w:val="00623748"/>
    <w:rsid w:val="006242FC"/>
    <w:rsid w:val="0062665C"/>
    <w:rsid w:val="00626AEC"/>
    <w:rsid w:val="0062786F"/>
    <w:rsid w:val="00632924"/>
    <w:rsid w:val="00633B00"/>
    <w:rsid w:val="00633C6B"/>
    <w:rsid w:val="00636539"/>
    <w:rsid w:val="00640D3F"/>
    <w:rsid w:val="00642E29"/>
    <w:rsid w:val="006432F7"/>
    <w:rsid w:val="00647419"/>
    <w:rsid w:val="006522CF"/>
    <w:rsid w:val="00652561"/>
    <w:rsid w:val="0065277C"/>
    <w:rsid w:val="00656044"/>
    <w:rsid w:val="00656E06"/>
    <w:rsid w:val="00656F1C"/>
    <w:rsid w:val="0065724D"/>
    <w:rsid w:val="0065749D"/>
    <w:rsid w:val="006579F8"/>
    <w:rsid w:val="00664B76"/>
    <w:rsid w:val="00665C0D"/>
    <w:rsid w:val="006707E7"/>
    <w:rsid w:val="00671B78"/>
    <w:rsid w:val="00672086"/>
    <w:rsid w:val="006732C6"/>
    <w:rsid w:val="00676898"/>
    <w:rsid w:val="00677846"/>
    <w:rsid w:val="00677AEA"/>
    <w:rsid w:val="00684936"/>
    <w:rsid w:val="00685B63"/>
    <w:rsid w:val="00686602"/>
    <w:rsid w:val="0068766B"/>
    <w:rsid w:val="00690231"/>
    <w:rsid w:val="00690C9E"/>
    <w:rsid w:val="0069355D"/>
    <w:rsid w:val="00693C79"/>
    <w:rsid w:val="006940F4"/>
    <w:rsid w:val="006941F5"/>
    <w:rsid w:val="00695925"/>
    <w:rsid w:val="00696588"/>
    <w:rsid w:val="006A30A2"/>
    <w:rsid w:val="006A53B7"/>
    <w:rsid w:val="006A5CC4"/>
    <w:rsid w:val="006A6513"/>
    <w:rsid w:val="006B00FA"/>
    <w:rsid w:val="006B185E"/>
    <w:rsid w:val="006B1BB3"/>
    <w:rsid w:val="006B68A0"/>
    <w:rsid w:val="006B795D"/>
    <w:rsid w:val="006B7E86"/>
    <w:rsid w:val="006C1177"/>
    <w:rsid w:val="006C2E9E"/>
    <w:rsid w:val="006C5325"/>
    <w:rsid w:val="006C5DD5"/>
    <w:rsid w:val="006C7D19"/>
    <w:rsid w:val="006D341D"/>
    <w:rsid w:val="006D4148"/>
    <w:rsid w:val="006D5F9E"/>
    <w:rsid w:val="006E2AF8"/>
    <w:rsid w:val="006F304A"/>
    <w:rsid w:val="006F6824"/>
    <w:rsid w:val="006F7ED4"/>
    <w:rsid w:val="00700C5B"/>
    <w:rsid w:val="00702B22"/>
    <w:rsid w:val="0070342E"/>
    <w:rsid w:val="00704E33"/>
    <w:rsid w:val="007052C5"/>
    <w:rsid w:val="0070697C"/>
    <w:rsid w:val="00706FDF"/>
    <w:rsid w:val="00707F85"/>
    <w:rsid w:val="007102CF"/>
    <w:rsid w:val="00711A54"/>
    <w:rsid w:val="00712A0B"/>
    <w:rsid w:val="00712A41"/>
    <w:rsid w:val="00713426"/>
    <w:rsid w:val="00714C40"/>
    <w:rsid w:val="00715B76"/>
    <w:rsid w:val="00715CE9"/>
    <w:rsid w:val="00716346"/>
    <w:rsid w:val="007205EE"/>
    <w:rsid w:val="00720FF1"/>
    <w:rsid w:val="00726379"/>
    <w:rsid w:val="00726852"/>
    <w:rsid w:val="00726A98"/>
    <w:rsid w:val="00730A3C"/>
    <w:rsid w:val="007316CF"/>
    <w:rsid w:val="007328A2"/>
    <w:rsid w:val="00732C1B"/>
    <w:rsid w:val="007374E6"/>
    <w:rsid w:val="00737A50"/>
    <w:rsid w:val="00741CBD"/>
    <w:rsid w:val="00745B31"/>
    <w:rsid w:val="007478BF"/>
    <w:rsid w:val="00747E5F"/>
    <w:rsid w:val="00751355"/>
    <w:rsid w:val="00751A54"/>
    <w:rsid w:val="0075417C"/>
    <w:rsid w:val="007564ED"/>
    <w:rsid w:val="00757909"/>
    <w:rsid w:val="007619AA"/>
    <w:rsid w:val="00762CA7"/>
    <w:rsid w:val="00763EC0"/>
    <w:rsid w:val="007640AA"/>
    <w:rsid w:val="007655FA"/>
    <w:rsid w:val="007673AB"/>
    <w:rsid w:val="00773BC5"/>
    <w:rsid w:val="007748D6"/>
    <w:rsid w:val="007769BC"/>
    <w:rsid w:val="00777C67"/>
    <w:rsid w:val="0078002E"/>
    <w:rsid w:val="0078144B"/>
    <w:rsid w:val="007849DA"/>
    <w:rsid w:val="007876CF"/>
    <w:rsid w:val="00787BE2"/>
    <w:rsid w:val="00792E04"/>
    <w:rsid w:val="00792ED0"/>
    <w:rsid w:val="00793C4B"/>
    <w:rsid w:val="007970C5"/>
    <w:rsid w:val="007A0207"/>
    <w:rsid w:val="007A1438"/>
    <w:rsid w:val="007A329B"/>
    <w:rsid w:val="007A4AB6"/>
    <w:rsid w:val="007B058E"/>
    <w:rsid w:val="007B1CA8"/>
    <w:rsid w:val="007B1F0D"/>
    <w:rsid w:val="007B2826"/>
    <w:rsid w:val="007B3B24"/>
    <w:rsid w:val="007B4C5C"/>
    <w:rsid w:val="007B6A60"/>
    <w:rsid w:val="007C33C8"/>
    <w:rsid w:val="007C5D17"/>
    <w:rsid w:val="007C5F87"/>
    <w:rsid w:val="007C62AE"/>
    <w:rsid w:val="007C6837"/>
    <w:rsid w:val="007C6C3F"/>
    <w:rsid w:val="007C7498"/>
    <w:rsid w:val="007D007E"/>
    <w:rsid w:val="007D0356"/>
    <w:rsid w:val="007D1059"/>
    <w:rsid w:val="007D10C5"/>
    <w:rsid w:val="007D2C59"/>
    <w:rsid w:val="007D54EF"/>
    <w:rsid w:val="007D6B9F"/>
    <w:rsid w:val="007D7415"/>
    <w:rsid w:val="007E00B1"/>
    <w:rsid w:val="007E1135"/>
    <w:rsid w:val="007E3041"/>
    <w:rsid w:val="007E3EFC"/>
    <w:rsid w:val="007E44B9"/>
    <w:rsid w:val="007E5FD2"/>
    <w:rsid w:val="007E6AC3"/>
    <w:rsid w:val="007F2FE5"/>
    <w:rsid w:val="007F3148"/>
    <w:rsid w:val="007F59EA"/>
    <w:rsid w:val="007F5A60"/>
    <w:rsid w:val="007F703B"/>
    <w:rsid w:val="007F7F80"/>
    <w:rsid w:val="00803417"/>
    <w:rsid w:val="00807005"/>
    <w:rsid w:val="008071A6"/>
    <w:rsid w:val="00810192"/>
    <w:rsid w:val="008109EC"/>
    <w:rsid w:val="00811F2A"/>
    <w:rsid w:val="00812684"/>
    <w:rsid w:val="008132F1"/>
    <w:rsid w:val="00814C35"/>
    <w:rsid w:val="00820FB3"/>
    <w:rsid w:val="00822638"/>
    <w:rsid w:val="008226C1"/>
    <w:rsid w:val="00823005"/>
    <w:rsid w:val="0082303F"/>
    <w:rsid w:val="008235CB"/>
    <w:rsid w:val="0082449E"/>
    <w:rsid w:val="008253FD"/>
    <w:rsid w:val="00826139"/>
    <w:rsid w:val="00827D55"/>
    <w:rsid w:val="00830734"/>
    <w:rsid w:val="00832C5A"/>
    <w:rsid w:val="00834A6E"/>
    <w:rsid w:val="0083509B"/>
    <w:rsid w:val="00835919"/>
    <w:rsid w:val="00836A14"/>
    <w:rsid w:val="008372E8"/>
    <w:rsid w:val="0084063A"/>
    <w:rsid w:val="00841A03"/>
    <w:rsid w:val="00841B04"/>
    <w:rsid w:val="00842B04"/>
    <w:rsid w:val="0084384D"/>
    <w:rsid w:val="00843A0A"/>
    <w:rsid w:val="00844AA6"/>
    <w:rsid w:val="008461C0"/>
    <w:rsid w:val="00852054"/>
    <w:rsid w:val="008535BF"/>
    <w:rsid w:val="00853897"/>
    <w:rsid w:val="0085410A"/>
    <w:rsid w:val="008542F3"/>
    <w:rsid w:val="00854574"/>
    <w:rsid w:val="0085528D"/>
    <w:rsid w:val="00861B59"/>
    <w:rsid w:val="00863CDC"/>
    <w:rsid w:val="00865635"/>
    <w:rsid w:val="0087152D"/>
    <w:rsid w:val="0087165C"/>
    <w:rsid w:val="00872515"/>
    <w:rsid w:val="00872D9A"/>
    <w:rsid w:val="008738D6"/>
    <w:rsid w:val="00877122"/>
    <w:rsid w:val="00880AA9"/>
    <w:rsid w:val="0088235D"/>
    <w:rsid w:val="00885E69"/>
    <w:rsid w:val="0088614D"/>
    <w:rsid w:val="00886861"/>
    <w:rsid w:val="0088755C"/>
    <w:rsid w:val="00890E79"/>
    <w:rsid w:val="008916B7"/>
    <w:rsid w:val="008929A9"/>
    <w:rsid w:val="00894E38"/>
    <w:rsid w:val="008956CE"/>
    <w:rsid w:val="008970E5"/>
    <w:rsid w:val="00897331"/>
    <w:rsid w:val="008A0060"/>
    <w:rsid w:val="008A29E1"/>
    <w:rsid w:val="008A39AE"/>
    <w:rsid w:val="008B0655"/>
    <w:rsid w:val="008B1B7B"/>
    <w:rsid w:val="008B3339"/>
    <w:rsid w:val="008B35D4"/>
    <w:rsid w:val="008B373A"/>
    <w:rsid w:val="008B498D"/>
    <w:rsid w:val="008B542C"/>
    <w:rsid w:val="008B619A"/>
    <w:rsid w:val="008B64F2"/>
    <w:rsid w:val="008B750B"/>
    <w:rsid w:val="008C0034"/>
    <w:rsid w:val="008C1E18"/>
    <w:rsid w:val="008C1F61"/>
    <w:rsid w:val="008C1F64"/>
    <w:rsid w:val="008C23B7"/>
    <w:rsid w:val="008D0F38"/>
    <w:rsid w:val="008D19FB"/>
    <w:rsid w:val="008D4028"/>
    <w:rsid w:val="008D5180"/>
    <w:rsid w:val="008D550B"/>
    <w:rsid w:val="008D6B7F"/>
    <w:rsid w:val="008D6B90"/>
    <w:rsid w:val="008D6D36"/>
    <w:rsid w:val="008D7537"/>
    <w:rsid w:val="008E238C"/>
    <w:rsid w:val="008E44D2"/>
    <w:rsid w:val="008F0567"/>
    <w:rsid w:val="008F2DC4"/>
    <w:rsid w:val="008F6531"/>
    <w:rsid w:val="008F65CB"/>
    <w:rsid w:val="0090116D"/>
    <w:rsid w:val="00901FF5"/>
    <w:rsid w:val="009022F7"/>
    <w:rsid w:val="00902D4C"/>
    <w:rsid w:val="00905838"/>
    <w:rsid w:val="00910AAD"/>
    <w:rsid w:val="00910D38"/>
    <w:rsid w:val="00914EBD"/>
    <w:rsid w:val="00917C06"/>
    <w:rsid w:val="009203C7"/>
    <w:rsid w:val="00921720"/>
    <w:rsid w:val="009231DE"/>
    <w:rsid w:val="009264E5"/>
    <w:rsid w:val="00933F1D"/>
    <w:rsid w:val="009344BD"/>
    <w:rsid w:val="0093582F"/>
    <w:rsid w:val="009409D6"/>
    <w:rsid w:val="00941A0F"/>
    <w:rsid w:val="0094502C"/>
    <w:rsid w:val="009457B8"/>
    <w:rsid w:val="00946116"/>
    <w:rsid w:val="00946DFD"/>
    <w:rsid w:val="0094720D"/>
    <w:rsid w:val="0095104C"/>
    <w:rsid w:val="00955CAB"/>
    <w:rsid w:val="00956AC2"/>
    <w:rsid w:val="009647A0"/>
    <w:rsid w:val="00964FEF"/>
    <w:rsid w:val="00965764"/>
    <w:rsid w:val="009700C0"/>
    <w:rsid w:val="009707EE"/>
    <w:rsid w:val="0097413C"/>
    <w:rsid w:val="00976121"/>
    <w:rsid w:val="00977882"/>
    <w:rsid w:val="009778D0"/>
    <w:rsid w:val="00980D6E"/>
    <w:rsid w:val="0098146A"/>
    <w:rsid w:val="00981607"/>
    <w:rsid w:val="00983FC4"/>
    <w:rsid w:val="009847D5"/>
    <w:rsid w:val="0098501A"/>
    <w:rsid w:val="009855B7"/>
    <w:rsid w:val="009922D8"/>
    <w:rsid w:val="00995B33"/>
    <w:rsid w:val="00995FE6"/>
    <w:rsid w:val="00996586"/>
    <w:rsid w:val="009976D6"/>
    <w:rsid w:val="009A2063"/>
    <w:rsid w:val="009A253F"/>
    <w:rsid w:val="009A3CAB"/>
    <w:rsid w:val="009A43E2"/>
    <w:rsid w:val="009A5920"/>
    <w:rsid w:val="009A5C27"/>
    <w:rsid w:val="009A754B"/>
    <w:rsid w:val="009B2597"/>
    <w:rsid w:val="009B27BF"/>
    <w:rsid w:val="009B48CF"/>
    <w:rsid w:val="009B4C31"/>
    <w:rsid w:val="009B6107"/>
    <w:rsid w:val="009C00DA"/>
    <w:rsid w:val="009C37B2"/>
    <w:rsid w:val="009C6A75"/>
    <w:rsid w:val="009D1613"/>
    <w:rsid w:val="009D1DD3"/>
    <w:rsid w:val="009D2AF7"/>
    <w:rsid w:val="009D39FF"/>
    <w:rsid w:val="009D6CE2"/>
    <w:rsid w:val="009E00CC"/>
    <w:rsid w:val="009E278F"/>
    <w:rsid w:val="009E2B54"/>
    <w:rsid w:val="009E315F"/>
    <w:rsid w:val="009E352A"/>
    <w:rsid w:val="009E3E57"/>
    <w:rsid w:val="009E4222"/>
    <w:rsid w:val="009E52E6"/>
    <w:rsid w:val="009E5368"/>
    <w:rsid w:val="009E539D"/>
    <w:rsid w:val="009E5505"/>
    <w:rsid w:val="009E64AA"/>
    <w:rsid w:val="009F1089"/>
    <w:rsid w:val="009F350E"/>
    <w:rsid w:val="009F44BC"/>
    <w:rsid w:val="00A01279"/>
    <w:rsid w:val="00A044FC"/>
    <w:rsid w:val="00A07E0A"/>
    <w:rsid w:val="00A120F7"/>
    <w:rsid w:val="00A13303"/>
    <w:rsid w:val="00A16A49"/>
    <w:rsid w:val="00A22B99"/>
    <w:rsid w:val="00A23375"/>
    <w:rsid w:val="00A238CC"/>
    <w:rsid w:val="00A24706"/>
    <w:rsid w:val="00A30C6C"/>
    <w:rsid w:val="00A323F4"/>
    <w:rsid w:val="00A3648F"/>
    <w:rsid w:val="00A41B6B"/>
    <w:rsid w:val="00A41BA8"/>
    <w:rsid w:val="00A430CB"/>
    <w:rsid w:val="00A4316F"/>
    <w:rsid w:val="00A43371"/>
    <w:rsid w:val="00A43457"/>
    <w:rsid w:val="00A435B8"/>
    <w:rsid w:val="00A44910"/>
    <w:rsid w:val="00A47F8C"/>
    <w:rsid w:val="00A50AB3"/>
    <w:rsid w:val="00A546E6"/>
    <w:rsid w:val="00A54F1A"/>
    <w:rsid w:val="00A55C47"/>
    <w:rsid w:val="00A56029"/>
    <w:rsid w:val="00A57973"/>
    <w:rsid w:val="00A57E6C"/>
    <w:rsid w:val="00A61BD6"/>
    <w:rsid w:val="00A62C01"/>
    <w:rsid w:val="00A64B51"/>
    <w:rsid w:val="00A66A45"/>
    <w:rsid w:val="00A67279"/>
    <w:rsid w:val="00A677C8"/>
    <w:rsid w:val="00A67EEF"/>
    <w:rsid w:val="00A70333"/>
    <w:rsid w:val="00A703FA"/>
    <w:rsid w:val="00A7092C"/>
    <w:rsid w:val="00A709BE"/>
    <w:rsid w:val="00A70DD3"/>
    <w:rsid w:val="00A77FBE"/>
    <w:rsid w:val="00A81441"/>
    <w:rsid w:val="00A83844"/>
    <w:rsid w:val="00A85EF8"/>
    <w:rsid w:val="00A905F1"/>
    <w:rsid w:val="00A90882"/>
    <w:rsid w:val="00A91147"/>
    <w:rsid w:val="00A91430"/>
    <w:rsid w:val="00A91F2E"/>
    <w:rsid w:val="00A9359C"/>
    <w:rsid w:val="00A93854"/>
    <w:rsid w:val="00A94299"/>
    <w:rsid w:val="00A94A04"/>
    <w:rsid w:val="00A95697"/>
    <w:rsid w:val="00A967E7"/>
    <w:rsid w:val="00A96942"/>
    <w:rsid w:val="00A9699F"/>
    <w:rsid w:val="00A96DA2"/>
    <w:rsid w:val="00AA05BD"/>
    <w:rsid w:val="00AA244B"/>
    <w:rsid w:val="00AA276B"/>
    <w:rsid w:val="00AA2994"/>
    <w:rsid w:val="00AA3333"/>
    <w:rsid w:val="00AA4916"/>
    <w:rsid w:val="00AA55CF"/>
    <w:rsid w:val="00AB1E3C"/>
    <w:rsid w:val="00AB27BC"/>
    <w:rsid w:val="00AB3459"/>
    <w:rsid w:val="00AB4564"/>
    <w:rsid w:val="00AB4F7A"/>
    <w:rsid w:val="00AC10FA"/>
    <w:rsid w:val="00AC138E"/>
    <w:rsid w:val="00AC13D3"/>
    <w:rsid w:val="00AC1476"/>
    <w:rsid w:val="00AC2720"/>
    <w:rsid w:val="00AC3582"/>
    <w:rsid w:val="00AC3A8C"/>
    <w:rsid w:val="00AC5111"/>
    <w:rsid w:val="00AC65ED"/>
    <w:rsid w:val="00AD0A88"/>
    <w:rsid w:val="00AD2651"/>
    <w:rsid w:val="00AD2CA5"/>
    <w:rsid w:val="00AD3E29"/>
    <w:rsid w:val="00AD4577"/>
    <w:rsid w:val="00AD4865"/>
    <w:rsid w:val="00AD691B"/>
    <w:rsid w:val="00AD705D"/>
    <w:rsid w:val="00AD7791"/>
    <w:rsid w:val="00AE33F6"/>
    <w:rsid w:val="00AE439E"/>
    <w:rsid w:val="00AE596C"/>
    <w:rsid w:val="00AE6D85"/>
    <w:rsid w:val="00AE78D5"/>
    <w:rsid w:val="00AF282E"/>
    <w:rsid w:val="00AF3034"/>
    <w:rsid w:val="00AF3179"/>
    <w:rsid w:val="00AF4FF0"/>
    <w:rsid w:val="00AF620A"/>
    <w:rsid w:val="00AF686F"/>
    <w:rsid w:val="00B0301A"/>
    <w:rsid w:val="00B040E1"/>
    <w:rsid w:val="00B04CAC"/>
    <w:rsid w:val="00B06B3A"/>
    <w:rsid w:val="00B073BD"/>
    <w:rsid w:val="00B1025E"/>
    <w:rsid w:val="00B1460C"/>
    <w:rsid w:val="00B14963"/>
    <w:rsid w:val="00B160D7"/>
    <w:rsid w:val="00B16843"/>
    <w:rsid w:val="00B203B7"/>
    <w:rsid w:val="00B23236"/>
    <w:rsid w:val="00B26C40"/>
    <w:rsid w:val="00B30370"/>
    <w:rsid w:val="00B31374"/>
    <w:rsid w:val="00B32711"/>
    <w:rsid w:val="00B32CCA"/>
    <w:rsid w:val="00B33752"/>
    <w:rsid w:val="00B35BE0"/>
    <w:rsid w:val="00B35DC5"/>
    <w:rsid w:val="00B3700C"/>
    <w:rsid w:val="00B41515"/>
    <w:rsid w:val="00B46993"/>
    <w:rsid w:val="00B46C8B"/>
    <w:rsid w:val="00B516B1"/>
    <w:rsid w:val="00B51A49"/>
    <w:rsid w:val="00B52549"/>
    <w:rsid w:val="00B53520"/>
    <w:rsid w:val="00B53A59"/>
    <w:rsid w:val="00B53D01"/>
    <w:rsid w:val="00B53DD8"/>
    <w:rsid w:val="00B54286"/>
    <w:rsid w:val="00B56B2A"/>
    <w:rsid w:val="00B608CA"/>
    <w:rsid w:val="00B60FCC"/>
    <w:rsid w:val="00B613F6"/>
    <w:rsid w:val="00B625AF"/>
    <w:rsid w:val="00B626DD"/>
    <w:rsid w:val="00B62E9D"/>
    <w:rsid w:val="00B641B9"/>
    <w:rsid w:val="00B64761"/>
    <w:rsid w:val="00B65495"/>
    <w:rsid w:val="00B665A9"/>
    <w:rsid w:val="00B66D87"/>
    <w:rsid w:val="00B67437"/>
    <w:rsid w:val="00B67F3B"/>
    <w:rsid w:val="00B7219B"/>
    <w:rsid w:val="00B72824"/>
    <w:rsid w:val="00B76EFF"/>
    <w:rsid w:val="00B80FC2"/>
    <w:rsid w:val="00B82693"/>
    <w:rsid w:val="00B82ADE"/>
    <w:rsid w:val="00B82FAD"/>
    <w:rsid w:val="00B8653C"/>
    <w:rsid w:val="00B902AA"/>
    <w:rsid w:val="00B90626"/>
    <w:rsid w:val="00B90A64"/>
    <w:rsid w:val="00B91366"/>
    <w:rsid w:val="00B957DE"/>
    <w:rsid w:val="00B96C1D"/>
    <w:rsid w:val="00BA01C1"/>
    <w:rsid w:val="00BA1240"/>
    <w:rsid w:val="00BA32A4"/>
    <w:rsid w:val="00BA3578"/>
    <w:rsid w:val="00BA4FC1"/>
    <w:rsid w:val="00BA5236"/>
    <w:rsid w:val="00BB239A"/>
    <w:rsid w:val="00BB2401"/>
    <w:rsid w:val="00BB3E01"/>
    <w:rsid w:val="00BB43BF"/>
    <w:rsid w:val="00BB43E7"/>
    <w:rsid w:val="00BB4CF6"/>
    <w:rsid w:val="00BB5939"/>
    <w:rsid w:val="00BB735A"/>
    <w:rsid w:val="00BC2A15"/>
    <w:rsid w:val="00BC3DDD"/>
    <w:rsid w:val="00BD18E6"/>
    <w:rsid w:val="00BD2927"/>
    <w:rsid w:val="00BD36EA"/>
    <w:rsid w:val="00BD4F40"/>
    <w:rsid w:val="00BD5A9E"/>
    <w:rsid w:val="00BD5B10"/>
    <w:rsid w:val="00BD5DFC"/>
    <w:rsid w:val="00BE1007"/>
    <w:rsid w:val="00BE1C3A"/>
    <w:rsid w:val="00BE377F"/>
    <w:rsid w:val="00BE56E3"/>
    <w:rsid w:val="00BE5EA5"/>
    <w:rsid w:val="00BF0D9F"/>
    <w:rsid w:val="00BF233D"/>
    <w:rsid w:val="00BF28D5"/>
    <w:rsid w:val="00BF32C4"/>
    <w:rsid w:val="00BF383C"/>
    <w:rsid w:val="00BF3FF2"/>
    <w:rsid w:val="00BF53A0"/>
    <w:rsid w:val="00BF7C0D"/>
    <w:rsid w:val="00C00FAA"/>
    <w:rsid w:val="00C01AFE"/>
    <w:rsid w:val="00C01E6E"/>
    <w:rsid w:val="00C03B05"/>
    <w:rsid w:val="00C03DB1"/>
    <w:rsid w:val="00C0597F"/>
    <w:rsid w:val="00C10876"/>
    <w:rsid w:val="00C10B41"/>
    <w:rsid w:val="00C12F21"/>
    <w:rsid w:val="00C13835"/>
    <w:rsid w:val="00C15499"/>
    <w:rsid w:val="00C154C5"/>
    <w:rsid w:val="00C2175E"/>
    <w:rsid w:val="00C21EE7"/>
    <w:rsid w:val="00C23B62"/>
    <w:rsid w:val="00C240DD"/>
    <w:rsid w:val="00C2580D"/>
    <w:rsid w:val="00C2587D"/>
    <w:rsid w:val="00C259D4"/>
    <w:rsid w:val="00C26380"/>
    <w:rsid w:val="00C30E5C"/>
    <w:rsid w:val="00C310C8"/>
    <w:rsid w:val="00C31A1B"/>
    <w:rsid w:val="00C33D29"/>
    <w:rsid w:val="00C34ED4"/>
    <w:rsid w:val="00C36B4F"/>
    <w:rsid w:val="00C3710B"/>
    <w:rsid w:val="00C3798C"/>
    <w:rsid w:val="00C37D68"/>
    <w:rsid w:val="00C40CFA"/>
    <w:rsid w:val="00C40D86"/>
    <w:rsid w:val="00C41070"/>
    <w:rsid w:val="00C463EC"/>
    <w:rsid w:val="00C47D49"/>
    <w:rsid w:val="00C51BEF"/>
    <w:rsid w:val="00C51C4E"/>
    <w:rsid w:val="00C522C9"/>
    <w:rsid w:val="00C53277"/>
    <w:rsid w:val="00C53A82"/>
    <w:rsid w:val="00C57EED"/>
    <w:rsid w:val="00C6086E"/>
    <w:rsid w:val="00C62B12"/>
    <w:rsid w:val="00C62ED5"/>
    <w:rsid w:val="00C6383E"/>
    <w:rsid w:val="00C65F3A"/>
    <w:rsid w:val="00C70AFF"/>
    <w:rsid w:val="00C7180E"/>
    <w:rsid w:val="00C71E61"/>
    <w:rsid w:val="00C71F9F"/>
    <w:rsid w:val="00C72A93"/>
    <w:rsid w:val="00C72B30"/>
    <w:rsid w:val="00C73A4E"/>
    <w:rsid w:val="00C73BF0"/>
    <w:rsid w:val="00C74F6F"/>
    <w:rsid w:val="00C76525"/>
    <w:rsid w:val="00C774C1"/>
    <w:rsid w:val="00C80C8B"/>
    <w:rsid w:val="00C80F48"/>
    <w:rsid w:val="00C8127B"/>
    <w:rsid w:val="00C818D7"/>
    <w:rsid w:val="00C820CA"/>
    <w:rsid w:val="00C8525E"/>
    <w:rsid w:val="00C9034A"/>
    <w:rsid w:val="00C91942"/>
    <w:rsid w:val="00C9222C"/>
    <w:rsid w:val="00C96C5F"/>
    <w:rsid w:val="00C96F31"/>
    <w:rsid w:val="00CA0A40"/>
    <w:rsid w:val="00CA461D"/>
    <w:rsid w:val="00CA5CF5"/>
    <w:rsid w:val="00CA71B1"/>
    <w:rsid w:val="00CB0C8F"/>
    <w:rsid w:val="00CB1654"/>
    <w:rsid w:val="00CB1D9E"/>
    <w:rsid w:val="00CB26A0"/>
    <w:rsid w:val="00CB2ED0"/>
    <w:rsid w:val="00CB3064"/>
    <w:rsid w:val="00CB3366"/>
    <w:rsid w:val="00CB3430"/>
    <w:rsid w:val="00CB3B72"/>
    <w:rsid w:val="00CB3FFC"/>
    <w:rsid w:val="00CB4883"/>
    <w:rsid w:val="00CB5A22"/>
    <w:rsid w:val="00CB5A99"/>
    <w:rsid w:val="00CB6534"/>
    <w:rsid w:val="00CB68CF"/>
    <w:rsid w:val="00CB76F5"/>
    <w:rsid w:val="00CC1398"/>
    <w:rsid w:val="00CC30D6"/>
    <w:rsid w:val="00CC4D5E"/>
    <w:rsid w:val="00CC542E"/>
    <w:rsid w:val="00CD0609"/>
    <w:rsid w:val="00CD26C4"/>
    <w:rsid w:val="00CD2D17"/>
    <w:rsid w:val="00CD351C"/>
    <w:rsid w:val="00CD3D3B"/>
    <w:rsid w:val="00CD455C"/>
    <w:rsid w:val="00CD4622"/>
    <w:rsid w:val="00CD51B1"/>
    <w:rsid w:val="00CD53E8"/>
    <w:rsid w:val="00CD5D64"/>
    <w:rsid w:val="00CE0F49"/>
    <w:rsid w:val="00CE1388"/>
    <w:rsid w:val="00CE1AB0"/>
    <w:rsid w:val="00CE1AC1"/>
    <w:rsid w:val="00CE3E10"/>
    <w:rsid w:val="00CE4BD2"/>
    <w:rsid w:val="00CE5CA0"/>
    <w:rsid w:val="00CE6635"/>
    <w:rsid w:val="00CE6FA7"/>
    <w:rsid w:val="00CE7680"/>
    <w:rsid w:val="00CF03C2"/>
    <w:rsid w:val="00CF0826"/>
    <w:rsid w:val="00CF243F"/>
    <w:rsid w:val="00CF2E3F"/>
    <w:rsid w:val="00CF35C9"/>
    <w:rsid w:val="00CF4361"/>
    <w:rsid w:val="00CF46C8"/>
    <w:rsid w:val="00CF4E33"/>
    <w:rsid w:val="00CF514B"/>
    <w:rsid w:val="00CF5FA2"/>
    <w:rsid w:val="00CF67AF"/>
    <w:rsid w:val="00CF77A2"/>
    <w:rsid w:val="00D00862"/>
    <w:rsid w:val="00D02230"/>
    <w:rsid w:val="00D02C9E"/>
    <w:rsid w:val="00D053C1"/>
    <w:rsid w:val="00D07BBF"/>
    <w:rsid w:val="00D10A0E"/>
    <w:rsid w:val="00D1181E"/>
    <w:rsid w:val="00D1451E"/>
    <w:rsid w:val="00D14C44"/>
    <w:rsid w:val="00D1599F"/>
    <w:rsid w:val="00D1621D"/>
    <w:rsid w:val="00D17580"/>
    <w:rsid w:val="00D20D75"/>
    <w:rsid w:val="00D21639"/>
    <w:rsid w:val="00D218E4"/>
    <w:rsid w:val="00D21D41"/>
    <w:rsid w:val="00D21D8F"/>
    <w:rsid w:val="00D27787"/>
    <w:rsid w:val="00D30BB8"/>
    <w:rsid w:val="00D33A90"/>
    <w:rsid w:val="00D3428B"/>
    <w:rsid w:val="00D348D0"/>
    <w:rsid w:val="00D35C06"/>
    <w:rsid w:val="00D408A7"/>
    <w:rsid w:val="00D41D7A"/>
    <w:rsid w:val="00D4238C"/>
    <w:rsid w:val="00D43BCE"/>
    <w:rsid w:val="00D43F7A"/>
    <w:rsid w:val="00D44561"/>
    <w:rsid w:val="00D4660D"/>
    <w:rsid w:val="00D4713A"/>
    <w:rsid w:val="00D474DC"/>
    <w:rsid w:val="00D503FF"/>
    <w:rsid w:val="00D527E2"/>
    <w:rsid w:val="00D53C64"/>
    <w:rsid w:val="00D547BC"/>
    <w:rsid w:val="00D54C33"/>
    <w:rsid w:val="00D553FF"/>
    <w:rsid w:val="00D558A4"/>
    <w:rsid w:val="00D55B24"/>
    <w:rsid w:val="00D60E11"/>
    <w:rsid w:val="00D62172"/>
    <w:rsid w:val="00D64051"/>
    <w:rsid w:val="00D6406D"/>
    <w:rsid w:val="00D6654C"/>
    <w:rsid w:val="00D70132"/>
    <w:rsid w:val="00D71940"/>
    <w:rsid w:val="00D7287D"/>
    <w:rsid w:val="00D74347"/>
    <w:rsid w:val="00D74BBA"/>
    <w:rsid w:val="00D82311"/>
    <w:rsid w:val="00D828D9"/>
    <w:rsid w:val="00D8328A"/>
    <w:rsid w:val="00D8464C"/>
    <w:rsid w:val="00D84EEF"/>
    <w:rsid w:val="00D95BE2"/>
    <w:rsid w:val="00D9648B"/>
    <w:rsid w:val="00D9670C"/>
    <w:rsid w:val="00DA179A"/>
    <w:rsid w:val="00DA2BE2"/>
    <w:rsid w:val="00DA3500"/>
    <w:rsid w:val="00DA6207"/>
    <w:rsid w:val="00DA7ACE"/>
    <w:rsid w:val="00DB16B0"/>
    <w:rsid w:val="00DB2AC7"/>
    <w:rsid w:val="00DB2D3B"/>
    <w:rsid w:val="00DB2E48"/>
    <w:rsid w:val="00DB43D9"/>
    <w:rsid w:val="00DB46C4"/>
    <w:rsid w:val="00DB4A85"/>
    <w:rsid w:val="00DB765E"/>
    <w:rsid w:val="00DC3A65"/>
    <w:rsid w:val="00DC3F01"/>
    <w:rsid w:val="00DC448C"/>
    <w:rsid w:val="00DC4661"/>
    <w:rsid w:val="00DC734F"/>
    <w:rsid w:val="00DD03E5"/>
    <w:rsid w:val="00DD3A9A"/>
    <w:rsid w:val="00DD3D68"/>
    <w:rsid w:val="00DD72CE"/>
    <w:rsid w:val="00DE0F10"/>
    <w:rsid w:val="00DE2DA1"/>
    <w:rsid w:val="00DE2F0D"/>
    <w:rsid w:val="00DE6394"/>
    <w:rsid w:val="00DE6501"/>
    <w:rsid w:val="00DF15F2"/>
    <w:rsid w:val="00DF25C1"/>
    <w:rsid w:val="00DF364E"/>
    <w:rsid w:val="00DF46BD"/>
    <w:rsid w:val="00DF6357"/>
    <w:rsid w:val="00DF683E"/>
    <w:rsid w:val="00E03838"/>
    <w:rsid w:val="00E0415A"/>
    <w:rsid w:val="00E04342"/>
    <w:rsid w:val="00E049FF"/>
    <w:rsid w:val="00E04FD2"/>
    <w:rsid w:val="00E0533E"/>
    <w:rsid w:val="00E05915"/>
    <w:rsid w:val="00E05A62"/>
    <w:rsid w:val="00E070BE"/>
    <w:rsid w:val="00E07600"/>
    <w:rsid w:val="00E07941"/>
    <w:rsid w:val="00E10010"/>
    <w:rsid w:val="00E101F9"/>
    <w:rsid w:val="00E10348"/>
    <w:rsid w:val="00E106BD"/>
    <w:rsid w:val="00E10D89"/>
    <w:rsid w:val="00E1247E"/>
    <w:rsid w:val="00E12E9D"/>
    <w:rsid w:val="00E16581"/>
    <w:rsid w:val="00E22933"/>
    <w:rsid w:val="00E23EE5"/>
    <w:rsid w:val="00E30000"/>
    <w:rsid w:val="00E30625"/>
    <w:rsid w:val="00E321C7"/>
    <w:rsid w:val="00E34862"/>
    <w:rsid w:val="00E41300"/>
    <w:rsid w:val="00E466C5"/>
    <w:rsid w:val="00E50DDF"/>
    <w:rsid w:val="00E50F09"/>
    <w:rsid w:val="00E51AA3"/>
    <w:rsid w:val="00E52D4C"/>
    <w:rsid w:val="00E53741"/>
    <w:rsid w:val="00E55851"/>
    <w:rsid w:val="00E565C9"/>
    <w:rsid w:val="00E61ADB"/>
    <w:rsid w:val="00E626CF"/>
    <w:rsid w:val="00E62840"/>
    <w:rsid w:val="00E6307A"/>
    <w:rsid w:val="00E64020"/>
    <w:rsid w:val="00E64A35"/>
    <w:rsid w:val="00E64AB2"/>
    <w:rsid w:val="00E65877"/>
    <w:rsid w:val="00E70A03"/>
    <w:rsid w:val="00E71FC5"/>
    <w:rsid w:val="00E7430D"/>
    <w:rsid w:val="00E74711"/>
    <w:rsid w:val="00E75AFC"/>
    <w:rsid w:val="00E77B8B"/>
    <w:rsid w:val="00E80F51"/>
    <w:rsid w:val="00E84868"/>
    <w:rsid w:val="00E87E52"/>
    <w:rsid w:val="00E90A41"/>
    <w:rsid w:val="00E91CEF"/>
    <w:rsid w:val="00E96989"/>
    <w:rsid w:val="00EA06C5"/>
    <w:rsid w:val="00EA0A15"/>
    <w:rsid w:val="00EA12A5"/>
    <w:rsid w:val="00EA1B0C"/>
    <w:rsid w:val="00EA27B0"/>
    <w:rsid w:val="00EA2918"/>
    <w:rsid w:val="00EA2B01"/>
    <w:rsid w:val="00EA36F3"/>
    <w:rsid w:val="00EA3D3A"/>
    <w:rsid w:val="00EA519B"/>
    <w:rsid w:val="00EB02F9"/>
    <w:rsid w:val="00EB0987"/>
    <w:rsid w:val="00EB0EAD"/>
    <w:rsid w:val="00EB24D0"/>
    <w:rsid w:val="00EB3446"/>
    <w:rsid w:val="00EB41E1"/>
    <w:rsid w:val="00EB6A89"/>
    <w:rsid w:val="00EB7B97"/>
    <w:rsid w:val="00EC0B30"/>
    <w:rsid w:val="00EC16E4"/>
    <w:rsid w:val="00EC241B"/>
    <w:rsid w:val="00EC2665"/>
    <w:rsid w:val="00EC2DCC"/>
    <w:rsid w:val="00EC535D"/>
    <w:rsid w:val="00EC5D4A"/>
    <w:rsid w:val="00ED052A"/>
    <w:rsid w:val="00ED184D"/>
    <w:rsid w:val="00ED3E35"/>
    <w:rsid w:val="00ED4C52"/>
    <w:rsid w:val="00ED4EF3"/>
    <w:rsid w:val="00ED5E0D"/>
    <w:rsid w:val="00ED7752"/>
    <w:rsid w:val="00EE1AA0"/>
    <w:rsid w:val="00EE5FF3"/>
    <w:rsid w:val="00EE6CA2"/>
    <w:rsid w:val="00EE72CD"/>
    <w:rsid w:val="00EF0DBF"/>
    <w:rsid w:val="00EF18DE"/>
    <w:rsid w:val="00EF1FEB"/>
    <w:rsid w:val="00EF208A"/>
    <w:rsid w:val="00EF23B6"/>
    <w:rsid w:val="00EF609F"/>
    <w:rsid w:val="00EF65BB"/>
    <w:rsid w:val="00EF66E6"/>
    <w:rsid w:val="00EF6CD0"/>
    <w:rsid w:val="00F01201"/>
    <w:rsid w:val="00F035F4"/>
    <w:rsid w:val="00F036A6"/>
    <w:rsid w:val="00F105AF"/>
    <w:rsid w:val="00F10D1D"/>
    <w:rsid w:val="00F13732"/>
    <w:rsid w:val="00F1545F"/>
    <w:rsid w:val="00F16E8C"/>
    <w:rsid w:val="00F17991"/>
    <w:rsid w:val="00F21E37"/>
    <w:rsid w:val="00F2225C"/>
    <w:rsid w:val="00F231B8"/>
    <w:rsid w:val="00F244C2"/>
    <w:rsid w:val="00F245C4"/>
    <w:rsid w:val="00F25142"/>
    <w:rsid w:val="00F279F1"/>
    <w:rsid w:val="00F341BD"/>
    <w:rsid w:val="00F36DA1"/>
    <w:rsid w:val="00F4039E"/>
    <w:rsid w:val="00F40EBA"/>
    <w:rsid w:val="00F4194E"/>
    <w:rsid w:val="00F42712"/>
    <w:rsid w:val="00F44730"/>
    <w:rsid w:val="00F4542B"/>
    <w:rsid w:val="00F46C80"/>
    <w:rsid w:val="00F52359"/>
    <w:rsid w:val="00F543B9"/>
    <w:rsid w:val="00F558E3"/>
    <w:rsid w:val="00F55B22"/>
    <w:rsid w:val="00F55E5F"/>
    <w:rsid w:val="00F56158"/>
    <w:rsid w:val="00F57B39"/>
    <w:rsid w:val="00F61E23"/>
    <w:rsid w:val="00F64FF2"/>
    <w:rsid w:val="00F6574D"/>
    <w:rsid w:val="00F673D2"/>
    <w:rsid w:val="00F6774B"/>
    <w:rsid w:val="00F67D3B"/>
    <w:rsid w:val="00F70003"/>
    <w:rsid w:val="00F70252"/>
    <w:rsid w:val="00F71D2C"/>
    <w:rsid w:val="00F730D7"/>
    <w:rsid w:val="00F74399"/>
    <w:rsid w:val="00F74781"/>
    <w:rsid w:val="00F7645D"/>
    <w:rsid w:val="00F77A08"/>
    <w:rsid w:val="00F77E33"/>
    <w:rsid w:val="00F80470"/>
    <w:rsid w:val="00F82F09"/>
    <w:rsid w:val="00F86DA4"/>
    <w:rsid w:val="00F87D15"/>
    <w:rsid w:val="00F910A5"/>
    <w:rsid w:val="00FA109C"/>
    <w:rsid w:val="00FA11FD"/>
    <w:rsid w:val="00FA1D98"/>
    <w:rsid w:val="00FA377E"/>
    <w:rsid w:val="00FA3B1C"/>
    <w:rsid w:val="00FA3F05"/>
    <w:rsid w:val="00FA78C7"/>
    <w:rsid w:val="00FB6611"/>
    <w:rsid w:val="00FC095A"/>
    <w:rsid w:val="00FC0F23"/>
    <w:rsid w:val="00FC2620"/>
    <w:rsid w:val="00FC3278"/>
    <w:rsid w:val="00FC3613"/>
    <w:rsid w:val="00FC46C4"/>
    <w:rsid w:val="00FC6BC4"/>
    <w:rsid w:val="00FC7061"/>
    <w:rsid w:val="00FC782F"/>
    <w:rsid w:val="00FD0B5F"/>
    <w:rsid w:val="00FD20B1"/>
    <w:rsid w:val="00FD2793"/>
    <w:rsid w:val="00FD5AE6"/>
    <w:rsid w:val="00FD684F"/>
    <w:rsid w:val="00FD693D"/>
    <w:rsid w:val="00FE18CB"/>
    <w:rsid w:val="00FE2693"/>
    <w:rsid w:val="00FE2817"/>
    <w:rsid w:val="00FE293E"/>
    <w:rsid w:val="00FE2B37"/>
    <w:rsid w:val="00FE4E1F"/>
    <w:rsid w:val="00FE78EF"/>
    <w:rsid w:val="00FF0078"/>
    <w:rsid w:val="00FF2452"/>
    <w:rsid w:val="00FF3AAD"/>
    <w:rsid w:val="00FF6EE3"/>
    <w:rsid w:val="01534C67"/>
    <w:rsid w:val="022B6C54"/>
    <w:rsid w:val="03675EE4"/>
    <w:rsid w:val="03F127FA"/>
    <w:rsid w:val="07ED3C4D"/>
    <w:rsid w:val="080F0168"/>
    <w:rsid w:val="089D66E0"/>
    <w:rsid w:val="092621CD"/>
    <w:rsid w:val="0CF956B3"/>
    <w:rsid w:val="0E346566"/>
    <w:rsid w:val="0E873D09"/>
    <w:rsid w:val="0F8C0A60"/>
    <w:rsid w:val="10616CDA"/>
    <w:rsid w:val="11554737"/>
    <w:rsid w:val="11DD252D"/>
    <w:rsid w:val="131F6DE2"/>
    <w:rsid w:val="16073C9C"/>
    <w:rsid w:val="16EC5415"/>
    <w:rsid w:val="188C44F0"/>
    <w:rsid w:val="1987325D"/>
    <w:rsid w:val="1A3F5ADB"/>
    <w:rsid w:val="1ADC7B24"/>
    <w:rsid w:val="1D4209B0"/>
    <w:rsid w:val="1DDA43AF"/>
    <w:rsid w:val="1E122A78"/>
    <w:rsid w:val="21731FC6"/>
    <w:rsid w:val="21CB3390"/>
    <w:rsid w:val="224D45A5"/>
    <w:rsid w:val="26A348D1"/>
    <w:rsid w:val="26E7357D"/>
    <w:rsid w:val="28FB65E3"/>
    <w:rsid w:val="29D021D6"/>
    <w:rsid w:val="2D16070B"/>
    <w:rsid w:val="2FD41284"/>
    <w:rsid w:val="309F0E05"/>
    <w:rsid w:val="326B423E"/>
    <w:rsid w:val="327A7202"/>
    <w:rsid w:val="33995376"/>
    <w:rsid w:val="33C41E8B"/>
    <w:rsid w:val="33EC4EDF"/>
    <w:rsid w:val="33F91539"/>
    <w:rsid w:val="35E11E09"/>
    <w:rsid w:val="36403BC6"/>
    <w:rsid w:val="36FD79CA"/>
    <w:rsid w:val="38AD5420"/>
    <w:rsid w:val="39687B94"/>
    <w:rsid w:val="3B087700"/>
    <w:rsid w:val="3B3E4B44"/>
    <w:rsid w:val="3D4520CB"/>
    <w:rsid w:val="3D94672C"/>
    <w:rsid w:val="3ECF08AA"/>
    <w:rsid w:val="3EED78BB"/>
    <w:rsid w:val="3EFE3208"/>
    <w:rsid w:val="3F0027FE"/>
    <w:rsid w:val="3F7A12CD"/>
    <w:rsid w:val="3FAA61C3"/>
    <w:rsid w:val="40073CAD"/>
    <w:rsid w:val="416D0A79"/>
    <w:rsid w:val="41C86765"/>
    <w:rsid w:val="426E215D"/>
    <w:rsid w:val="431D7E8C"/>
    <w:rsid w:val="4359441A"/>
    <w:rsid w:val="472B0583"/>
    <w:rsid w:val="473A07C7"/>
    <w:rsid w:val="485B2AD4"/>
    <w:rsid w:val="49AB0203"/>
    <w:rsid w:val="4A246A64"/>
    <w:rsid w:val="4A9E2E1A"/>
    <w:rsid w:val="4B5F7D26"/>
    <w:rsid w:val="4BFF129C"/>
    <w:rsid w:val="4C36100C"/>
    <w:rsid w:val="4D131E87"/>
    <w:rsid w:val="4F2109D8"/>
    <w:rsid w:val="4F3F3A81"/>
    <w:rsid w:val="4FE439C5"/>
    <w:rsid w:val="50A559D7"/>
    <w:rsid w:val="51A5108F"/>
    <w:rsid w:val="522C45A8"/>
    <w:rsid w:val="53271C33"/>
    <w:rsid w:val="53B95797"/>
    <w:rsid w:val="553A0965"/>
    <w:rsid w:val="557A29E6"/>
    <w:rsid w:val="557C5F5A"/>
    <w:rsid w:val="58A13AA3"/>
    <w:rsid w:val="5A145A58"/>
    <w:rsid w:val="5CA644DC"/>
    <w:rsid w:val="5FD01870"/>
    <w:rsid w:val="60A20079"/>
    <w:rsid w:val="60E5608C"/>
    <w:rsid w:val="65612EA1"/>
    <w:rsid w:val="657C227E"/>
    <w:rsid w:val="66BC0585"/>
    <w:rsid w:val="66C55FBB"/>
    <w:rsid w:val="6A8F076E"/>
    <w:rsid w:val="6CC664D5"/>
    <w:rsid w:val="6F60051B"/>
    <w:rsid w:val="70CF051D"/>
    <w:rsid w:val="73052C83"/>
    <w:rsid w:val="73C44DF0"/>
    <w:rsid w:val="74344E38"/>
    <w:rsid w:val="744E128A"/>
    <w:rsid w:val="758D3CC8"/>
    <w:rsid w:val="75E451F1"/>
    <w:rsid w:val="75EA68FA"/>
    <w:rsid w:val="785469DC"/>
    <w:rsid w:val="7A7A1CDB"/>
    <w:rsid w:val="7ACF6BEF"/>
    <w:rsid w:val="7CE84ECC"/>
    <w:rsid w:val="7E4B70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40"/>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99" w:unhideWhenUsed="1" w:qFormat="1"/>
    <w:lsdException w:name="annotation text" w:uiPriority="99" w:unhideWhenUsed="1"/>
    <w:lsdException w:name="header" w:uiPriority="99" w:qFormat="1"/>
    <w:lsdException w:name="footer" w:uiPriority="99" w:qFormat="1"/>
    <w:lsdException w:name="caption" w:semiHidden="1" w:unhideWhenUsed="1" w:qFormat="1"/>
    <w:lsdException w:name="footnote reference" w:uiPriority="99" w:unhideWhenUsed="1" w:qFormat="1"/>
    <w:lsdException w:name="annotation reference" w:uiPriority="99"/>
    <w:lsdException w:name="page number" w:qFormat="1"/>
    <w:lsdException w:name="Title" w:uiPriority="99" w:qFormat="1"/>
    <w:lsdException w:name="Default Paragraph Font" w:semiHidden="1"/>
    <w:lsdException w:name="Body Text" w:uiPriority="99"/>
    <w:lsdException w:name="Body Text Indent" w:uiPriority="99" w:unhideWhenUsed="1" w:qFormat="1"/>
    <w:lsdException w:name="Subtitle" w:qFormat="1"/>
    <w:lsdException w:name="Body Text First Indent" w:uiPriority="99"/>
    <w:lsdException w:name="Body Text First Indent 2" w:uiPriority="99" w:qFormat="1"/>
    <w:lsdException w:name="Hyperlink" w:uiPriority="99" w:qFormat="1"/>
    <w:lsdException w:name="FollowedHyperlink" w:uiPriority="99" w:unhideWhenUsed="1" w:qFormat="1"/>
    <w:lsdException w:name="Strong" w:uiPriority="99" w:qFormat="1"/>
    <w:lsdException w:name="Emphasis" w:qFormat="1"/>
    <w:lsdException w:name="Document Map"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lsdException w:name="Normal Table" w:semiHidden="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iPriority="99" w:qFormat="1"/>
    <w:lsdException w:name="Table Grid" w:uiPriority="59"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仿宋_GB2312" w:eastAsia="仿宋_GB2312"/>
      <w:kern w:val="2"/>
      <w:sz w:val="32"/>
      <w:szCs w:val="32"/>
    </w:rPr>
  </w:style>
  <w:style w:type="paragraph" w:styleId="1">
    <w:name w:val="heading 1"/>
    <w:basedOn w:val="a"/>
    <w:next w:val="a"/>
    <w:link w:val="1Char"/>
    <w:uiPriority w:val="99"/>
    <w:qFormat/>
    <w:pPr>
      <w:keepNext/>
      <w:keepLines/>
      <w:spacing w:before="340" w:after="330" w:line="578" w:lineRule="auto"/>
      <w:outlineLvl w:val="0"/>
    </w:pPr>
    <w:rPr>
      <w:rFonts w:ascii="Calibri" w:eastAsia="宋体" w:hAnsi="Calibri"/>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eastAsia="宋体" w:hAnsi="Cambria"/>
      <w:b/>
      <w:bCs/>
    </w:rPr>
  </w:style>
  <w:style w:type="paragraph" w:styleId="3">
    <w:name w:val="heading 3"/>
    <w:basedOn w:val="2"/>
    <w:next w:val="a"/>
    <w:link w:val="3Char"/>
    <w:uiPriority w:val="99"/>
    <w:qFormat/>
    <w:pPr>
      <w:spacing w:line="415" w:lineRule="auto"/>
      <w:outlineLvl w:val="2"/>
    </w:pPr>
    <w:rPr>
      <w:rFonts w:ascii="Arial" w:eastAsia="黑体" w:hAnsi="Arial"/>
      <w:bCs w:val="0"/>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rPr>
      <w:rFonts w:ascii="Calibri" w:eastAsia="宋体" w:hAnsi="Calibri" w:cs="Times New Roman"/>
      <w:b/>
      <w:bCs/>
      <w:kern w:val="44"/>
      <w:sz w:val="44"/>
      <w:szCs w:val="44"/>
    </w:rPr>
  </w:style>
  <w:style w:type="character" w:customStyle="1" w:styleId="2Char">
    <w:name w:val="标题 2 Char"/>
    <w:link w:val="2"/>
    <w:uiPriority w:val="99"/>
    <w:qFormat/>
    <w:rPr>
      <w:rFonts w:ascii="Cambria" w:eastAsia="宋体" w:hAnsi="Cambria" w:cs="Times New Roman"/>
      <w:b/>
      <w:bCs/>
      <w:kern w:val="2"/>
      <w:sz w:val="32"/>
      <w:szCs w:val="32"/>
    </w:rPr>
  </w:style>
  <w:style w:type="character" w:customStyle="1" w:styleId="3Char">
    <w:name w:val="标题 3 Char"/>
    <w:link w:val="3"/>
    <w:uiPriority w:val="99"/>
    <w:qFormat/>
    <w:rPr>
      <w:rFonts w:ascii="Arial" w:eastAsia="黑体" w:hAnsi="Arial"/>
      <w:b/>
      <w:kern w:val="2"/>
      <w:sz w:val="32"/>
      <w:szCs w:val="32"/>
    </w:rPr>
  </w:style>
  <w:style w:type="paragraph" w:styleId="7">
    <w:name w:val="toc 7"/>
    <w:basedOn w:val="a"/>
    <w:next w:val="a"/>
    <w:uiPriority w:val="39"/>
    <w:pPr>
      <w:ind w:leftChars="1200" w:left="2520"/>
    </w:pPr>
    <w:rPr>
      <w:rFonts w:ascii="Calibri" w:eastAsia="宋体" w:hAnsi="Calibri"/>
      <w:sz w:val="21"/>
      <w:szCs w:val="22"/>
    </w:rPr>
  </w:style>
  <w:style w:type="paragraph" w:styleId="a3">
    <w:name w:val="Normal Indent"/>
    <w:basedOn w:val="a"/>
    <w:next w:val="a"/>
    <w:qFormat/>
    <w:pPr>
      <w:adjustRightInd w:val="0"/>
      <w:jc w:val="left"/>
    </w:pPr>
    <w:rPr>
      <w:rFonts w:ascii="Calibri" w:eastAsia="宋体" w:hAnsi="Calibri"/>
      <w:spacing w:val="-25"/>
      <w:sz w:val="21"/>
      <w:szCs w:val="22"/>
    </w:rPr>
  </w:style>
  <w:style w:type="paragraph" w:styleId="a4">
    <w:name w:val="Document Map"/>
    <w:basedOn w:val="a"/>
    <w:link w:val="Char"/>
    <w:uiPriority w:val="99"/>
    <w:unhideWhenUsed/>
    <w:qFormat/>
    <w:rPr>
      <w:rFonts w:ascii="宋体" w:eastAsia="宋体" w:hAnsi="Calibri"/>
      <w:sz w:val="18"/>
      <w:szCs w:val="18"/>
    </w:rPr>
  </w:style>
  <w:style w:type="character" w:customStyle="1" w:styleId="Char">
    <w:name w:val="文档结构图 Char"/>
    <w:link w:val="a4"/>
    <w:uiPriority w:val="99"/>
    <w:rPr>
      <w:rFonts w:ascii="宋体" w:hAnsi="Calibri" w:cs="Times New Roman"/>
      <w:kern w:val="2"/>
      <w:sz w:val="18"/>
      <w:szCs w:val="18"/>
    </w:rPr>
  </w:style>
  <w:style w:type="paragraph" w:styleId="a5">
    <w:name w:val="annotation text"/>
    <w:basedOn w:val="a"/>
    <w:link w:val="Char0"/>
    <w:uiPriority w:val="99"/>
    <w:unhideWhenUsed/>
    <w:pPr>
      <w:jc w:val="left"/>
    </w:pPr>
    <w:rPr>
      <w:rFonts w:ascii="Calibri" w:eastAsia="宋体" w:hAnsi="Calibri"/>
      <w:sz w:val="21"/>
      <w:szCs w:val="22"/>
    </w:rPr>
  </w:style>
  <w:style w:type="character" w:customStyle="1" w:styleId="Char0">
    <w:name w:val="批注文字 Char"/>
    <w:link w:val="a5"/>
    <w:uiPriority w:val="99"/>
    <w:rPr>
      <w:rFonts w:ascii="Calibri" w:eastAsia="宋体" w:hAnsi="Calibri" w:cs="Times New Roman"/>
      <w:kern w:val="2"/>
      <w:sz w:val="21"/>
      <w:szCs w:val="22"/>
    </w:rPr>
  </w:style>
  <w:style w:type="paragraph" w:styleId="a6">
    <w:name w:val="Body Text"/>
    <w:basedOn w:val="a"/>
    <w:link w:val="Char1"/>
    <w:uiPriority w:val="99"/>
    <w:pPr>
      <w:autoSpaceDE w:val="0"/>
      <w:autoSpaceDN w:val="0"/>
      <w:jc w:val="left"/>
    </w:pPr>
    <w:rPr>
      <w:rFonts w:ascii="Arial Unicode MS" w:eastAsia="宋体" w:hAnsi="Arial Unicode MS" w:cs="Arial Unicode MS"/>
      <w:kern w:val="0"/>
      <w:lang w:val="zh-CN"/>
    </w:rPr>
  </w:style>
  <w:style w:type="character" w:customStyle="1" w:styleId="Char1">
    <w:name w:val="正文文本 Char"/>
    <w:link w:val="a6"/>
    <w:uiPriority w:val="99"/>
    <w:qFormat/>
    <w:locked/>
    <w:rPr>
      <w:rFonts w:ascii="Arial Unicode MS" w:eastAsia="宋体" w:hAnsi="Arial Unicode MS" w:cs="Arial Unicode MS"/>
      <w:sz w:val="32"/>
      <w:szCs w:val="32"/>
      <w:lang w:val="zh-CN" w:eastAsia="zh-CN" w:bidi="ar-SA"/>
    </w:rPr>
  </w:style>
  <w:style w:type="paragraph" w:styleId="a7">
    <w:name w:val="Body Text Indent"/>
    <w:basedOn w:val="a"/>
    <w:link w:val="Char2"/>
    <w:uiPriority w:val="99"/>
    <w:unhideWhenUsed/>
    <w:qFormat/>
    <w:pPr>
      <w:spacing w:after="120"/>
      <w:ind w:leftChars="200" w:left="420"/>
    </w:pPr>
    <w:rPr>
      <w:rFonts w:ascii="Calibri" w:eastAsia="宋体" w:hAnsi="Calibri"/>
      <w:sz w:val="21"/>
      <w:szCs w:val="22"/>
    </w:rPr>
  </w:style>
  <w:style w:type="character" w:customStyle="1" w:styleId="Char2">
    <w:name w:val="正文文本缩进 Char"/>
    <w:link w:val="a7"/>
    <w:uiPriority w:val="99"/>
    <w:qFormat/>
    <w:rPr>
      <w:rFonts w:ascii="Calibri" w:eastAsia="宋体" w:hAnsi="Calibri" w:cs="Times New Roman"/>
      <w:kern w:val="2"/>
      <w:sz w:val="21"/>
      <w:szCs w:val="22"/>
    </w:rPr>
  </w:style>
  <w:style w:type="paragraph" w:styleId="5">
    <w:name w:val="toc 5"/>
    <w:basedOn w:val="a"/>
    <w:next w:val="a"/>
    <w:uiPriority w:val="39"/>
    <w:pPr>
      <w:ind w:leftChars="800" w:left="1680"/>
    </w:pPr>
    <w:rPr>
      <w:rFonts w:ascii="Calibri" w:eastAsia="宋体" w:hAnsi="Calibri"/>
      <w:sz w:val="21"/>
      <w:szCs w:val="22"/>
    </w:rPr>
  </w:style>
  <w:style w:type="paragraph" w:styleId="30">
    <w:name w:val="toc 3"/>
    <w:basedOn w:val="a"/>
    <w:next w:val="a"/>
    <w:uiPriority w:val="39"/>
    <w:unhideWhenUsed/>
    <w:qFormat/>
    <w:pPr>
      <w:ind w:leftChars="400" w:left="840"/>
    </w:pPr>
    <w:rPr>
      <w:rFonts w:ascii="Calibri" w:eastAsia="宋体" w:hAnsi="Calibri"/>
      <w:sz w:val="21"/>
      <w:szCs w:val="22"/>
    </w:rPr>
  </w:style>
  <w:style w:type="paragraph" w:styleId="8">
    <w:name w:val="toc 8"/>
    <w:basedOn w:val="a"/>
    <w:next w:val="a"/>
    <w:uiPriority w:val="39"/>
    <w:pPr>
      <w:ind w:leftChars="1400" w:left="2940"/>
    </w:pPr>
    <w:rPr>
      <w:rFonts w:ascii="Calibri" w:eastAsia="宋体" w:hAnsi="Calibri"/>
      <w:sz w:val="21"/>
      <w:szCs w:val="22"/>
    </w:rPr>
  </w:style>
  <w:style w:type="paragraph" w:styleId="a8">
    <w:name w:val="Date"/>
    <w:basedOn w:val="a"/>
    <w:next w:val="a"/>
    <w:pPr>
      <w:ind w:leftChars="2500" w:left="100"/>
    </w:pPr>
  </w:style>
  <w:style w:type="paragraph" w:styleId="a9">
    <w:name w:val="Balloon Text"/>
    <w:basedOn w:val="a"/>
    <w:link w:val="Char3"/>
    <w:uiPriority w:val="99"/>
    <w:semiHidden/>
    <w:qFormat/>
    <w:rPr>
      <w:sz w:val="18"/>
      <w:szCs w:val="18"/>
    </w:rPr>
  </w:style>
  <w:style w:type="character" w:customStyle="1" w:styleId="Char3">
    <w:name w:val="批注框文本 Char"/>
    <w:link w:val="a9"/>
    <w:uiPriority w:val="99"/>
    <w:semiHidden/>
    <w:qFormat/>
    <w:rPr>
      <w:rFonts w:ascii="仿宋_GB2312" w:eastAsia="仿宋_GB2312"/>
      <w:kern w:val="2"/>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character" w:customStyle="1" w:styleId="Char4">
    <w:name w:val="页脚 Char"/>
    <w:link w:val="aa"/>
    <w:uiPriority w:val="99"/>
    <w:qFormat/>
    <w:locked/>
    <w:rPr>
      <w:rFonts w:ascii="仿宋_GB2312" w:eastAsia="仿宋_GB2312"/>
      <w:kern w:val="2"/>
      <w:sz w:val="18"/>
      <w:szCs w:val="18"/>
      <w:lang w:val="en-US" w:eastAsia="zh-CN" w:bidi="ar-SA"/>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character" w:customStyle="1" w:styleId="Char5">
    <w:name w:val="页眉 Char"/>
    <w:link w:val="ab"/>
    <w:uiPriority w:val="99"/>
    <w:qFormat/>
    <w:locked/>
    <w:rPr>
      <w:rFonts w:ascii="仿宋_GB2312" w:eastAsia="仿宋_GB2312"/>
      <w:kern w:val="2"/>
      <w:sz w:val="18"/>
      <w:szCs w:val="18"/>
      <w:lang w:val="en-US" w:eastAsia="zh-CN" w:bidi="ar-SA"/>
    </w:rPr>
  </w:style>
  <w:style w:type="paragraph" w:styleId="10">
    <w:name w:val="toc 1"/>
    <w:basedOn w:val="a"/>
    <w:next w:val="a"/>
    <w:uiPriority w:val="39"/>
    <w:unhideWhenUsed/>
    <w:qFormat/>
    <w:pPr>
      <w:tabs>
        <w:tab w:val="right" w:leader="dot" w:pos="9060"/>
      </w:tabs>
      <w:spacing w:line="360" w:lineRule="auto"/>
    </w:pPr>
    <w:rPr>
      <w:rFonts w:ascii="仿宋" w:eastAsia="仿宋" w:hAnsi="仿宋"/>
      <w:b/>
      <w:sz w:val="28"/>
      <w:szCs w:val="28"/>
    </w:rPr>
  </w:style>
  <w:style w:type="paragraph" w:styleId="4">
    <w:name w:val="toc 4"/>
    <w:basedOn w:val="a"/>
    <w:next w:val="a"/>
    <w:uiPriority w:val="39"/>
    <w:pPr>
      <w:ind w:leftChars="600" w:left="1260"/>
    </w:pPr>
    <w:rPr>
      <w:rFonts w:ascii="Calibri" w:eastAsia="宋体" w:hAnsi="Calibri"/>
      <w:sz w:val="21"/>
      <w:szCs w:val="22"/>
    </w:rPr>
  </w:style>
  <w:style w:type="paragraph" w:styleId="ac">
    <w:name w:val="footnote text"/>
    <w:basedOn w:val="a"/>
    <w:link w:val="Char6"/>
    <w:uiPriority w:val="99"/>
    <w:unhideWhenUsed/>
    <w:qFormat/>
    <w:pPr>
      <w:widowControl/>
      <w:adjustRightInd w:val="0"/>
      <w:snapToGrid w:val="0"/>
      <w:spacing w:line="360" w:lineRule="auto"/>
      <w:ind w:firstLine="510"/>
      <w:jc w:val="left"/>
      <w:textAlignment w:val="baseline"/>
    </w:pPr>
    <w:rPr>
      <w:rFonts w:ascii="Arial" w:eastAsia="宋体"/>
      <w:spacing w:val="8"/>
      <w:kern w:val="0"/>
      <w:sz w:val="18"/>
      <w:szCs w:val="18"/>
    </w:rPr>
  </w:style>
  <w:style w:type="character" w:customStyle="1" w:styleId="Char6">
    <w:name w:val="脚注文本 Char"/>
    <w:link w:val="ac"/>
    <w:uiPriority w:val="99"/>
    <w:qFormat/>
    <w:rPr>
      <w:rFonts w:ascii="Arial"/>
      <w:spacing w:val="8"/>
      <w:sz w:val="18"/>
      <w:szCs w:val="18"/>
    </w:rPr>
  </w:style>
  <w:style w:type="paragraph" w:styleId="6">
    <w:name w:val="toc 6"/>
    <w:basedOn w:val="a"/>
    <w:next w:val="a"/>
    <w:uiPriority w:val="39"/>
    <w:pPr>
      <w:ind w:leftChars="1000" w:left="2100"/>
    </w:pPr>
    <w:rPr>
      <w:rFonts w:ascii="Calibri" w:eastAsia="宋体" w:hAnsi="Calibri"/>
      <w:sz w:val="21"/>
      <w:szCs w:val="22"/>
    </w:rPr>
  </w:style>
  <w:style w:type="paragraph" w:styleId="20">
    <w:name w:val="toc 2"/>
    <w:basedOn w:val="a"/>
    <w:next w:val="a"/>
    <w:uiPriority w:val="39"/>
    <w:unhideWhenUsed/>
    <w:qFormat/>
    <w:pPr>
      <w:ind w:leftChars="200" w:left="420"/>
    </w:pPr>
    <w:rPr>
      <w:rFonts w:ascii="Calibri" w:eastAsia="宋体" w:hAnsi="Calibri"/>
      <w:sz w:val="21"/>
      <w:szCs w:val="22"/>
    </w:rPr>
  </w:style>
  <w:style w:type="paragraph" w:styleId="9">
    <w:name w:val="toc 9"/>
    <w:basedOn w:val="a"/>
    <w:next w:val="a"/>
    <w:uiPriority w:val="39"/>
    <w:pPr>
      <w:ind w:leftChars="1600" w:left="3360"/>
    </w:pPr>
    <w:rPr>
      <w:rFonts w:ascii="Calibri" w:eastAsia="宋体" w:hAnsi="Calibri"/>
      <w:sz w:val="21"/>
      <w:szCs w:val="22"/>
    </w:rPr>
  </w:style>
  <w:style w:type="paragraph" w:styleId="HTML">
    <w:name w:val="HTML Preformatted"/>
    <w:basedOn w:val="a"/>
    <w:link w:val="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200"/>
      <w:jc w:val="left"/>
    </w:pPr>
    <w:rPr>
      <w:rFonts w:ascii="宋体" w:eastAsia="宋体" w:hAnsi="宋体"/>
      <w:kern w:val="0"/>
      <w:sz w:val="24"/>
      <w:szCs w:val="24"/>
    </w:rPr>
  </w:style>
  <w:style w:type="character" w:customStyle="1" w:styleId="HTMLChar">
    <w:name w:val="HTML 预设格式 Char"/>
    <w:link w:val="HTML"/>
    <w:uiPriority w:val="99"/>
    <w:rPr>
      <w:rFonts w:ascii="宋体" w:hAnsi="宋体"/>
      <w:sz w:val="24"/>
      <w:szCs w:val="24"/>
    </w:rPr>
  </w:style>
  <w:style w:type="paragraph" w:styleId="ad">
    <w:name w:val="Normal (Web)"/>
    <w:basedOn w:val="a"/>
    <w:link w:val="Char7"/>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Char7">
    <w:name w:val="普通(网站) Char"/>
    <w:link w:val="ad"/>
    <w:uiPriority w:val="99"/>
    <w:rPr>
      <w:rFonts w:ascii="宋体" w:eastAsia="宋体" w:hAnsi="宋体" w:cs="宋体"/>
      <w:sz w:val="24"/>
      <w:szCs w:val="24"/>
      <w:lang w:val="en-US" w:eastAsia="zh-CN" w:bidi="ar-SA"/>
    </w:rPr>
  </w:style>
  <w:style w:type="paragraph" w:styleId="ae">
    <w:name w:val="Title"/>
    <w:basedOn w:val="a"/>
    <w:next w:val="a"/>
    <w:link w:val="Char8"/>
    <w:uiPriority w:val="99"/>
    <w:qFormat/>
    <w:pPr>
      <w:spacing w:before="240" w:after="60"/>
      <w:jc w:val="center"/>
      <w:outlineLvl w:val="0"/>
    </w:pPr>
    <w:rPr>
      <w:rFonts w:ascii="Calibri Light" w:eastAsia="宋体" w:hAnsi="Calibri Light"/>
      <w:b/>
      <w:kern w:val="0"/>
      <w:szCs w:val="20"/>
    </w:rPr>
  </w:style>
  <w:style w:type="character" w:customStyle="1" w:styleId="Char8">
    <w:name w:val="标题 Char"/>
    <w:link w:val="ae"/>
    <w:uiPriority w:val="99"/>
    <w:locked/>
    <w:rPr>
      <w:rFonts w:ascii="Calibri Light" w:eastAsia="宋体" w:hAnsi="Calibri Light"/>
      <w:b/>
      <w:sz w:val="32"/>
      <w:lang w:bidi="ar-SA"/>
    </w:rPr>
  </w:style>
  <w:style w:type="paragraph" w:styleId="af">
    <w:name w:val="annotation subject"/>
    <w:basedOn w:val="a5"/>
    <w:next w:val="a5"/>
    <w:link w:val="Char9"/>
    <w:uiPriority w:val="99"/>
    <w:pPr>
      <w:spacing w:line="560" w:lineRule="exact"/>
      <w:ind w:firstLineChars="200" w:firstLine="200"/>
    </w:pPr>
    <w:rPr>
      <w:rFonts w:eastAsia="方正仿宋_GBK"/>
      <w:b/>
      <w:bCs/>
      <w:sz w:val="32"/>
    </w:rPr>
  </w:style>
  <w:style w:type="character" w:customStyle="1" w:styleId="Char9">
    <w:name w:val="批注主题 Char"/>
    <w:link w:val="af"/>
    <w:uiPriority w:val="99"/>
    <w:rPr>
      <w:rFonts w:ascii="Calibri" w:eastAsia="方正仿宋_GBK" w:hAnsi="Calibri" w:cs="Times New Roman"/>
      <w:b/>
      <w:bCs/>
      <w:kern w:val="2"/>
      <w:sz w:val="32"/>
      <w:szCs w:val="22"/>
    </w:rPr>
  </w:style>
  <w:style w:type="paragraph" w:styleId="af0">
    <w:name w:val="Body Text First Indent"/>
    <w:basedOn w:val="a6"/>
    <w:link w:val="Chara"/>
    <w:uiPriority w:val="99"/>
    <w:pPr>
      <w:autoSpaceDE/>
      <w:autoSpaceDN/>
      <w:spacing w:after="120"/>
      <w:ind w:firstLineChars="100" w:firstLine="420"/>
      <w:jc w:val="both"/>
    </w:pPr>
    <w:rPr>
      <w:rFonts w:ascii="仿宋_GB2312" w:eastAsia="仿宋_GB2312"/>
      <w:kern w:val="2"/>
    </w:rPr>
  </w:style>
  <w:style w:type="character" w:customStyle="1" w:styleId="Chara">
    <w:name w:val="正文首行缩进 Char"/>
    <w:link w:val="af0"/>
    <w:uiPriority w:val="99"/>
    <w:rPr>
      <w:rFonts w:ascii="仿宋_GB2312" w:eastAsia="仿宋_GB2312" w:hAnsi="Arial Unicode MS" w:cs="Arial Unicode MS"/>
      <w:kern w:val="2"/>
      <w:sz w:val="32"/>
      <w:szCs w:val="32"/>
      <w:lang w:val="zh-CN" w:eastAsia="zh-CN" w:bidi="ar-SA"/>
    </w:rPr>
  </w:style>
  <w:style w:type="paragraph" w:styleId="21">
    <w:name w:val="Body Text First Indent 2"/>
    <w:basedOn w:val="a7"/>
    <w:link w:val="2Char0"/>
    <w:uiPriority w:val="99"/>
    <w:qFormat/>
    <w:pPr>
      <w:spacing w:after="0"/>
      <w:ind w:leftChars="0" w:left="0" w:firstLineChars="200" w:firstLine="420"/>
    </w:pPr>
    <w:rPr>
      <w:rFonts w:eastAsia="仿宋_GB2312"/>
      <w:sz w:val="32"/>
    </w:rPr>
  </w:style>
  <w:style w:type="character" w:customStyle="1" w:styleId="2Char0">
    <w:name w:val="正文首行缩进 2 Char"/>
    <w:link w:val="21"/>
    <w:uiPriority w:val="99"/>
    <w:qFormat/>
    <w:rPr>
      <w:rFonts w:ascii="Calibri" w:eastAsia="仿宋_GB2312" w:hAnsi="Calibri" w:cs="Times New Roman"/>
      <w:kern w:val="2"/>
      <w:sz w:val="32"/>
      <w:szCs w:val="22"/>
    </w:rPr>
  </w:style>
  <w:style w:type="table" w:styleId="af1">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99"/>
    <w:qFormat/>
    <w:rPr>
      <w:rFonts w:cs="Times New Roman"/>
      <w:b/>
      <w:bCs/>
    </w:rPr>
  </w:style>
  <w:style w:type="character" w:styleId="af3">
    <w:name w:val="page number"/>
    <w:basedOn w:val="a0"/>
    <w:qFormat/>
  </w:style>
  <w:style w:type="character" w:styleId="af4">
    <w:name w:val="FollowedHyperlink"/>
    <w:uiPriority w:val="99"/>
    <w:unhideWhenUsed/>
    <w:qFormat/>
    <w:rPr>
      <w:color w:val="800080"/>
      <w:u w:val="single"/>
    </w:rPr>
  </w:style>
  <w:style w:type="character" w:styleId="af5">
    <w:name w:val="Hyperlink"/>
    <w:uiPriority w:val="99"/>
    <w:qFormat/>
    <w:rPr>
      <w:color w:val="0000FF"/>
      <w:u w:val="single"/>
    </w:rPr>
  </w:style>
  <w:style w:type="character" w:styleId="af6">
    <w:name w:val="annotation reference"/>
    <w:uiPriority w:val="99"/>
    <w:rPr>
      <w:rFonts w:cs="Times New Roman"/>
      <w:sz w:val="21"/>
      <w:szCs w:val="21"/>
    </w:rPr>
  </w:style>
  <w:style w:type="character" w:styleId="af7">
    <w:name w:val="footnote reference"/>
    <w:uiPriority w:val="99"/>
    <w:unhideWhenUsed/>
    <w:qFormat/>
    <w:rPr>
      <w:vertAlign w:val="superscript"/>
    </w:rPr>
  </w:style>
  <w:style w:type="paragraph" w:customStyle="1" w:styleId="CharChar">
    <w:name w:val="Char Char"/>
    <w:basedOn w:val="a"/>
    <w:pPr>
      <w:widowControl/>
      <w:spacing w:after="160" w:line="240" w:lineRule="exact"/>
      <w:jc w:val="left"/>
    </w:pPr>
    <w:rPr>
      <w:rFonts w:ascii="Verdana" w:hAnsi="Verdana"/>
      <w:kern w:val="0"/>
      <w:sz w:val="20"/>
      <w:szCs w:val="20"/>
      <w:lang w:eastAsia="en-US"/>
    </w:rPr>
  </w:style>
  <w:style w:type="paragraph" w:customStyle="1" w:styleId="ListParagraph">
    <w:name w:val="List Paragraph"/>
    <w:basedOn w:val="a"/>
    <w:pPr>
      <w:ind w:firstLineChars="200" w:firstLine="420"/>
    </w:pPr>
    <w:rPr>
      <w:rFonts w:ascii="Calibri" w:eastAsia="宋体" w:hAnsi="Calibri"/>
      <w:sz w:val="21"/>
      <w:szCs w:val="22"/>
    </w:rPr>
  </w:style>
  <w:style w:type="paragraph" w:customStyle="1" w:styleId="af8">
    <w:name w:val="线型"/>
    <w:basedOn w:val="a"/>
    <w:semiHidden/>
    <w:qFormat/>
    <w:pPr>
      <w:autoSpaceDE w:val="0"/>
      <w:autoSpaceDN w:val="0"/>
      <w:adjustRightInd w:val="0"/>
      <w:spacing w:before="100" w:beforeAutospacing="1" w:after="100" w:afterAutospacing="1"/>
      <w:ind w:right="357"/>
      <w:jc w:val="center"/>
    </w:pPr>
    <w:rPr>
      <w:rFonts w:ascii="Times New Roman" w:eastAsia="方正仿宋_GBK"/>
      <w:kern w:val="0"/>
      <w:sz w:val="21"/>
      <w:szCs w:val="21"/>
    </w:rPr>
  </w:style>
  <w:style w:type="paragraph" w:customStyle="1" w:styleId="11">
    <w:name w:val="列出段落1"/>
    <w:basedOn w:val="a"/>
    <w:qFormat/>
    <w:pPr>
      <w:ind w:firstLineChars="200" w:firstLine="420"/>
    </w:pPr>
    <w:rPr>
      <w:rFonts w:ascii="Calibri" w:eastAsia="宋体" w:hAnsi="Calibri"/>
      <w:sz w:val="21"/>
      <w:szCs w:val="22"/>
    </w:rPr>
  </w:style>
  <w:style w:type="paragraph" w:styleId="af9">
    <w:name w:val="List Paragraph"/>
    <w:basedOn w:val="a"/>
    <w:uiPriority w:val="34"/>
    <w:qFormat/>
    <w:pPr>
      <w:ind w:firstLineChars="200" w:firstLine="420"/>
    </w:pPr>
    <w:rPr>
      <w:rFonts w:ascii="等线" w:eastAsia="等线" w:hAnsi="等线"/>
      <w:sz w:val="21"/>
      <w:szCs w:val="22"/>
    </w:rPr>
  </w:style>
  <w:style w:type="character" w:customStyle="1" w:styleId="bjh-p">
    <w:name w:val="bjh-p"/>
    <w:rPr>
      <w:rFonts w:cs="Times New Roman"/>
    </w:rPr>
  </w:style>
  <w:style w:type="paragraph" w:customStyle="1" w:styleId="p0">
    <w:name w:val="p0"/>
    <w:basedOn w:val="a"/>
    <w:pPr>
      <w:widowControl/>
    </w:pPr>
    <w:rPr>
      <w:rFonts w:ascii="Times New Roman" w:eastAsia="宋体"/>
      <w:kern w:val="0"/>
      <w:sz w:val="21"/>
      <w:szCs w:val="21"/>
    </w:rPr>
  </w:style>
  <w:style w:type="character" w:customStyle="1" w:styleId="fontstyle01">
    <w:name w:val="fontstyle01"/>
    <w:rPr>
      <w:rFonts w:ascii="方正仿宋_GBK" w:eastAsia="方正仿宋_GBK" w:cs="Times New Roman"/>
      <w:color w:val="000000"/>
      <w:sz w:val="32"/>
      <w:szCs w:val="32"/>
    </w:rPr>
  </w:style>
  <w:style w:type="character" w:customStyle="1" w:styleId="fontstyle11">
    <w:name w:val="fontstyle11"/>
    <w:rPr>
      <w:rFonts w:ascii="Times New Roman" w:hAnsi="Times New Roman" w:cs="Times New Roman" w:hint="default"/>
      <w:b w:val="0"/>
      <w:bCs w:val="0"/>
      <w:i w:val="0"/>
      <w:iCs w:val="0"/>
      <w:color w:val="000000"/>
      <w:sz w:val="32"/>
      <w:szCs w:val="32"/>
    </w:rPr>
  </w:style>
  <w:style w:type="character" w:customStyle="1" w:styleId="NormalCharacter">
    <w:name w:val="NormalCharacter"/>
    <w:qFormat/>
  </w:style>
  <w:style w:type="character" w:customStyle="1" w:styleId="UserStyle2">
    <w:name w:val="UserStyle_2"/>
    <w:qFormat/>
  </w:style>
  <w:style w:type="paragraph" w:customStyle="1" w:styleId="12">
    <w:name w:val="标题1"/>
    <w:basedOn w:val="a"/>
    <w:next w:val="a"/>
    <w:qFormat/>
    <w:pPr>
      <w:tabs>
        <w:tab w:val="left" w:pos="9193"/>
        <w:tab w:val="left" w:pos="9827"/>
      </w:tabs>
      <w:autoSpaceDE w:val="0"/>
      <w:autoSpaceDN w:val="0"/>
      <w:snapToGrid w:val="0"/>
      <w:spacing w:line="640" w:lineRule="atLeast"/>
      <w:jc w:val="center"/>
    </w:pPr>
    <w:rPr>
      <w:rFonts w:ascii="Times New Roman" w:eastAsia="方正小标宋_GBK"/>
      <w:snapToGrid w:val="0"/>
      <w:kern w:val="0"/>
      <w:sz w:val="44"/>
      <w:szCs w:val="20"/>
    </w:rPr>
  </w:style>
  <w:style w:type="paragraph" w:customStyle="1" w:styleId="31">
    <w:name w:val="标题3"/>
    <w:basedOn w:val="a"/>
    <w:next w:val="a"/>
    <w:pPr>
      <w:autoSpaceDE w:val="0"/>
      <w:autoSpaceDN w:val="0"/>
      <w:snapToGrid w:val="0"/>
      <w:spacing w:line="590" w:lineRule="atLeast"/>
      <w:ind w:firstLine="624"/>
    </w:pPr>
    <w:rPr>
      <w:rFonts w:ascii="Times New Roman" w:eastAsia="方正黑体_GBK"/>
      <w:snapToGrid w:val="0"/>
      <w:kern w:val="0"/>
      <w:szCs w:val="20"/>
    </w:rPr>
  </w:style>
  <w:style w:type="paragraph" w:customStyle="1" w:styleId="TableParagraph">
    <w:name w:val="Table Paragraph"/>
    <w:next w:val="aa"/>
    <w:pPr>
      <w:widowControl w:val="0"/>
      <w:autoSpaceDE w:val="0"/>
      <w:autoSpaceDN w:val="0"/>
    </w:pPr>
    <w:rPr>
      <w:rFonts w:ascii="Noto Sans CJK JP Black" w:eastAsia="Noto Sans CJK JP Black" w:cs="Noto Sans CJK JP Black"/>
      <w:sz w:val="22"/>
      <w:szCs w:val="24"/>
    </w:rPr>
  </w:style>
  <w:style w:type="paragraph" w:customStyle="1" w:styleId="Default">
    <w:name w:val="Default"/>
    <w:uiPriority w:val="99"/>
    <w:qFormat/>
    <w:pPr>
      <w:widowControl w:val="0"/>
      <w:autoSpaceDE w:val="0"/>
      <w:autoSpaceDN w:val="0"/>
      <w:adjustRightInd w:val="0"/>
      <w:spacing w:line="360" w:lineRule="auto"/>
      <w:jc w:val="both"/>
    </w:pPr>
    <w:rPr>
      <w:rFonts w:ascii="微软雅黑" w:eastAsia="微软雅黑" w:hAnsi="Calibri" w:cs="微软雅黑"/>
      <w:color w:val="000000"/>
      <w:sz w:val="24"/>
      <w:szCs w:val="24"/>
    </w:rPr>
  </w:style>
  <w:style w:type="paragraph" w:customStyle="1" w:styleId="afa">
    <w:name w:val="模板正文"/>
    <w:basedOn w:val="a"/>
    <w:link w:val="Charb"/>
    <w:qFormat/>
    <w:pPr>
      <w:widowControl/>
      <w:spacing w:line="590" w:lineRule="exact"/>
      <w:ind w:firstLineChars="200" w:firstLine="640"/>
    </w:pPr>
    <w:rPr>
      <w:rFonts w:ascii="Times New Roman" w:eastAsia="方正仿宋_GBK"/>
    </w:rPr>
  </w:style>
  <w:style w:type="character" w:customStyle="1" w:styleId="Charb">
    <w:name w:val="模板正文 Char"/>
    <w:link w:val="afa"/>
    <w:qFormat/>
    <w:rPr>
      <w:rFonts w:eastAsia="方正仿宋_GBK"/>
      <w:kern w:val="2"/>
      <w:sz w:val="32"/>
      <w:szCs w:val="32"/>
    </w:rPr>
  </w:style>
  <w:style w:type="paragraph" w:customStyle="1" w:styleId="QJJ">
    <w:name w:val="标准 正文 QJJ"/>
    <w:basedOn w:val="a"/>
    <w:link w:val="QJJCharChar"/>
    <w:uiPriority w:val="99"/>
    <w:qFormat/>
    <w:pPr>
      <w:spacing w:line="520" w:lineRule="exact"/>
      <w:ind w:firstLineChars="200" w:firstLine="480"/>
    </w:pPr>
    <w:rPr>
      <w:rFonts w:ascii="宋体" w:eastAsia="宋体" w:hAnsi="Arial"/>
      <w:sz w:val="24"/>
      <w:szCs w:val="24"/>
    </w:rPr>
  </w:style>
  <w:style w:type="character" w:customStyle="1" w:styleId="QJJCharChar">
    <w:name w:val="标准 正文 QJJ Char Char"/>
    <w:link w:val="QJJ"/>
    <w:uiPriority w:val="99"/>
    <w:qFormat/>
    <w:rPr>
      <w:rFonts w:ascii="宋体" w:hAnsi="Arial" w:cs="宋体"/>
      <w:kern w:val="2"/>
      <w:sz w:val="24"/>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color w:val="000000"/>
      <w:kern w:val="0"/>
      <w:sz w:val="24"/>
      <w:szCs w:val="24"/>
    </w:rPr>
  </w:style>
  <w:style w:type="paragraph" w:customStyle="1" w:styleId="xl65">
    <w:name w:val="xl65"/>
    <w:basedOn w:val="a"/>
    <w:qFormat/>
    <w:pPr>
      <w:widowControl/>
      <w:spacing w:before="100" w:beforeAutospacing="1" w:after="100" w:afterAutospacing="1"/>
      <w:jc w:val="center"/>
    </w:pPr>
    <w:rPr>
      <w:rFonts w:ascii="宋体" w:eastAsia="宋体" w:hAnsi="宋体" w:cs="宋体"/>
      <w:b/>
      <w:bCs/>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b/>
      <w:bCs/>
      <w:color w:val="000000"/>
      <w:kern w:val="0"/>
      <w:sz w:val="24"/>
      <w:szCs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b/>
      <w:bCs/>
      <w:color w:val="000000"/>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4"/>
      <w:szCs w:val="24"/>
    </w:rPr>
  </w:style>
  <w:style w:type="paragraph" w:customStyle="1" w:styleId="xl83">
    <w:name w:val="xl83"/>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85">
    <w:name w:val="xl85"/>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87">
    <w:name w:val="xl87"/>
    <w:basedOn w:val="a"/>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88">
    <w:name w:val="xl88"/>
    <w:basedOn w:val="a"/>
    <w:qFormat/>
    <w:pPr>
      <w:widowControl/>
      <w:pBdr>
        <w:left w:val="single" w:sz="4" w:space="0" w:color="auto"/>
        <w:right w:val="single" w:sz="4" w:space="0" w:color="auto"/>
      </w:pBdr>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89">
    <w:name w:val="xl89"/>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 w:eastAsia="仿宋" w:hAnsi="仿宋" w:cs="宋体"/>
      <w:b/>
      <w:bCs/>
      <w:color w:val="000000"/>
      <w:kern w:val="0"/>
      <w:sz w:val="24"/>
      <w:szCs w:val="24"/>
    </w:rPr>
  </w:style>
  <w:style w:type="paragraph" w:customStyle="1" w:styleId="xl90">
    <w:name w:val="xl90"/>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color w:val="000000"/>
      <w:kern w:val="0"/>
      <w:sz w:val="24"/>
      <w:szCs w:val="24"/>
    </w:rPr>
  </w:style>
  <w:style w:type="table" w:customStyle="1" w:styleId="13">
    <w:name w:val="网格型1"/>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首行缩进"/>
    <w:basedOn w:val="a"/>
    <w:uiPriority w:val="99"/>
    <w:pPr>
      <w:spacing w:line="360" w:lineRule="auto"/>
      <w:ind w:firstLineChars="200" w:firstLine="480"/>
      <w:jc w:val="left"/>
    </w:pPr>
    <w:rPr>
      <w:rFonts w:ascii="宋体" w:eastAsia="方正仿宋_GBK" w:hAnsi="宋体"/>
      <w:sz w:val="24"/>
      <w:szCs w:val="20"/>
    </w:rPr>
  </w:style>
  <w:style w:type="paragraph" w:customStyle="1" w:styleId="TOC1">
    <w:name w:val="TOC 标题1"/>
    <w:basedOn w:val="1"/>
    <w:next w:val="a"/>
    <w:uiPriority w:val="99"/>
    <w:semiHidden/>
    <w:pPr>
      <w:widowControl/>
      <w:spacing w:before="480" w:after="0" w:line="276" w:lineRule="auto"/>
      <w:jc w:val="left"/>
      <w:outlineLvl w:val="9"/>
    </w:pPr>
    <w:rPr>
      <w:rFonts w:ascii="Cambria" w:hAnsi="Cambria"/>
      <w:color w:val="365F91"/>
      <w:kern w:val="0"/>
      <w:sz w:val="28"/>
      <w:szCs w:val="28"/>
    </w:rPr>
  </w:style>
  <w:style w:type="paragraph" w:customStyle="1" w:styleId="1Char0">
    <w:name w:val="1 Char"/>
    <w:basedOn w:val="a"/>
    <w:uiPriority w:val="99"/>
    <w:rPr>
      <w:rFonts w:ascii="Times New Roman" w:eastAsia="宋体"/>
      <w:sz w:val="21"/>
      <w:szCs w:val="20"/>
    </w:rPr>
  </w:style>
  <w:style w:type="paragraph" w:customStyle="1" w:styleId="14">
    <w:name w:val="修订1"/>
    <w:uiPriority w:val="99"/>
    <w:semiHidden/>
    <w:rPr>
      <w:rFonts w:eastAsia="方正仿宋_GBK"/>
      <w:kern w:val="2"/>
      <w:sz w:val="32"/>
    </w:rPr>
  </w:style>
  <w:style w:type="table" w:customStyle="1" w:styleId="22">
    <w:name w:val="网格型2"/>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 Spacing"/>
    <w:qFormat/>
    <w:pPr>
      <w:widowControl w:val="0"/>
      <w:ind w:firstLineChars="200" w:firstLine="200"/>
      <w:jc w:val="both"/>
    </w:pPr>
    <w:rPr>
      <w:rFonts w:eastAsia="方正仿宋_GBK"/>
      <w:kern w:val="2"/>
      <w:sz w:val="32"/>
    </w:rPr>
  </w:style>
  <w:style w:type="character" w:customStyle="1" w:styleId="text">
    <w:name w:val="text"/>
    <w:uiPriority w:val="99"/>
    <w:rPr>
      <w:rFonts w:cs="Times New Roman"/>
    </w:rPr>
  </w:style>
  <w:style w:type="paragraph" w:customStyle="1" w:styleId="23">
    <w:name w:val="修订2"/>
    <w:uiPriority w:val="99"/>
    <w:rPr>
      <w:rFonts w:eastAsia="方正仿宋_GBK"/>
      <w:kern w:val="2"/>
      <w:sz w:val="32"/>
    </w:rPr>
  </w:style>
  <w:style w:type="table" w:customStyle="1" w:styleId="110">
    <w:name w:val="网格型1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
    <w:name w:val="修订3"/>
    <w:uiPriority w:val="99"/>
    <w:rPr>
      <w:rFonts w:eastAsia="方正仿宋_GBK"/>
      <w:kern w:val="2"/>
      <w:sz w:val="32"/>
    </w:rPr>
  </w:style>
  <w:style w:type="paragraph" w:customStyle="1" w:styleId="40">
    <w:name w:val="修订4"/>
    <w:uiPriority w:val="99"/>
    <w:semiHidden/>
    <w:rPr>
      <w:rFonts w:eastAsia="方正仿宋_GBK"/>
      <w:kern w:val="2"/>
      <w:sz w:val="32"/>
    </w:rPr>
  </w:style>
  <w:style w:type="character" w:customStyle="1" w:styleId="font01">
    <w:name w:val="font01"/>
    <w:uiPriority w:val="99"/>
    <w:rPr>
      <w:rFonts w:ascii="宋体" w:eastAsia="宋体" w:hAnsi="宋体" w:cs="宋体"/>
      <w:color w:val="000000"/>
      <w:sz w:val="22"/>
      <w:szCs w:val="22"/>
      <w:u w:val="none"/>
    </w:rPr>
  </w:style>
  <w:style w:type="character" w:customStyle="1" w:styleId="font11">
    <w:name w:val="font11"/>
    <w:uiPriority w:val="99"/>
    <w:rPr>
      <w:rFonts w:ascii="宋体" w:eastAsia="宋体" w:hAnsi="宋体" w:cs="宋体"/>
      <w:color w:val="000000"/>
      <w:sz w:val="22"/>
      <w:szCs w:val="22"/>
      <w:u w:val="none"/>
    </w:rPr>
  </w:style>
  <w:style w:type="character" w:customStyle="1" w:styleId="font21">
    <w:name w:val="font21"/>
    <w:uiPriority w:val="99"/>
    <w:rPr>
      <w:rFonts w:ascii="方正仿宋_GBK" w:eastAsia="方正仿宋_GBK" w:hAnsi="方正仿宋_GBK" w:cs="方正仿宋_GBK"/>
      <w:color w:val="000000"/>
      <w:sz w:val="24"/>
      <w:szCs w:val="24"/>
      <w:u w:val="none"/>
    </w:rPr>
  </w:style>
  <w:style w:type="paragraph" w:customStyle="1" w:styleId="TOC2">
    <w:name w:val="TOC 标题2"/>
    <w:basedOn w:val="1"/>
    <w:next w:val="a"/>
    <w:uiPriority w:val="99"/>
    <w:semiHidden/>
    <w:pPr>
      <w:widowControl/>
      <w:spacing w:before="480" w:after="0" w:line="276" w:lineRule="auto"/>
      <w:jc w:val="left"/>
      <w:outlineLvl w:val="9"/>
    </w:pPr>
    <w:rPr>
      <w:rFonts w:ascii="Cambria" w:hAnsi="Cambria"/>
      <w:color w:val="365F91"/>
      <w:kern w:val="0"/>
      <w:sz w:val="28"/>
      <w:szCs w:val="28"/>
    </w:rPr>
  </w:style>
  <w:style w:type="paragraph" w:customStyle="1" w:styleId="UserStyle0">
    <w:name w:val="UserStyle_0"/>
    <w:basedOn w:val="a"/>
    <w:next w:val="a"/>
    <w:qFormat/>
    <w:pPr>
      <w:textAlignment w:val="baseline"/>
    </w:pPr>
    <w:rPr>
      <w:rFonts w:ascii="宋体" w:eastAsia="宋体" w:hAnsi="Courier New"/>
      <w:color w:val="444444"/>
      <w:sz w:val="21"/>
      <w:szCs w:val="44"/>
    </w:rPr>
  </w:style>
  <w:style w:type="character" w:customStyle="1" w:styleId="Char10">
    <w:name w:val="页脚 Char1"/>
    <w:uiPriority w:val="99"/>
    <w:semiHidden/>
    <w:qFormat/>
    <w:rPr>
      <w:rFonts w:ascii="Times New Roman" w:eastAsia="宋体" w:hAnsi="Times New Roman" w:cs="Times New Roman"/>
      <w:sz w:val="18"/>
      <w:szCs w:val="18"/>
    </w:rPr>
  </w:style>
  <w:style w:type="character" w:customStyle="1" w:styleId="Char11">
    <w:name w:val="正文文本 Char1"/>
    <w:uiPriority w:val="99"/>
    <w:semiHidden/>
    <w:qFormat/>
    <w:rPr>
      <w:rFonts w:ascii="Times New Roman" w:eastAsia="宋体" w:hAnsi="Times New Roman" w:cs="Times New Roman"/>
      <w:szCs w:val="24"/>
    </w:rPr>
  </w:style>
  <w:style w:type="paragraph" w:customStyle="1" w:styleId="01GBK">
    <w:name w:val="01标题 方正小标宋_GBK二号"/>
    <w:next w:val="a"/>
    <w:link w:val="01GBKChar"/>
    <w:qFormat/>
    <w:pPr>
      <w:spacing w:line="560" w:lineRule="exact"/>
      <w:jc w:val="center"/>
      <w:outlineLvl w:val="0"/>
    </w:pPr>
    <w:rPr>
      <w:rFonts w:eastAsia="方正小标宋_GBK"/>
      <w:kern w:val="2"/>
      <w:sz w:val="44"/>
      <w:szCs w:val="44"/>
    </w:rPr>
  </w:style>
  <w:style w:type="character" w:customStyle="1" w:styleId="01GBKChar">
    <w:name w:val="01标题 方正小标宋_GBK二号 Char"/>
    <w:link w:val="01GBK"/>
    <w:qFormat/>
    <w:rPr>
      <w:rFonts w:eastAsia="方正小标宋_GBK"/>
      <w:kern w:val="2"/>
      <w:sz w:val="44"/>
      <w:szCs w:val="44"/>
      <w:lang w:bidi="ar-SA"/>
    </w:rPr>
  </w:style>
  <w:style w:type="paragraph" w:customStyle="1" w:styleId="02GBK">
    <w:name w:val="02正文 方正仿宋_GBK三号"/>
    <w:link w:val="02GBKChar"/>
    <w:qFormat/>
    <w:pPr>
      <w:widowControl w:val="0"/>
      <w:adjustRightInd w:val="0"/>
      <w:spacing w:line="560" w:lineRule="exact"/>
      <w:ind w:firstLineChars="200" w:firstLine="200"/>
      <w:jc w:val="both"/>
    </w:pPr>
    <w:rPr>
      <w:rFonts w:eastAsia="方正仿宋_GBK"/>
      <w:kern w:val="2"/>
      <w:sz w:val="32"/>
    </w:rPr>
  </w:style>
  <w:style w:type="character" w:customStyle="1" w:styleId="02GBKChar">
    <w:name w:val="02正文 方正仿宋_GBK三号 Char"/>
    <w:link w:val="02GBK"/>
    <w:qFormat/>
    <w:rPr>
      <w:rFonts w:eastAsia="方正仿宋_GBK"/>
      <w:kern w:val="2"/>
      <w:sz w:val="32"/>
      <w:lang w:bidi="ar-SA"/>
    </w:rPr>
  </w:style>
  <w:style w:type="paragraph" w:customStyle="1" w:styleId="afd">
    <w:name w:val="一级标题"/>
    <w:basedOn w:val="a"/>
    <w:next w:val="afe"/>
    <w:link w:val="aff"/>
    <w:qFormat/>
    <w:pPr>
      <w:keepNext/>
      <w:keepLines/>
      <w:spacing w:beforeLines="100" w:afterLines="50"/>
      <w:jc w:val="center"/>
      <w:outlineLvl w:val="0"/>
    </w:pPr>
    <w:rPr>
      <w:rFonts w:ascii="等线" w:eastAsia="黑体" w:hAnsi="等线"/>
      <w:szCs w:val="22"/>
    </w:rPr>
  </w:style>
  <w:style w:type="character" w:customStyle="1" w:styleId="aff">
    <w:name w:val="一级标题 字符"/>
    <w:link w:val="afd"/>
    <w:qFormat/>
    <w:rPr>
      <w:rFonts w:ascii="等线" w:eastAsia="黑体" w:hAnsi="等线"/>
      <w:kern w:val="2"/>
      <w:sz w:val="32"/>
      <w:szCs w:val="22"/>
    </w:rPr>
  </w:style>
  <w:style w:type="paragraph" w:customStyle="1" w:styleId="afe">
    <w:name w:val="仿宋正文"/>
    <w:basedOn w:val="a"/>
    <w:link w:val="aff0"/>
    <w:qFormat/>
    <w:pPr>
      <w:spacing w:line="580" w:lineRule="exact"/>
    </w:pPr>
    <w:rPr>
      <w:rFonts w:ascii="仿宋" w:eastAsia="方正仿宋_GBK" w:hAnsi="仿宋"/>
    </w:rPr>
  </w:style>
  <w:style w:type="character" w:customStyle="1" w:styleId="aff0">
    <w:name w:val="仿宋正文 字符"/>
    <w:link w:val="afe"/>
    <w:qFormat/>
    <w:rPr>
      <w:rFonts w:ascii="仿宋" w:eastAsia="方正仿宋_GBK" w:hAnsi="仿宋"/>
      <w:kern w:val="2"/>
      <w:sz w:val="32"/>
      <w:szCs w:val="32"/>
    </w:rPr>
  </w:style>
  <w:style w:type="table" w:customStyle="1" w:styleId="33">
    <w:name w:val="网格型3"/>
    <w:basedOn w:val="a1"/>
    <w:qFormat/>
    <w:pPr>
      <w:widowControl w:val="0"/>
      <w:autoSpaceDE w:val="0"/>
      <w:autoSpaceDN w:val="0"/>
      <w:snapToGrid w:val="0"/>
      <w:spacing w:line="590" w:lineRule="atLeast"/>
      <w:ind w:firstLine="624"/>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网格型5"/>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
    <w:qFormat/>
    <w:pPr>
      <w:widowControl/>
      <w:spacing w:before="100" w:beforeAutospacing="1" w:after="100" w:afterAutospacing="1"/>
      <w:jc w:val="left"/>
    </w:pPr>
    <w:rPr>
      <w:rFonts w:ascii="Times New Roman" w:eastAsia="宋体"/>
      <w:color w:val="000000"/>
      <w:kern w:val="0"/>
      <w:sz w:val="28"/>
      <w:szCs w:val="28"/>
    </w:rPr>
  </w:style>
  <w:style w:type="paragraph" w:customStyle="1" w:styleId="font7">
    <w:name w:val="font7"/>
    <w:basedOn w:val="a"/>
    <w:qFormat/>
    <w:pPr>
      <w:widowControl/>
      <w:spacing w:before="100" w:beforeAutospacing="1" w:after="100" w:afterAutospacing="1"/>
      <w:jc w:val="left"/>
    </w:pPr>
    <w:rPr>
      <w:rFonts w:ascii="Times New Roman" w:eastAsia="宋体"/>
      <w:kern w:val="0"/>
      <w:sz w:val="24"/>
      <w:szCs w:val="24"/>
    </w:rPr>
  </w:style>
  <w:style w:type="paragraph" w:customStyle="1" w:styleId="font8">
    <w:name w:val="font8"/>
    <w:basedOn w:val="a"/>
    <w:qFormat/>
    <w:pPr>
      <w:widowControl/>
      <w:spacing w:before="100" w:beforeAutospacing="1" w:after="100" w:afterAutospacing="1"/>
      <w:jc w:val="left"/>
    </w:pPr>
    <w:rPr>
      <w:rFonts w:ascii="Times New Roman" w:eastAsia="宋体"/>
      <w:b/>
      <w:bCs/>
      <w:kern w:val="0"/>
      <w:sz w:val="28"/>
      <w:szCs w:val="28"/>
    </w:rPr>
  </w:style>
  <w:style w:type="paragraph" w:customStyle="1" w:styleId="font9">
    <w:name w:val="font9"/>
    <w:basedOn w:val="a"/>
    <w:qFormat/>
    <w:pPr>
      <w:widowControl/>
      <w:spacing w:before="100" w:beforeAutospacing="1" w:after="100" w:afterAutospacing="1"/>
      <w:jc w:val="left"/>
    </w:pPr>
    <w:rPr>
      <w:rFonts w:ascii="Times New Roman" w:eastAsia="宋体"/>
      <w:b/>
      <w:bCs/>
      <w:color w:val="000000"/>
      <w:kern w:val="0"/>
      <w:sz w:val="28"/>
      <w:szCs w:val="28"/>
    </w:rPr>
  </w:style>
  <w:style w:type="paragraph" w:customStyle="1" w:styleId="font10">
    <w:name w:val="font10"/>
    <w:basedOn w:val="a"/>
    <w:pPr>
      <w:widowControl/>
      <w:spacing w:before="100" w:beforeAutospacing="1" w:after="100" w:afterAutospacing="1"/>
      <w:jc w:val="left"/>
    </w:pPr>
    <w:rPr>
      <w:rFonts w:ascii="方正书宋_GBK" w:eastAsia="方正书宋_GBK" w:hAnsi="宋体" w:cs="宋体"/>
      <w:color w:val="000000"/>
      <w:kern w:val="0"/>
      <w:sz w:val="24"/>
      <w:szCs w:val="24"/>
    </w:rPr>
  </w:style>
  <w:style w:type="paragraph" w:customStyle="1" w:styleId="font12">
    <w:name w:val="font12"/>
    <w:basedOn w:val="a"/>
    <w:qFormat/>
    <w:pPr>
      <w:widowControl/>
      <w:spacing w:before="100" w:beforeAutospacing="1" w:after="100" w:afterAutospacing="1"/>
      <w:jc w:val="left"/>
    </w:pPr>
    <w:rPr>
      <w:rFonts w:ascii="方正黑体_GBK" w:eastAsia="方正黑体_GBK" w:hAnsi="宋体" w:cs="宋体"/>
      <w:color w:val="000000"/>
      <w:kern w:val="0"/>
      <w:sz w:val="28"/>
      <w:szCs w:val="28"/>
    </w:rPr>
  </w:style>
  <w:style w:type="paragraph" w:customStyle="1" w:styleId="font13">
    <w:name w:val="font13"/>
    <w:basedOn w:val="a"/>
    <w:pPr>
      <w:widowControl/>
      <w:spacing w:before="100" w:beforeAutospacing="1" w:after="100" w:afterAutospacing="1"/>
      <w:jc w:val="left"/>
    </w:pPr>
    <w:rPr>
      <w:rFonts w:ascii="宋体" w:eastAsia="宋体" w:hAnsi="宋体" w:cs="宋体"/>
      <w:kern w:val="0"/>
      <w:sz w:val="24"/>
      <w:szCs w:val="24"/>
    </w:rPr>
  </w:style>
  <w:style w:type="paragraph" w:customStyle="1" w:styleId="font14">
    <w:name w:val="font14"/>
    <w:basedOn w:val="a"/>
    <w:pPr>
      <w:widowControl/>
      <w:spacing w:before="100" w:beforeAutospacing="1" w:after="100" w:afterAutospacing="1"/>
      <w:jc w:val="left"/>
    </w:pPr>
    <w:rPr>
      <w:rFonts w:ascii="方正黑体_GBK" w:eastAsia="方正黑体_GBK" w:hAnsi="宋体" w:cs="宋体"/>
      <w:kern w:val="0"/>
      <w:sz w:val="24"/>
      <w:szCs w:val="24"/>
    </w:rPr>
  </w:style>
  <w:style w:type="paragraph" w:customStyle="1" w:styleId="font15">
    <w:name w:val="font15"/>
    <w:basedOn w:val="a"/>
    <w:qFormat/>
    <w:pPr>
      <w:widowControl/>
      <w:spacing w:before="100" w:beforeAutospacing="1" w:after="100" w:afterAutospacing="1"/>
      <w:jc w:val="left"/>
    </w:pPr>
    <w:rPr>
      <w:rFonts w:ascii="方正仿宋_GBK" w:eastAsia="方正仿宋_GBK" w:hAnsi="宋体" w:cs="宋体"/>
      <w:b/>
      <w:bCs/>
      <w:kern w:val="0"/>
      <w:sz w:val="28"/>
      <w:szCs w:val="28"/>
    </w:rPr>
  </w:style>
  <w:style w:type="paragraph" w:customStyle="1" w:styleId="font16">
    <w:name w:val="font16"/>
    <w:basedOn w:val="a"/>
    <w:pPr>
      <w:widowControl/>
      <w:spacing w:before="100" w:beforeAutospacing="1" w:after="100" w:afterAutospacing="1"/>
      <w:jc w:val="left"/>
    </w:pPr>
    <w:rPr>
      <w:rFonts w:ascii="方正仿宋_GBK" w:eastAsia="方正仿宋_GBK" w:hAnsi="宋体" w:cs="宋体"/>
      <w:b/>
      <w:bCs/>
      <w:color w:val="000000"/>
      <w:kern w:val="0"/>
      <w:sz w:val="28"/>
      <w:szCs w:val="28"/>
    </w:rPr>
  </w:style>
  <w:style w:type="paragraph" w:customStyle="1" w:styleId="font17">
    <w:name w:val="font17"/>
    <w:basedOn w:val="a"/>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91">
    <w:name w:val="xl91"/>
    <w:basedOn w:val="a"/>
    <w:qFormat/>
    <w:pPr>
      <w:widowControl/>
      <w:shd w:val="clear" w:color="000000" w:fill="FFFFFF"/>
      <w:spacing w:before="100" w:beforeAutospacing="1" w:after="100" w:afterAutospacing="1"/>
      <w:jc w:val="left"/>
      <w:textAlignment w:val="center"/>
    </w:pPr>
    <w:rPr>
      <w:rFonts w:ascii="Times New Roman" w:eastAsia="宋体"/>
      <w:kern w:val="0"/>
      <w:sz w:val="24"/>
      <w:szCs w:val="24"/>
    </w:rPr>
  </w:style>
  <w:style w:type="paragraph" w:customStyle="1" w:styleId="xl92">
    <w:name w:val="xl92"/>
    <w:basedOn w:val="a"/>
    <w:qFormat/>
    <w:pPr>
      <w:widowControl/>
      <w:shd w:val="clear" w:color="000000" w:fill="FFFFFF"/>
      <w:spacing w:before="100" w:beforeAutospacing="1" w:after="100" w:afterAutospacing="1"/>
      <w:jc w:val="center"/>
      <w:textAlignment w:val="center"/>
    </w:pPr>
    <w:rPr>
      <w:rFonts w:ascii="Times New Roman" w:eastAsia="宋体"/>
      <w:kern w:val="0"/>
      <w:sz w:val="24"/>
      <w:szCs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黑体_GBK" w:eastAsia="方正黑体_GBK" w:hAnsi="宋体" w:cs="宋体"/>
      <w:kern w:val="0"/>
      <w:sz w:val="24"/>
      <w:szCs w:val="24"/>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b/>
      <w:bCs/>
      <w:kern w:val="0"/>
      <w:sz w:val="24"/>
      <w:szCs w:val="24"/>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kern w:val="0"/>
      <w:sz w:val="24"/>
      <w:szCs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宋体"/>
      <w:kern w:val="0"/>
      <w:sz w:val="24"/>
      <w:szCs w:val="24"/>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kern w:val="0"/>
      <w:sz w:val="24"/>
      <w:szCs w:val="24"/>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宋体"/>
      <w:kern w:val="0"/>
      <w:sz w:val="24"/>
      <w:szCs w:val="24"/>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宋体"/>
      <w:kern w:val="0"/>
      <w:sz w:val="24"/>
      <w:szCs w:val="24"/>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宋体"/>
      <w:kern w:val="0"/>
      <w:sz w:val="24"/>
      <w:szCs w:val="24"/>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kern w:val="0"/>
      <w:sz w:val="24"/>
      <w:szCs w:val="24"/>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04">
    <w:name w:val="xl104"/>
    <w:basedOn w:val="a"/>
    <w:qFormat/>
    <w:pPr>
      <w:widowControl/>
      <w:spacing w:before="100" w:beforeAutospacing="1" w:after="100" w:afterAutospacing="1"/>
      <w:jc w:val="left"/>
      <w:textAlignment w:val="center"/>
    </w:pPr>
    <w:rPr>
      <w:rFonts w:ascii="Times New Roman" w:eastAsia="宋体"/>
      <w:kern w:val="0"/>
      <w:sz w:val="24"/>
      <w:szCs w:val="24"/>
    </w:rPr>
  </w:style>
  <w:style w:type="paragraph" w:customStyle="1" w:styleId="xl105">
    <w:name w:val="xl105"/>
    <w:basedOn w:val="a"/>
    <w:qFormat/>
    <w:pPr>
      <w:widowControl/>
      <w:spacing w:before="100" w:beforeAutospacing="1" w:after="100" w:afterAutospacing="1"/>
      <w:jc w:val="left"/>
      <w:textAlignment w:val="center"/>
    </w:pPr>
    <w:rPr>
      <w:rFonts w:ascii="Times New Roman" w:eastAsia="宋体"/>
      <w:kern w:val="0"/>
    </w:rPr>
  </w:style>
  <w:style w:type="paragraph" w:customStyle="1" w:styleId="xl106">
    <w:name w:val="xl106"/>
    <w:basedOn w:val="a"/>
    <w:qFormat/>
    <w:pPr>
      <w:widowControl/>
      <w:shd w:val="clear" w:color="000000" w:fill="FFFFFF"/>
      <w:spacing w:before="100" w:beforeAutospacing="1" w:after="100" w:afterAutospacing="1"/>
      <w:jc w:val="center"/>
      <w:textAlignment w:val="center"/>
    </w:pPr>
    <w:rPr>
      <w:rFonts w:ascii="Times New Roman" w:eastAsia="宋体"/>
      <w:kern w:val="0"/>
      <w:sz w:val="24"/>
      <w:szCs w:val="24"/>
    </w:rPr>
  </w:style>
  <w:style w:type="paragraph" w:customStyle="1" w:styleId="xl107">
    <w:name w:val="xl107"/>
    <w:basedOn w:val="a"/>
    <w:qFormat/>
    <w:pPr>
      <w:widowControl/>
      <w:shd w:val="clear" w:color="000000" w:fill="FFFFFF"/>
      <w:spacing w:before="100" w:beforeAutospacing="1" w:after="100" w:afterAutospacing="1"/>
      <w:jc w:val="center"/>
      <w:textAlignment w:val="center"/>
    </w:pPr>
    <w:rPr>
      <w:rFonts w:ascii="Times New Roman" w:eastAsia="宋体"/>
      <w:kern w:val="0"/>
      <w:sz w:val="24"/>
      <w:szCs w:val="24"/>
    </w:rPr>
  </w:style>
  <w:style w:type="paragraph" w:customStyle="1" w:styleId="xl108">
    <w:name w:val="xl108"/>
    <w:basedOn w:val="a"/>
    <w:qFormat/>
    <w:pPr>
      <w:widowControl/>
      <w:shd w:val="clear" w:color="000000" w:fill="FFFFFF"/>
      <w:spacing w:before="100" w:beforeAutospacing="1" w:after="100" w:afterAutospacing="1"/>
      <w:jc w:val="left"/>
      <w:textAlignment w:val="center"/>
    </w:pPr>
    <w:rPr>
      <w:rFonts w:ascii="Times New Roman" w:eastAsia="宋体"/>
      <w:kern w:val="0"/>
      <w:sz w:val="24"/>
      <w:szCs w:val="24"/>
    </w:rPr>
  </w:style>
  <w:style w:type="paragraph" w:customStyle="1" w:styleId="xl109">
    <w:name w:val="xl109"/>
    <w:basedOn w:val="a"/>
    <w:qFormat/>
    <w:pPr>
      <w:widowControl/>
      <w:spacing w:before="100" w:beforeAutospacing="1" w:after="100" w:afterAutospacing="1"/>
      <w:jc w:val="left"/>
      <w:textAlignment w:val="center"/>
    </w:pPr>
    <w:rPr>
      <w:rFonts w:ascii="Times New Roman" w:eastAsia="宋体"/>
      <w:kern w:val="0"/>
      <w:sz w:val="24"/>
      <w:szCs w:val="24"/>
    </w:rPr>
  </w:style>
  <w:style w:type="paragraph" w:customStyle="1" w:styleId="xl110">
    <w:name w:val="xl110"/>
    <w:basedOn w:val="a"/>
    <w:qFormat/>
    <w:pPr>
      <w:widowControl/>
      <w:spacing w:before="100" w:beforeAutospacing="1" w:after="100" w:afterAutospacing="1"/>
      <w:jc w:val="left"/>
      <w:textAlignment w:val="center"/>
    </w:pPr>
    <w:rPr>
      <w:rFonts w:ascii="Times New Roman" w:eastAsia="宋体"/>
      <w:kern w:val="0"/>
      <w:sz w:val="24"/>
      <w:szCs w:val="24"/>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kern w:val="0"/>
      <w:sz w:val="24"/>
      <w:szCs w:val="24"/>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kern w:val="0"/>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kern w:val="0"/>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宋体"/>
      <w:kern w:val="0"/>
      <w:sz w:val="24"/>
      <w:szCs w:val="24"/>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kern w:val="0"/>
      <w:sz w:val="24"/>
      <w:szCs w:val="24"/>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kern w:val="0"/>
      <w:sz w:val="24"/>
      <w:szCs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kern w:val="0"/>
      <w:sz w:val="24"/>
      <w:szCs w:val="24"/>
    </w:rPr>
  </w:style>
  <w:style w:type="paragraph" w:customStyle="1" w:styleId="xl118">
    <w:name w:val="xl11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119">
    <w:name w:val="xl119"/>
    <w:basedOn w:val="a"/>
    <w:qFormat/>
    <w:pPr>
      <w:widowControl/>
      <w:shd w:val="clear" w:color="000000" w:fill="FFFFFF"/>
      <w:spacing w:before="100" w:beforeAutospacing="1" w:after="100" w:afterAutospacing="1"/>
      <w:jc w:val="left"/>
      <w:textAlignment w:val="center"/>
    </w:pPr>
    <w:rPr>
      <w:rFonts w:ascii="Times New Roman" w:eastAsia="宋体"/>
      <w:kern w:val="0"/>
      <w:sz w:val="24"/>
      <w:szCs w:val="24"/>
    </w:rPr>
  </w:style>
  <w:style w:type="paragraph" w:customStyle="1" w:styleId="xl120">
    <w:name w:val="xl12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kern w:val="0"/>
      <w:sz w:val="24"/>
      <w:szCs w:val="24"/>
    </w:rPr>
  </w:style>
  <w:style w:type="paragraph" w:customStyle="1" w:styleId="xl121">
    <w:name w:val="xl12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宋体"/>
      <w:kern w:val="0"/>
      <w:sz w:val="24"/>
      <w:szCs w:val="24"/>
    </w:rPr>
  </w:style>
  <w:style w:type="paragraph" w:customStyle="1" w:styleId="xl122">
    <w:name w:val="xl12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宋体"/>
      <w:kern w:val="0"/>
      <w:sz w:val="24"/>
      <w:szCs w:val="24"/>
    </w:rPr>
  </w:style>
  <w:style w:type="paragraph" w:customStyle="1" w:styleId="xl124">
    <w:name w:val="xl124"/>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kern w:val="0"/>
      <w:sz w:val="24"/>
      <w:szCs w:val="24"/>
    </w:rPr>
  </w:style>
  <w:style w:type="paragraph" w:customStyle="1" w:styleId="xl125">
    <w:name w:val="xl125"/>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kern w:val="0"/>
      <w:sz w:val="24"/>
      <w:szCs w:val="24"/>
    </w:rPr>
  </w:style>
  <w:style w:type="paragraph" w:customStyle="1" w:styleId="xl126">
    <w:name w:val="xl126"/>
    <w:basedOn w:val="a"/>
    <w:qFormat/>
    <w:pPr>
      <w:widowControl/>
      <w:shd w:val="clear" w:color="000000" w:fill="FFFFFF"/>
      <w:spacing w:before="100" w:beforeAutospacing="1" w:after="100" w:afterAutospacing="1"/>
      <w:jc w:val="center"/>
      <w:textAlignment w:val="center"/>
    </w:pPr>
    <w:rPr>
      <w:rFonts w:ascii="Times New Roman" w:eastAsia="宋体"/>
      <w:kern w:val="0"/>
      <w:sz w:val="48"/>
      <w:szCs w:val="48"/>
    </w:rPr>
  </w:style>
  <w:style w:type="paragraph" w:customStyle="1" w:styleId="xl127">
    <w:name w:val="xl127"/>
    <w:basedOn w:val="a"/>
    <w:qFormat/>
    <w:pPr>
      <w:widowControl/>
      <w:shd w:val="clear" w:color="000000" w:fill="FFFFFF"/>
      <w:spacing w:before="100" w:beforeAutospacing="1" w:after="100" w:afterAutospacing="1"/>
      <w:jc w:val="left"/>
      <w:textAlignment w:val="center"/>
    </w:pPr>
    <w:rPr>
      <w:rFonts w:ascii="Times New Roman" w:eastAsia="宋体"/>
      <w:kern w:val="0"/>
      <w:sz w:val="48"/>
      <w:szCs w:val="48"/>
    </w:rPr>
  </w:style>
  <w:style w:type="paragraph" w:customStyle="1" w:styleId="xl128">
    <w:name w:val="xl128"/>
    <w:basedOn w:val="a"/>
    <w:qFormat/>
    <w:pPr>
      <w:widowControl/>
      <w:shd w:val="clear" w:color="000000" w:fill="FFFFFF"/>
      <w:spacing w:before="100" w:beforeAutospacing="1" w:after="100" w:afterAutospacing="1"/>
      <w:jc w:val="left"/>
      <w:textAlignment w:val="center"/>
    </w:pPr>
    <w:rPr>
      <w:rFonts w:ascii="Times New Roman" w:eastAsia="宋体"/>
      <w:kern w:val="0"/>
      <w:sz w:val="48"/>
      <w:szCs w:val="48"/>
    </w:rPr>
  </w:style>
  <w:style w:type="paragraph" w:customStyle="1" w:styleId="xl129">
    <w:name w:val="xl129"/>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宋体"/>
      <w:b/>
      <w:bCs/>
      <w:kern w:val="0"/>
      <w:sz w:val="28"/>
      <w:szCs w:val="28"/>
    </w:rPr>
  </w:style>
  <w:style w:type="paragraph" w:customStyle="1" w:styleId="xl130">
    <w:name w:val="xl13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b/>
      <w:bCs/>
      <w:kern w:val="0"/>
      <w:sz w:val="28"/>
      <w:szCs w:val="28"/>
    </w:rPr>
  </w:style>
  <w:style w:type="paragraph" w:customStyle="1" w:styleId="xl131">
    <w:name w:val="xl131"/>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宋体"/>
      <w:b/>
      <w:bCs/>
      <w:kern w:val="0"/>
      <w:sz w:val="28"/>
      <w:szCs w:val="28"/>
    </w:rPr>
  </w:style>
  <w:style w:type="paragraph" w:customStyle="1" w:styleId="xl132">
    <w:name w:val="xl132"/>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b/>
      <w:bCs/>
      <w:kern w:val="0"/>
      <w:sz w:val="28"/>
      <w:szCs w:val="28"/>
    </w:rPr>
  </w:style>
  <w:style w:type="paragraph" w:customStyle="1" w:styleId="xl133">
    <w:name w:val="xl133"/>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方正仿宋_GBK" w:eastAsia="方正仿宋_GBK" w:hAnsi="宋体" w:cs="宋体"/>
      <w:b/>
      <w:bCs/>
      <w:kern w:val="0"/>
      <w:sz w:val="28"/>
      <w:szCs w:val="28"/>
    </w:rPr>
  </w:style>
  <w:style w:type="paragraph" w:customStyle="1" w:styleId="xl134">
    <w:name w:val="xl134"/>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宋体" w:cs="宋体"/>
      <w:b/>
      <w:bCs/>
      <w:kern w:val="0"/>
      <w:sz w:val="28"/>
      <w:szCs w:val="28"/>
    </w:rPr>
  </w:style>
  <w:style w:type="paragraph" w:customStyle="1" w:styleId="font18">
    <w:name w:val="font18"/>
    <w:basedOn w:val="a"/>
    <w:qFormat/>
    <w:pPr>
      <w:widowControl/>
      <w:spacing w:before="100" w:beforeAutospacing="1" w:after="100" w:afterAutospacing="1"/>
      <w:jc w:val="left"/>
    </w:pPr>
    <w:rPr>
      <w:rFonts w:ascii="方正仿宋_GBK" w:eastAsia="方正仿宋_GBK" w:hAnsi="宋体" w:cs="宋体"/>
      <w:kern w:val="0"/>
      <w:sz w:val="21"/>
      <w:szCs w:val="21"/>
    </w:rPr>
  </w:style>
  <w:style w:type="paragraph" w:customStyle="1" w:styleId="font19">
    <w:name w:val="font19"/>
    <w:basedOn w:val="a"/>
    <w:qFormat/>
    <w:pPr>
      <w:widowControl/>
      <w:spacing w:before="100" w:beforeAutospacing="1" w:after="100" w:afterAutospacing="1"/>
      <w:jc w:val="left"/>
    </w:pPr>
    <w:rPr>
      <w:rFonts w:ascii="方正仿宋_GBK" w:eastAsia="方正仿宋_GBK" w:hAnsi="宋体" w:cs="宋体"/>
      <w:color w:val="000000"/>
      <w:kern w:val="0"/>
      <w:sz w:val="21"/>
      <w:szCs w:val="21"/>
    </w:rPr>
  </w:style>
  <w:style w:type="paragraph" w:customStyle="1" w:styleId="font20">
    <w:name w:val="font20"/>
    <w:basedOn w:val="a"/>
    <w:qFormat/>
    <w:pPr>
      <w:widowControl/>
      <w:spacing w:before="100" w:beforeAutospacing="1" w:after="100" w:afterAutospacing="1"/>
      <w:jc w:val="left"/>
    </w:pPr>
    <w:rPr>
      <w:rFonts w:ascii="方正仿宋_GBK" w:eastAsia="方正仿宋_GBK" w:hAnsi="宋体" w:cs="宋体"/>
      <w:color w:val="000000"/>
      <w:kern w:val="0"/>
      <w:sz w:val="21"/>
      <w:szCs w:val="21"/>
    </w:rPr>
  </w:style>
  <w:style w:type="paragraph" w:customStyle="1" w:styleId="font22">
    <w:name w:val="font22"/>
    <w:basedOn w:val="a"/>
    <w:qFormat/>
    <w:pPr>
      <w:widowControl/>
      <w:spacing w:before="100" w:beforeAutospacing="1" w:after="100" w:afterAutospacing="1"/>
      <w:jc w:val="left"/>
    </w:pPr>
    <w:rPr>
      <w:rFonts w:ascii="方正仿宋_GBK" w:eastAsia="方正仿宋_GBK" w:hAnsi="宋体" w:cs="宋体"/>
      <w:color w:val="000000"/>
      <w:kern w:val="0"/>
      <w:sz w:val="20"/>
      <w:szCs w:val="20"/>
    </w:rPr>
  </w:style>
  <w:style w:type="paragraph" w:customStyle="1" w:styleId="font23">
    <w:name w:val="font23"/>
    <w:basedOn w:val="a"/>
    <w:qFormat/>
    <w:pPr>
      <w:widowControl/>
      <w:spacing w:before="100" w:beforeAutospacing="1" w:after="100" w:afterAutospacing="1"/>
      <w:jc w:val="left"/>
    </w:pPr>
    <w:rPr>
      <w:rFonts w:ascii="方正楷体_GBK" w:eastAsia="方正楷体_GBK" w:hAnsi="宋体" w:cs="宋体"/>
      <w:color w:val="000000"/>
      <w:kern w:val="0"/>
      <w:sz w:val="28"/>
      <w:szCs w:val="28"/>
    </w:rPr>
  </w:style>
  <w:style w:type="paragraph" w:customStyle="1" w:styleId="font24">
    <w:name w:val="font24"/>
    <w:basedOn w:val="a"/>
    <w:qFormat/>
    <w:pPr>
      <w:widowControl/>
      <w:spacing w:before="100" w:beforeAutospacing="1" w:after="100" w:afterAutospacing="1"/>
      <w:jc w:val="left"/>
    </w:pPr>
    <w:rPr>
      <w:rFonts w:ascii="方正黑体_GBK" w:eastAsia="方正黑体_GBK" w:hAnsi="宋体" w:cs="宋体"/>
      <w:color w:val="000000"/>
      <w:kern w:val="0"/>
      <w:sz w:val="24"/>
      <w:szCs w:val="24"/>
    </w:rPr>
  </w:style>
  <w:style w:type="paragraph" w:customStyle="1" w:styleId="font25">
    <w:name w:val="font25"/>
    <w:basedOn w:val="a"/>
    <w:qFormat/>
    <w:pPr>
      <w:widowControl/>
      <w:spacing w:before="100" w:beforeAutospacing="1" w:after="100" w:afterAutospacing="1"/>
      <w:jc w:val="left"/>
    </w:pPr>
    <w:rPr>
      <w:rFonts w:ascii="Times New Roman" w:eastAsia="宋体"/>
      <w:kern w:val="0"/>
      <w:sz w:val="21"/>
      <w:szCs w:val="21"/>
    </w:rPr>
  </w:style>
  <w:style w:type="paragraph" w:customStyle="1" w:styleId="font26">
    <w:name w:val="font26"/>
    <w:basedOn w:val="a"/>
    <w:qFormat/>
    <w:pPr>
      <w:widowControl/>
      <w:spacing w:before="100" w:beforeAutospacing="1" w:after="100" w:afterAutospacing="1"/>
      <w:jc w:val="left"/>
    </w:pPr>
    <w:rPr>
      <w:rFonts w:ascii="Times New Roman" w:eastAsia="宋体"/>
      <w:color w:val="000000"/>
      <w:kern w:val="0"/>
      <w:sz w:val="21"/>
      <w:szCs w:val="21"/>
    </w:rPr>
  </w:style>
  <w:style w:type="paragraph" w:customStyle="1" w:styleId="font27">
    <w:name w:val="font27"/>
    <w:basedOn w:val="a"/>
    <w:qFormat/>
    <w:pPr>
      <w:widowControl/>
      <w:spacing w:before="100" w:beforeAutospacing="1" w:after="100" w:afterAutospacing="1"/>
      <w:jc w:val="left"/>
    </w:pPr>
    <w:rPr>
      <w:rFonts w:ascii="方正仿宋_GBK" w:eastAsia="方正仿宋_GBK" w:hAnsi="宋体" w:cs="宋体"/>
      <w:color w:val="000000"/>
      <w:kern w:val="0"/>
      <w:sz w:val="20"/>
      <w:szCs w:val="20"/>
    </w:rPr>
  </w:style>
  <w:style w:type="paragraph" w:customStyle="1" w:styleId="aff1">
    <w:name w:val="文头"/>
    <w:basedOn w:val="a"/>
    <w:pPr>
      <w:tabs>
        <w:tab w:val="left" w:pos="6663"/>
      </w:tabs>
      <w:autoSpaceDE w:val="0"/>
      <w:autoSpaceDN w:val="0"/>
      <w:snapToGrid w:val="0"/>
      <w:spacing w:after="800" w:line="1500" w:lineRule="atLeast"/>
      <w:ind w:left="511" w:right="227" w:hanging="284"/>
      <w:jc w:val="distribute"/>
    </w:pPr>
    <w:rPr>
      <w:rFonts w:ascii="汉鼎简大宋" w:eastAsia="汉鼎简大宋"/>
      <w:b/>
      <w:snapToGrid w:val="0"/>
      <w:color w:val="FF0000"/>
      <w:w w:val="62"/>
      <w:kern w:val="0"/>
      <w:sz w:val="140"/>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1441</Words>
  <Characters>8220</Characters>
  <Application>Microsoft Office Word</Application>
  <DocSecurity>0</DocSecurity>
  <Lines>68</Lines>
  <Paragraphs>19</Paragraphs>
  <ScaleCrop>false</ScaleCrop>
  <Company>Microsoft</Company>
  <LinksUpToDate>false</LinksUpToDate>
  <CharactersWithSpaces>9642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无锡市人民政府办公室文件</dc:title>
  <dc:creator>Owner</dc:creator>
  <cp:lastModifiedBy>丁可烨</cp:lastModifiedBy>
  <cp:revision>2</cp:revision>
  <cp:lastPrinted>2024-04-02T08:13:00Z</cp:lastPrinted>
  <dcterms:created xsi:type="dcterms:W3CDTF">2024-04-17T08:57:00Z</dcterms:created>
  <dcterms:modified xsi:type="dcterms:W3CDTF">2024-04-17T08:57:00Z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7DCAB8EA18584775980C1909E3FD5C0F_13</vt:lpwstr>
  </property>
</Properties>
</file>