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50" w:lineRule="exact"/>
        <w:ind w:left="0" w:leftChars="0" w:right="0"/>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overflowPunct/>
        <w:topLinePunct w:val="0"/>
        <w:autoSpaceDE/>
        <w:autoSpaceDN/>
        <w:bidi w:val="0"/>
        <w:adjustRightInd/>
        <w:snapToGrid/>
        <w:spacing w:line="550" w:lineRule="exact"/>
        <w:ind w:left="0" w:leftChars="0" w:right="0"/>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50" w:lineRule="exact"/>
        <w:ind w:left="0" w:leftChars="0" w:right="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市政府办公室关于202</w:t>
      </w:r>
      <w:r>
        <w:rPr>
          <w:rFonts w:hint="eastAsia" w:ascii="Times New Roman" w:hAnsi="Times New Roman" w:eastAsia="方正小标宋_GBK" w:cs="Times New Roman"/>
          <w:sz w:val="44"/>
          <w:szCs w:val="44"/>
          <w:lang w:val="en-US" w:eastAsia="zh-CN"/>
        </w:rPr>
        <w:t>2</w:t>
      </w:r>
      <w:r>
        <w:rPr>
          <w:rFonts w:hint="default" w:ascii="Times New Roman" w:hAnsi="Times New Roman" w:eastAsia="方正小标宋_GBK" w:cs="Times New Roman"/>
          <w:sz w:val="44"/>
          <w:szCs w:val="44"/>
        </w:rPr>
        <w:t>年第</w:t>
      </w:r>
      <w:r>
        <w:rPr>
          <w:rFonts w:hint="eastAsia" w:ascii="Times New Roman" w:hAnsi="Times New Roman" w:eastAsia="方正小标宋_GBK" w:cs="Times New Roman"/>
          <w:sz w:val="44"/>
          <w:szCs w:val="44"/>
          <w:lang w:val="en-US" w:eastAsia="zh-CN"/>
        </w:rPr>
        <w:t>三</w:t>
      </w:r>
      <w:r>
        <w:rPr>
          <w:rFonts w:hint="default" w:ascii="Times New Roman" w:hAnsi="Times New Roman" w:eastAsia="方正小标宋_GBK" w:cs="Times New Roman"/>
          <w:sz w:val="44"/>
          <w:szCs w:val="44"/>
        </w:rPr>
        <w:t>季度</w:t>
      </w:r>
    </w:p>
    <w:p>
      <w:pPr>
        <w:keepNext w:val="0"/>
        <w:keepLines w:val="0"/>
        <w:pageBreakBefore w:val="0"/>
        <w:widowControl w:val="0"/>
        <w:kinsoku/>
        <w:wordWrap/>
        <w:overflowPunct/>
        <w:topLinePunct w:val="0"/>
        <w:autoSpaceDE/>
        <w:autoSpaceDN/>
        <w:bidi w:val="0"/>
        <w:adjustRightInd/>
        <w:snapToGrid/>
        <w:spacing w:line="550" w:lineRule="exact"/>
        <w:ind w:left="0" w:leftChars="0" w:right="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全市政务新媒体检查情况的通报</w:t>
      </w:r>
    </w:p>
    <w:p>
      <w:pPr>
        <w:keepNext w:val="0"/>
        <w:keepLines w:val="0"/>
        <w:pageBreakBefore w:val="0"/>
        <w:widowControl w:val="0"/>
        <w:kinsoku/>
        <w:overflowPunct/>
        <w:topLinePunct w:val="0"/>
        <w:autoSpaceDE/>
        <w:autoSpaceDN/>
        <w:bidi w:val="0"/>
        <w:adjustRightInd/>
        <w:snapToGrid/>
        <w:spacing w:line="550" w:lineRule="exact"/>
        <w:ind w:left="0" w:leftChars="0" w:right="0"/>
        <w:textAlignment w:val="auto"/>
        <w:rPr>
          <w:rFonts w:hint="default" w:ascii="Times New Roman" w:hAnsi="Times New Roman" w:cs="Times New Roman"/>
        </w:rPr>
      </w:pPr>
    </w:p>
    <w:p>
      <w:pPr>
        <w:keepNext w:val="0"/>
        <w:keepLines w:val="0"/>
        <w:pageBreakBefore w:val="0"/>
        <w:widowControl w:val="0"/>
        <w:kinsoku/>
        <w:overflowPunct/>
        <w:topLinePunct w:val="0"/>
        <w:autoSpaceDE/>
        <w:autoSpaceDN/>
        <w:bidi w:val="0"/>
        <w:adjustRightInd/>
        <w:snapToGrid/>
        <w:spacing w:line="550" w:lineRule="exact"/>
        <w:ind w:left="0" w:leftChars="0" w:right="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各市（县）、区人民政府，</w:t>
      </w:r>
      <w:r>
        <w:rPr>
          <w:rFonts w:hint="eastAsia" w:ascii="方正仿宋_GBK" w:hAnsi="方正仿宋_GBK" w:eastAsia="方正仿宋_GBK" w:cs="方正仿宋_GBK"/>
          <w:sz w:val="32"/>
          <w:szCs w:val="32"/>
          <w:lang w:val="en-US" w:eastAsia="zh-CN"/>
        </w:rPr>
        <w:t>无锡经济开发区管委会，</w:t>
      </w:r>
      <w:r>
        <w:rPr>
          <w:rFonts w:hint="default" w:ascii="Times New Roman" w:hAnsi="Times New Roman" w:eastAsia="仿宋" w:cs="Times New Roman"/>
          <w:sz w:val="32"/>
          <w:szCs w:val="32"/>
        </w:rPr>
        <w:t>市各有关部门和单位：</w:t>
      </w:r>
    </w:p>
    <w:p>
      <w:pPr>
        <w:keepNext w:val="0"/>
        <w:keepLines w:val="0"/>
        <w:pageBreakBefore w:val="0"/>
        <w:widowControl w:val="0"/>
        <w:kinsoku/>
        <w:overflowPunct/>
        <w:topLinePunct w:val="0"/>
        <w:autoSpaceDE/>
        <w:autoSpaceDN/>
        <w:bidi w:val="0"/>
        <w:adjustRightInd/>
        <w:snapToGrid/>
        <w:spacing w:line="550" w:lineRule="exact"/>
        <w:ind w:left="0" w:leftChars="0" w:right="0" w:firstLine="640" w:firstLineChars="200"/>
        <w:textAlignment w:val="auto"/>
        <w:rPr>
          <w:rFonts w:hint="eastAsia" w:ascii="Times New Roman" w:hAnsi="Times New Roman" w:eastAsia="仿宋" w:cs="Times New Roman"/>
          <w:sz w:val="32"/>
          <w:szCs w:val="32"/>
          <w:lang w:eastAsia="zh-CN"/>
        </w:rPr>
      </w:pPr>
      <w:r>
        <w:rPr>
          <w:rFonts w:hint="default" w:ascii="Times New Roman" w:hAnsi="Times New Roman" w:eastAsia="仿宋" w:cs="Times New Roman"/>
          <w:sz w:val="32"/>
          <w:szCs w:val="32"/>
        </w:rPr>
        <w:t>根据《国务院秘书局关于印发政府网站与政务新媒体检查指标监管工作年度考核指标的通知》（国办秘函〔2019〕19号）和《省政府办公厅关于印发江苏省政务新媒体规范发展指引的通知》（苏政办函〔2021〕99号）要求，市政府办公室组织开展了202</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年第</w:t>
      </w:r>
      <w:r>
        <w:rPr>
          <w:rFonts w:hint="eastAsia" w:ascii="Times New Roman" w:hAnsi="Times New Roman" w:eastAsia="仿宋" w:cs="Times New Roman"/>
          <w:sz w:val="32"/>
          <w:szCs w:val="32"/>
          <w:lang w:val="en-US" w:eastAsia="zh-CN"/>
        </w:rPr>
        <w:t>三</w:t>
      </w:r>
      <w:r>
        <w:rPr>
          <w:rFonts w:hint="default" w:ascii="Times New Roman" w:hAnsi="Times New Roman" w:eastAsia="仿宋" w:cs="Times New Roman"/>
          <w:sz w:val="32"/>
          <w:szCs w:val="32"/>
        </w:rPr>
        <w:t>季度全市政务新媒体检查，现将有关情况通报如下</w:t>
      </w:r>
      <w:r>
        <w:rPr>
          <w:rFonts w:hint="eastAsia" w:ascii="Times New Roman" w:hAnsi="Times New Roman" w:eastAsia="仿宋" w:cs="Times New Roman"/>
          <w:sz w:val="32"/>
          <w:szCs w:val="32"/>
          <w:lang w:eastAsia="zh-CN"/>
        </w:rPr>
        <w:t>。</w:t>
      </w:r>
    </w:p>
    <w:p>
      <w:pPr>
        <w:keepNext w:val="0"/>
        <w:keepLines w:val="0"/>
        <w:pageBreakBefore w:val="0"/>
        <w:widowControl w:val="0"/>
        <w:kinsoku/>
        <w:overflowPunct/>
        <w:topLinePunct w:val="0"/>
        <w:autoSpaceDE/>
        <w:autoSpaceDN/>
        <w:bidi w:val="0"/>
        <w:adjustRightInd/>
        <w:snapToGrid/>
        <w:spacing w:line="550" w:lineRule="exact"/>
        <w:ind w:left="0" w:leftChars="0" w:righ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pPr>
        <w:keepNext w:val="0"/>
        <w:keepLines w:val="0"/>
        <w:pageBreakBefore w:val="0"/>
        <w:widowControl w:val="0"/>
        <w:kinsoku/>
        <w:overflowPunct/>
        <w:topLinePunct w:val="0"/>
        <w:autoSpaceDE/>
        <w:autoSpaceDN/>
        <w:bidi w:val="0"/>
        <w:adjustRightInd/>
        <w:snapToGrid/>
        <w:spacing w:line="550" w:lineRule="exact"/>
        <w:ind w:left="0" w:leftChars="0" w:righ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截至202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月3</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日，全市政府系统</w:t>
      </w:r>
      <w:r>
        <w:rPr>
          <w:rFonts w:hint="eastAsia" w:ascii="Times New Roman" w:hAnsi="Times New Roman" w:eastAsia="方正仿宋_GBK" w:cs="Times New Roman"/>
          <w:sz w:val="32"/>
          <w:szCs w:val="32"/>
          <w:lang w:val="en-US" w:eastAsia="zh-CN"/>
        </w:rPr>
        <w:t>已备案</w:t>
      </w:r>
      <w:r>
        <w:rPr>
          <w:rFonts w:hint="default" w:ascii="Times New Roman" w:hAnsi="Times New Roman" w:eastAsia="方正仿宋_GBK" w:cs="Times New Roman"/>
          <w:sz w:val="32"/>
          <w:szCs w:val="32"/>
        </w:rPr>
        <w:t>政务新媒体4</w:t>
      </w:r>
      <w:r>
        <w:rPr>
          <w:rFonts w:hint="eastAsia" w:ascii="Times New Roman" w:hAnsi="Times New Roman" w:eastAsia="方正仿宋_GBK" w:cs="Times New Roman"/>
          <w:sz w:val="32"/>
          <w:szCs w:val="32"/>
          <w:lang w:val="en-US" w:eastAsia="zh-CN"/>
        </w:rPr>
        <w:t>42</w:t>
      </w:r>
      <w:r>
        <w:rPr>
          <w:rFonts w:hint="default" w:ascii="Times New Roman" w:hAnsi="Times New Roman" w:eastAsia="方正仿宋_GBK" w:cs="Times New Roman"/>
          <w:sz w:val="32"/>
          <w:szCs w:val="32"/>
        </w:rPr>
        <w:t>个。按开设主体分，市级部门单位开设政务新媒体1</w:t>
      </w:r>
      <w:r>
        <w:rPr>
          <w:rFonts w:hint="eastAsia" w:ascii="Times New Roman" w:hAnsi="Times New Roman" w:eastAsia="方正仿宋_GBK" w:cs="Times New Roman"/>
          <w:sz w:val="32"/>
          <w:szCs w:val="32"/>
          <w:lang w:val="en-US" w:eastAsia="zh-CN"/>
        </w:rPr>
        <w:t>47</w:t>
      </w:r>
      <w:r>
        <w:rPr>
          <w:rFonts w:hint="default" w:ascii="Times New Roman" w:hAnsi="Times New Roman" w:eastAsia="方正仿宋_GBK" w:cs="Times New Roman"/>
          <w:sz w:val="32"/>
          <w:szCs w:val="32"/>
        </w:rPr>
        <w:t>个，各市（县）区政府及其</w:t>
      </w:r>
      <w:r>
        <w:rPr>
          <w:rFonts w:hint="eastAsia" w:ascii="Times New Roman" w:hAnsi="Times New Roman" w:eastAsia="方正仿宋_GBK" w:cs="Times New Roman"/>
          <w:sz w:val="32"/>
          <w:szCs w:val="32"/>
          <w:lang w:val="en-US" w:eastAsia="zh-CN"/>
        </w:rPr>
        <w:t>所属</w:t>
      </w:r>
      <w:r>
        <w:rPr>
          <w:rFonts w:hint="default" w:ascii="Times New Roman" w:hAnsi="Times New Roman" w:eastAsia="方正仿宋_GBK" w:cs="Times New Roman"/>
          <w:sz w:val="32"/>
          <w:szCs w:val="32"/>
        </w:rPr>
        <w:t>部门、街道开设政务新媒体</w:t>
      </w:r>
      <w:r>
        <w:rPr>
          <w:rFonts w:hint="eastAsia" w:ascii="Times New Roman" w:hAnsi="Times New Roman" w:eastAsia="方正仿宋_GBK" w:cs="Times New Roman"/>
          <w:sz w:val="32"/>
          <w:szCs w:val="32"/>
          <w:lang w:val="en-US" w:eastAsia="zh-CN"/>
        </w:rPr>
        <w:t>295</w:t>
      </w:r>
      <w:r>
        <w:rPr>
          <w:rFonts w:hint="default" w:ascii="Times New Roman" w:hAnsi="Times New Roman" w:eastAsia="方正仿宋_GBK" w:cs="Times New Roman"/>
          <w:sz w:val="32"/>
          <w:szCs w:val="32"/>
        </w:rPr>
        <w:t>个。按政务新媒体类型分，微信公众号3</w:t>
      </w:r>
      <w:r>
        <w:rPr>
          <w:rFonts w:hint="eastAsia" w:ascii="Times New Roman" w:hAnsi="Times New Roman" w:eastAsia="方正仿宋_GBK" w:cs="Times New Roman"/>
          <w:sz w:val="32"/>
          <w:szCs w:val="32"/>
          <w:lang w:val="en-US" w:eastAsia="zh-CN"/>
        </w:rPr>
        <w:t>13</w:t>
      </w:r>
      <w:r>
        <w:rPr>
          <w:rFonts w:hint="default" w:ascii="Times New Roman" w:hAnsi="Times New Roman" w:eastAsia="方正仿宋_GBK" w:cs="Times New Roman"/>
          <w:sz w:val="32"/>
          <w:szCs w:val="32"/>
        </w:rPr>
        <w:t>个，微博</w:t>
      </w:r>
      <w:r>
        <w:rPr>
          <w:rFonts w:hint="eastAsia" w:ascii="Times New Roman" w:hAnsi="Times New Roman" w:eastAsia="方正仿宋_GBK" w:cs="Times New Roman"/>
          <w:sz w:val="32"/>
          <w:szCs w:val="32"/>
          <w:lang w:val="en-US" w:eastAsia="zh-CN"/>
        </w:rPr>
        <w:t>72</w:t>
      </w:r>
      <w:r>
        <w:rPr>
          <w:rFonts w:hint="default" w:ascii="Times New Roman" w:hAnsi="Times New Roman" w:eastAsia="方正仿宋_GBK" w:cs="Times New Roman"/>
          <w:sz w:val="32"/>
          <w:szCs w:val="32"/>
        </w:rPr>
        <w:t>个，移动客户端</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个，其他</w:t>
      </w:r>
      <w:r>
        <w:rPr>
          <w:rFonts w:hint="eastAsia" w:ascii="Times New Roman" w:hAnsi="Times New Roman" w:eastAsia="方正仿宋_GBK" w:cs="Times New Roman"/>
          <w:sz w:val="32"/>
          <w:szCs w:val="32"/>
          <w:lang w:val="en-US" w:eastAsia="zh-CN"/>
        </w:rPr>
        <w:t>类型52</w:t>
      </w:r>
      <w:r>
        <w:rPr>
          <w:rFonts w:hint="default" w:ascii="Times New Roman" w:hAnsi="Times New Roman" w:eastAsia="方正仿宋_GBK" w:cs="Times New Roman"/>
          <w:sz w:val="32"/>
          <w:szCs w:val="32"/>
        </w:rPr>
        <w:t>个。</w:t>
      </w:r>
    </w:p>
    <w:p>
      <w:pPr>
        <w:keepNext w:val="0"/>
        <w:keepLines w:val="0"/>
        <w:pageBreakBefore w:val="0"/>
        <w:widowControl w:val="0"/>
        <w:kinsoku/>
        <w:overflowPunct/>
        <w:topLinePunct w:val="0"/>
        <w:autoSpaceDE/>
        <w:autoSpaceDN/>
        <w:bidi w:val="0"/>
        <w:adjustRightInd/>
        <w:snapToGrid/>
        <w:spacing w:line="550" w:lineRule="exact"/>
        <w:ind w:left="0" w:leftChars="0" w:righ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市政府办公室于</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月和</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月分别</w:t>
      </w:r>
      <w:r>
        <w:rPr>
          <w:rFonts w:hint="eastAsia" w:ascii="Times New Roman" w:hAnsi="Times New Roman" w:eastAsia="方正仿宋_GBK" w:cs="Times New Roman"/>
          <w:sz w:val="32"/>
          <w:szCs w:val="32"/>
          <w:lang w:val="en-US" w:eastAsia="zh-CN"/>
        </w:rPr>
        <w:t>开展</w:t>
      </w:r>
      <w:r>
        <w:rPr>
          <w:rFonts w:hint="default" w:ascii="Times New Roman" w:hAnsi="Times New Roman" w:eastAsia="方正仿宋_GBK" w:cs="Times New Roman"/>
          <w:sz w:val="32"/>
          <w:szCs w:val="32"/>
        </w:rPr>
        <w:t>了单否问题专项</w:t>
      </w:r>
      <w:r>
        <w:rPr>
          <w:rFonts w:hint="eastAsia" w:ascii="Times New Roman" w:hAnsi="Times New Roman" w:eastAsia="方正仿宋_GBK" w:cs="Times New Roman"/>
          <w:sz w:val="32"/>
          <w:szCs w:val="32"/>
          <w:lang w:val="en-US" w:eastAsia="zh-CN"/>
        </w:rPr>
        <w:t>检查</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9月开展</w:t>
      </w:r>
      <w:r>
        <w:rPr>
          <w:rFonts w:hint="default" w:ascii="Times New Roman" w:hAnsi="Times New Roman" w:eastAsia="方正仿宋_GBK" w:cs="Times New Roman"/>
          <w:sz w:val="32"/>
          <w:szCs w:val="32"/>
        </w:rPr>
        <w:t>了全面检查，总体合格率</w:t>
      </w:r>
      <w:r>
        <w:rPr>
          <w:rFonts w:hint="eastAsia" w:ascii="Times New Roman" w:hAnsi="Times New Roman" w:eastAsia="方正仿宋_GBK" w:cs="Times New Roman"/>
          <w:sz w:val="32"/>
          <w:szCs w:val="32"/>
          <w:lang w:val="en-US" w:eastAsia="zh-CN"/>
        </w:rPr>
        <w:t>为100</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在省政府办公厅开展的第三季度全省政务新媒体检查抽查中，我市合格率为100%。</w:t>
      </w:r>
    </w:p>
    <w:p>
      <w:pPr>
        <w:keepNext w:val="0"/>
        <w:keepLines w:val="0"/>
        <w:pageBreakBefore w:val="0"/>
        <w:widowControl w:val="0"/>
        <w:numPr>
          <w:ilvl w:val="0"/>
          <w:numId w:val="1"/>
        </w:numPr>
        <w:kinsoku/>
        <w:overflowPunct/>
        <w:topLinePunct w:val="0"/>
        <w:autoSpaceDE/>
        <w:autoSpaceDN/>
        <w:bidi w:val="0"/>
        <w:adjustRightInd/>
        <w:snapToGrid/>
        <w:spacing w:line="550" w:lineRule="exact"/>
        <w:ind w:left="0" w:leftChars="0" w:right="0" w:firstLine="640" w:firstLineChars="200"/>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主要做法和成效</w:t>
      </w:r>
    </w:p>
    <w:p>
      <w:pPr>
        <w:keepNext w:val="0"/>
        <w:keepLines w:val="0"/>
        <w:pageBreakBefore w:val="0"/>
        <w:widowControl w:val="0"/>
        <w:numPr>
          <w:ilvl w:val="0"/>
          <w:numId w:val="0"/>
        </w:numPr>
        <w:kinsoku/>
        <w:overflowPunct/>
        <w:topLinePunct w:val="0"/>
        <w:autoSpaceDE/>
        <w:autoSpaceDN/>
        <w:bidi w:val="0"/>
        <w:adjustRightInd/>
        <w:snapToGrid/>
        <w:spacing w:line="550" w:lineRule="exact"/>
        <w:ind w:left="0" w:leftChars="0" w:right="0" w:firstLine="64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一是落细举措强化监管。认真贯彻落实《江苏省政务新媒体规范发展指引》，推动监管举措落细落小落实，持续提升监管水平，促进政务新媒体规范运维。江阴市加强政务新媒体日常管理，定期开展读网巡查，对政务新媒体进行日常考评，将考评结果纳入政务公开年度考核内容。滨湖区加强日常检查频次，开展节假日前更新提醒，强化对政务新媒体监管，确保政务新媒体准确及时更新。</w:t>
      </w:r>
    </w:p>
    <w:p>
      <w:pPr>
        <w:keepNext w:val="0"/>
        <w:keepLines w:val="0"/>
        <w:pageBreakBefore w:val="0"/>
        <w:widowControl w:val="0"/>
        <w:numPr>
          <w:ilvl w:val="0"/>
          <w:numId w:val="0"/>
        </w:numPr>
        <w:kinsoku/>
        <w:overflowPunct/>
        <w:topLinePunct w:val="0"/>
        <w:autoSpaceDE/>
        <w:autoSpaceDN/>
        <w:bidi w:val="0"/>
        <w:adjustRightInd/>
        <w:snapToGrid/>
        <w:spacing w:line="550" w:lineRule="exact"/>
        <w:ind w:left="0" w:leftChars="0" w:right="0" w:firstLine="640"/>
        <w:textAlignment w:val="auto"/>
        <w:rPr>
          <w:rFonts w:hint="eastAsia" w:eastAsia="方正仿宋_GBK"/>
          <w:color w:val="auto"/>
          <w:sz w:val="32"/>
          <w:szCs w:val="32"/>
          <w:lang w:eastAsia="zh-CN"/>
        </w:rPr>
      </w:pPr>
      <w:r>
        <w:rPr>
          <w:rFonts w:hint="eastAsia" w:ascii="Times New Roman" w:hAnsi="Times New Roman" w:eastAsia="方正仿宋_GBK" w:cs="Times New Roman"/>
          <w:sz w:val="32"/>
          <w:szCs w:val="32"/>
          <w:lang w:val="en-US" w:eastAsia="zh-CN"/>
        </w:rPr>
        <w:t>二是发挥优势提升质效。注重发挥政务新媒体快捷高效的传播优势，在政策宣传、政民互动等方面发挥积极作用。</w:t>
      </w:r>
      <w:r>
        <w:rPr>
          <w:rFonts w:hint="eastAsia" w:ascii="方正仿宋_GBK" w:hAnsi="Times New Roman" w:eastAsia="方正仿宋_GBK" w:cs="Times New Roman"/>
          <w:kern w:val="2"/>
          <w:sz w:val="32"/>
          <w:szCs w:val="32"/>
          <w:lang w:val="en-US" w:eastAsia="zh-CN" w:bidi="ar"/>
        </w:rPr>
        <w:t>市农业农村局利用政务新媒体传播速度快、覆盖面广的特点，加大对农业农村重点工作的宣传发布力度，助力展示我市农业农村高质量发展的成果。市信访局积极探索以微信公众号为主的新媒体信访宣传格局，创新宣传方式和内容、拓宽微信信访渠道，用严谨的态度、真诚的声音、务实的手段解决与群众沟通互动的“最后一公里”。</w:t>
      </w:r>
    </w:p>
    <w:p>
      <w:pPr>
        <w:keepNext w:val="0"/>
        <w:keepLines w:val="0"/>
        <w:pageBreakBefore w:val="0"/>
        <w:widowControl w:val="0"/>
        <w:numPr>
          <w:ilvl w:val="0"/>
          <w:numId w:val="0"/>
        </w:numPr>
        <w:kinsoku/>
        <w:overflowPunct/>
        <w:topLinePunct w:val="0"/>
        <w:autoSpaceDE/>
        <w:autoSpaceDN/>
        <w:bidi w:val="0"/>
        <w:adjustRightInd/>
        <w:snapToGrid/>
        <w:spacing w:line="550" w:lineRule="exact"/>
        <w:ind w:left="0" w:leftChars="0" w:right="0" w:firstLine="640"/>
        <w:textAlignment w:val="auto"/>
        <w:rPr>
          <w:rFonts w:hint="eastAsia" w:eastAsia="方正仿宋_GBK"/>
          <w:sz w:val="32"/>
          <w:szCs w:val="32"/>
          <w:lang w:val="en-US" w:eastAsia="zh-CN"/>
        </w:rPr>
      </w:pPr>
      <w:r>
        <w:rPr>
          <w:rFonts w:hint="eastAsia" w:eastAsia="方正仿宋_GBK"/>
          <w:sz w:val="32"/>
          <w:szCs w:val="32"/>
          <w:lang w:val="en-US" w:eastAsia="zh-CN"/>
        </w:rPr>
        <w:t>三是聚焦治理优化服务。依托政务新媒体平台</w:t>
      </w:r>
      <w:r>
        <w:rPr>
          <w:rFonts w:hint="eastAsia" w:eastAsia="方正仿宋_GBK"/>
          <w:sz w:val="32"/>
          <w:szCs w:val="32"/>
        </w:rPr>
        <w:t>统筹推进网上政务与实体大厅的线上线下联通</w:t>
      </w:r>
      <w:r>
        <w:rPr>
          <w:rFonts w:hint="eastAsia" w:eastAsia="方正仿宋_GBK"/>
          <w:sz w:val="32"/>
          <w:szCs w:val="32"/>
          <w:lang w:eastAsia="zh-CN"/>
        </w:rPr>
        <w:t>，</w:t>
      </w:r>
      <w:r>
        <w:rPr>
          <w:rFonts w:hint="eastAsia" w:eastAsia="方正仿宋_GBK"/>
          <w:sz w:val="32"/>
          <w:szCs w:val="32"/>
        </w:rPr>
        <w:t>实现优质便捷的办事指引，优化掌上服务</w:t>
      </w:r>
      <w:r>
        <w:rPr>
          <w:rFonts w:hint="eastAsia" w:eastAsia="方正仿宋_GBK"/>
          <w:sz w:val="32"/>
          <w:szCs w:val="32"/>
          <w:lang w:eastAsia="zh-CN"/>
        </w:rPr>
        <w:t>。</w:t>
      </w:r>
      <w:r>
        <w:rPr>
          <w:rFonts w:hint="eastAsia" w:eastAsia="方正仿宋_GBK"/>
          <w:sz w:val="32"/>
          <w:szCs w:val="32"/>
          <w:lang w:val="en-US" w:eastAsia="zh-CN"/>
        </w:rPr>
        <w:t>锡山区东亭街道紧扣民生工程推进、社区管理创新举措，依托“幸福东亭”微信公众号设立“百事帮”“东亭停车”“律服宝”“入学查验”等便民利民模块，协调联动各职能部门扎实推进为民服务各项工作。惠山区阳山镇在“无锡美丽阳山”微信公众号开设“文明随手拍”栏目，延伸沟通触角，在线征集不文明现象，鼓励群众参与监督的积极性，实现了“互联网+文明”加速度服务，提升了群众的满意度，助力打造出便捷、高效的网络平台。</w:t>
      </w:r>
    </w:p>
    <w:p>
      <w:pPr>
        <w:keepNext w:val="0"/>
        <w:keepLines w:val="0"/>
        <w:pageBreakBefore w:val="0"/>
        <w:widowControl w:val="0"/>
        <w:kinsoku/>
        <w:overflowPunct/>
        <w:topLinePunct w:val="0"/>
        <w:autoSpaceDE/>
        <w:autoSpaceDN/>
        <w:bidi w:val="0"/>
        <w:adjustRightInd/>
        <w:snapToGrid/>
        <w:spacing w:line="550" w:lineRule="exact"/>
        <w:ind w:left="0" w:leftChars="0" w:right="0" w:firstLine="640" w:firstLineChars="200"/>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、主要问题</w:t>
      </w:r>
    </w:p>
    <w:p>
      <w:pPr>
        <w:keepNext w:val="0"/>
        <w:keepLines w:val="0"/>
        <w:pageBreakBefore w:val="0"/>
        <w:widowControl w:val="0"/>
        <w:numPr>
          <w:ilvl w:val="0"/>
          <w:numId w:val="0"/>
        </w:numPr>
        <w:kinsoku/>
        <w:overflowPunct/>
        <w:topLinePunct w:val="0"/>
        <w:autoSpaceDE/>
        <w:autoSpaceDN/>
        <w:bidi w:val="0"/>
        <w:adjustRightInd/>
        <w:snapToGrid/>
        <w:spacing w:line="550" w:lineRule="exact"/>
        <w:ind w:left="0" w:leftChars="0" w:right="0" w:firstLine="64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一是互动回应情况不理想。“无锡智慧普法”微信、“无锡市文广旅游局”视频号、“水韵无锡”微信、“无锡住建”微信、“江阴市自然资源和规划局”微信、“健康无锡”视频号、“美锡”微信、“无锡禁毒侠”抖音号，“平安无锡”微信、“无锡警方”抖音号、“无锡新吴警方”抖音号、“无锡滨湖公安”抖音号、“无锡应急”微博、“无锡110”抖音号，“无锡交警”抖音号等19个政务新媒体存在“没有及时回复网民留言”问题。</w:t>
      </w:r>
    </w:p>
    <w:p>
      <w:pPr>
        <w:keepNext w:val="0"/>
        <w:keepLines w:val="0"/>
        <w:pageBreakBefore w:val="0"/>
        <w:widowControl w:val="0"/>
        <w:numPr>
          <w:ilvl w:val="0"/>
          <w:numId w:val="0"/>
        </w:numPr>
        <w:kinsoku/>
        <w:overflowPunct/>
        <w:topLinePunct w:val="0"/>
        <w:autoSpaceDE/>
        <w:autoSpaceDN/>
        <w:bidi w:val="0"/>
        <w:adjustRightInd/>
        <w:snapToGrid/>
        <w:spacing w:line="550" w:lineRule="exact"/>
        <w:ind w:left="0" w:leftChars="0" w:right="0" w:firstLine="64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二是</w:t>
      </w:r>
      <w:r>
        <w:rPr>
          <w:rFonts w:hint="eastAsia" w:ascii="Times New Roman" w:hAnsi="Times New Roman" w:eastAsia="方正仿宋_GBK" w:cs="Times New Roman"/>
          <w:sz w:val="32"/>
          <w:szCs w:val="32"/>
          <w:lang w:val="en-US" w:eastAsia="zh-CN"/>
        </w:rPr>
        <w:t>更新不及时</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“无锡自然资源和规划局”微博、“无锡交警”头条号、“无锡网警巡查执法”头条号、“锡证通”移动客户端、“无锡经开警方”微信、“无锡应急”微博等10个政务新媒体存在“超过7天未更新”问题。</w:t>
      </w:r>
    </w:p>
    <w:p>
      <w:pPr>
        <w:keepNext w:val="0"/>
        <w:keepLines w:val="0"/>
        <w:pageBreakBefore w:val="0"/>
        <w:widowControl w:val="0"/>
        <w:kinsoku/>
        <w:overflowPunct/>
        <w:topLinePunct w:val="0"/>
        <w:autoSpaceDE/>
        <w:autoSpaceDN/>
        <w:bidi w:val="0"/>
        <w:adjustRightInd/>
        <w:snapToGrid/>
        <w:spacing w:line="550" w:lineRule="exact"/>
        <w:ind w:left="0" w:leftChars="0" w:right="0"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三是发布审核流于形式。有部分政务新媒体主办单位没有严格落实“三审三校”制度，在发布文章时没有按要求标注“拟稿人（机构）、审核人、审签人”等信息，导致“表述错误”“错别字”等问题依然较为突出。</w:t>
      </w:r>
    </w:p>
    <w:p>
      <w:pPr>
        <w:pStyle w:val="20"/>
        <w:keepNext w:val="0"/>
        <w:keepLines w:val="0"/>
        <w:pageBreakBefore w:val="0"/>
        <w:widowControl w:val="0"/>
        <w:kinsoku/>
        <w:overflowPunct/>
        <w:topLinePunct w:val="0"/>
        <w:autoSpaceDE/>
        <w:autoSpaceDN/>
        <w:bidi w:val="0"/>
        <w:adjustRightInd/>
        <w:snapToGrid/>
        <w:spacing w:line="550" w:lineRule="exact"/>
        <w:ind w:left="0" w:leftChars="0" w:right="0"/>
        <w:textAlignment w:val="auto"/>
      </w:pPr>
      <w:r>
        <w:t>窗体底端</w:t>
      </w:r>
    </w:p>
    <w:p>
      <w:pPr>
        <w:keepNext w:val="0"/>
        <w:keepLines w:val="0"/>
        <w:pageBreakBefore w:val="0"/>
        <w:widowControl w:val="0"/>
        <w:tabs>
          <w:tab w:val="left" w:pos="7003"/>
        </w:tabs>
        <w:kinsoku/>
        <w:overflowPunct/>
        <w:topLinePunct w:val="0"/>
        <w:autoSpaceDE/>
        <w:autoSpaceDN/>
        <w:bidi w:val="0"/>
        <w:adjustRightInd/>
        <w:snapToGrid/>
        <w:spacing w:line="550" w:lineRule="exact"/>
        <w:ind w:left="0" w:leftChars="0" w:right="0" w:firstLine="640" w:firstLineChars="200"/>
        <w:textAlignment w:val="auto"/>
        <w:rPr>
          <w:rFonts w:hint="eastAsia" w:ascii="Times New Roman" w:hAnsi="Times New Roman" w:eastAsia="黑体" w:cs="Times New Roman"/>
          <w:sz w:val="32"/>
          <w:szCs w:val="32"/>
          <w:lang w:eastAsia="zh-CN"/>
        </w:rPr>
      </w:pPr>
      <w:r>
        <w:rPr>
          <w:rFonts w:hint="eastAsia" w:ascii="Times New Roman" w:hAnsi="Times New Roman" w:eastAsia="仿宋" w:cs="Times New Roman"/>
          <w:sz w:val="32"/>
          <w:szCs w:val="32"/>
          <w:lang w:val="en-US" w:eastAsia="zh-CN"/>
        </w:rPr>
        <w:t xml:space="preserve"> </w:t>
      </w: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、下一步工作要求</w:t>
      </w:r>
      <w:r>
        <w:rPr>
          <w:rFonts w:hint="eastAsia" w:ascii="Times New Roman" w:hAnsi="Times New Roman" w:eastAsia="黑体" w:cs="Times New Roman"/>
          <w:sz w:val="32"/>
          <w:szCs w:val="32"/>
          <w:lang w:eastAsia="zh-CN"/>
        </w:rPr>
        <w:tab/>
      </w:r>
    </w:p>
    <w:p>
      <w:pPr>
        <w:keepNext w:val="0"/>
        <w:keepLines w:val="0"/>
        <w:pageBreakBefore w:val="0"/>
        <w:widowControl w:val="0"/>
        <w:kinsoku/>
        <w:overflowPunct/>
        <w:topLinePunct w:val="0"/>
        <w:autoSpaceDE/>
        <w:autoSpaceDN/>
        <w:bidi w:val="0"/>
        <w:adjustRightInd/>
        <w:snapToGrid/>
        <w:spacing w:line="550" w:lineRule="exact"/>
        <w:ind w:left="0" w:leftChars="0" w:right="0"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（一）强化责任担当。</w:t>
      </w:r>
      <w:r>
        <w:rPr>
          <w:rFonts w:hint="eastAsia" w:ascii="Times New Roman" w:hAnsi="Times New Roman" w:eastAsia="方正仿宋_GBK" w:cs="Times New Roman"/>
          <w:sz w:val="32"/>
          <w:szCs w:val="32"/>
          <w:lang w:val="en-US" w:eastAsia="zh-CN"/>
        </w:rPr>
        <w:t>各地各部门要认真学习贯彻近期上级关于政务新媒体工作的部署，逐级压实监管和主办责任，坚决做到“守土有责、守土担责、守土尽责”，确保不发生网络安全事件，切实维护安全有序的网络环境。</w:t>
      </w:r>
    </w:p>
    <w:p>
      <w:pPr>
        <w:keepNext w:val="0"/>
        <w:keepLines w:val="0"/>
        <w:pageBreakBefore w:val="0"/>
        <w:widowControl w:val="0"/>
        <w:kinsoku/>
        <w:overflowPunct/>
        <w:topLinePunct w:val="0"/>
        <w:autoSpaceDE/>
        <w:autoSpaceDN/>
        <w:bidi w:val="0"/>
        <w:adjustRightInd/>
        <w:snapToGrid/>
        <w:spacing w:line="550" w:lineRule="exact"/>
        <w:ind w:left="0" w:leftChars="0" w:right="0"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（二）强化监测预警。</w:t>
      </w:r>
      <w:r>
        <w:rPr>
          <w:rFonts w:hint="eastAsia" w:eastAsia="方正仿宋_GBK" w:cs="Times New Roman"/>
          <w:sz w:val="32"/>
          <w:szCs w:val="20"/>
          <w:lang w:val="en-US" w:eastAsia="zh-CN"/>
        </w:rPr>
        <w:t>严格落实网络值班值守制度，安排专人定时上网巡查本单位政务新媒体。完善应急处置机制，充实应急处置队伍，提升应急处置能力，确保发现问题</w:t>
      </w:r>
      <w:r>
        <w:rPr>
          <w:rFonts w:hint="eastAsia" w:ascii="Times New Roman" w:hAnsi="Times New Roman" w:eastAsia="方正仿宋_GBK" w:cs="Times New Roman"/>
          <w:sz w:val="32"/>
          <w:szCs w:val="32"/>
          <w:lang w:val="en-US" w:eastAsia="zh-CN"/>
        </w:rPr>
        <w:t>第一时间响应，第一时间处置，第一时间上报。</w:t>
      </w:r>
    </w:p>
    <w:p>
      <w:pPr>
        <w:keepNext w:val="0"/>
        <w:keepLines w:val="0"/>
        <w:pageBreakBefore w:val="0"/>
        <w:widowControl w:val="0"/>
        <w:kinsoku/>
        <w:overflowPunct/>
        <w:topLinePunct w:val="0"/>
        <w:autoSpaceDE/>
        <w:autoSpaceDN/>
        <w:bidi w:val="0"/>
        <w:adjustRightInd/>
        <w:snapToGrid/>
        <w:spacing w:line="550" w:lineRule="exact"/>
        <w:ind w:left="0" w:leftChars="0" w:right="0" w:firstLine="640" w:firstLineChars="200"/>
        <w:textAlignment w:val="auto"/>
        <w:rPr>
          <w:rFonts w:hint="eastAsia" w:ascii="Times New Roman" w:hAnsi="Times New Roman" w:eastAsia="仿宋" w:cs="Times New Roman"/>
          <w:sz w:val="32"/>
          <w:szCs w:val="32"/>
          <w:lang w:val="en-US" w:eastAsia="zh-CN"/>
        </w:rPr>
      </w:pPr>
      <w:r>
        <w:rPr>
          <w:rFonts w:hint="eastAsia" w:ascii="方正楷体_GBK" w:hAnsi="方正楷体_GBK" w:eastAsia="方正楷体_GBK" w:cs="方正楷体_GBK"/>
          <w:sz w:val="32"/>
          <w:szCs w:val="32"/>
          <w:lang w:val="en-US" w:eastAsia="zh-CN"/>
        </w:rPr>
        <w:t>（三）强化信息保障。</w:t>
      </w:r>
      <w:r>
        <w:rPr>
          <w:rFonts w:hint="eastAsia" w:ascii="Times New Roman" w:hAnsi="Times New Roman" w:eastAsia="方正仿宋_GBK" w:cs="Times New Roman"/>
          <w:sz w:val="32"/>
          <w:szCs w:val="32"/>
          <w:lang w:val="en-US" w:eastAsia="zh-CN"/>
        </w:rPr>
        <w:t>各地各部门要</w:t>
      </w:r>
      <w:r>
        <w:rPr>
          <w:rFonts w:hint="eastAsia" w:eastAsia="方正仿宋_GBK" w:cs="Times New Roman"/>
          <w:sz w:val="32"/>
          <w:szCs w:val="20"/>
          <w:lang w:val="en-US" w:eastAsia="zh-CN"/>
        </w:rPr>
        <w:t>严格落实信息发</w:t>
      </w:r>
      <w:r>
        <w:rPr>
          <w:rFonts w:hint="eastAsia" w:ascii="宋体" w:hAnsi="宋体" w:eastAsia="方正仿宋_GBK" w:cs="Times New Roman"/>
          <w:sz w:val="32"/>
          <w:szCs w:val="20"/>
          <w:lang w:val="en-US" w:eastAsia="zh-CN"/>
        </w:rPr>
        <w:t>布三级审核机制，</w:t>
      </w:r>
      <w:r>
        <w:rPr>
          <w:rFonts w:hint="eastAsia" w:ascii="Times New Roman" w:hAnsi="Times New Roman" w:eastAsia="方正仿宋_GBK" w:cs="Times New Roman"/>
          <w:sz w:val="32"/>
          <w:szCs w:val="32"/>
          <w:lang w:val="en-US" w:eastAsia="zh-CN"/>
        </w:rPr>
        <w:t>按照“谁制作、谁审核、谁审签、谁负责”原则进一步明确职责分工，上网内容标明“拟稿人（机构）或来源、审核人、审签人”等信息，确保责任落实到人；</w:t>
      </w:r>
      <w:r>
        <w:rPr>
          <w:rFonts w:hint="eastAsia" w:eastAsia="方正仿宋_GBK" w:cs="Times New Roman"/>
          <w:sz w:val="32"/>
          <w:szCs w:val="20"/>
          <w:lang w:val="en-US" w:eastAsia="zh-CN"/>
        </w:rPr>
        <w:t>及时、审慎、规范办理网民留言，确保上网内容准确、表述规范。积极转载党中央、国务院重大决策部署等权威信息，弘扬主旋律，传播正能量。</w:t>
      </w:r>
      <w:r>
        <w:rPr>
          <w:rFonts w:hint="eastAsia" w:ascii="Times New Roman" w:hAnsi="Times New Roman" w:eastAsia="仿宋" w:cs="Times New Roman"/>
          <w:sz w:val="32"/>
          <w:szCs w:val="32"/>
          <w:lang w:val="en-US" w:eastAsia="zh-CN"/>
        </w:rPr>
        <w:t xml:space="preserve">    </w:t>
      </w:r>
    </w:p>
    <w:p>
      <w:pPr>
        <w:keepNext w:val="0"/>
        <w:keepLines w:val="0"/>
        <w:pageBreakBefore w:val="0"/>
        <w:widowControl w:val="0"/>
        <w:kinsoku/>
        <w:overflowPunct/>
        <w:topLinePunct w:val="0"/>
        <w:autoSpaceDE/>
        <w:autoSpaceDN/>
        <w:bidi w:val="0"/>
        <w:adjustRightInd/>
        <w:snapToGrid/>
        <w:spacing w:line="550" w:lineRule="exact"/>
        <w:ind w:left="0" w:leftChars="0" w:right="0" w:firstLine="640" w:firstLineChars="200"/>
        <w:textAlignment w:val="auto"/>
        <w:rPr>
          <w:rFonts w:hint="default" w:ascii="Times New Roman" w:hAnsi="Times New Roman" w:eastAsia="仿宋" w:cs="Times New Roman"/>
          <w:sz w:val="32"/>
          <w:szCs w:val="32"/>
          <w:lang w:val="en-US" w:eastAsia="zh-CN"/>
        </w:rPr>
      </w:pPr>
    </w:p>
    <w:p>
      <w:pPr>
        <w:keepNext w:val="0"/>
        <w:keepLines w:val="0"/>
        <w:pageBreakBefore w:val="0"/>
        <w:widowControl w:val="0"/>
        <w:kinsoku/>
        <w:overflowPunct/>
        <w:topLinePunct w:val="0"/>
        <w:autoSpaceDE/>
        <w:autoSpaceDN/>
        <w:bidi w:val="0"/>
        <w:adjustRightInd/>
        <w:snapToGrid/>
        <w:spacing w:line="550" w:lineRule="exact"/>
        <w:ind w:left="0" w:leftChars="0" w:right="0" w:firstLine="640" w:firstLineChars="200"/>
        <w:textAlignment w:val="auto"/>
        <w:rPr>
          <w:rFonts w:hint="default" w:ascii="Times New Roman" w:hAnsi="Times New Roman" w:eastAsia="仿宋" w:cs="Times New Roman"/>
          <w:sz w:val="32"/>
          <w:szCs w:val="32"/>
          <w:lang w:val="en-US" w:eastAsia="zh-CN"/>
        </w:rPr>
      </w:pP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550" w:lineRule="exact"/>
        <w:ind w:left="0" w:leftChars="0" w:right="0" w:firstLine="640" w:firstLineChars="200"/>
        <w:jc w:val="righ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无锡市人民政府办公室</w:t>
      </w:r>
      <w:r>
        <w:rPr>
          <w:rFonts w:hint="eastAsia" w:ascii="Times New Roman" w:hAnsi="Times New Roman" w:eastAsia="仿宋"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50" w:lineRule="exact"/>
        <w:ind w:left="0" w:leftChars="0" w:right="0" w:firstLine="640" w:firstLineChars="200"/>
        <w:jc w:val="center"/>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2022年</w:t>
      </w:r>
      <w:r>
        <w:rPr>
          <w:rFonts w:hint="eastAsia" w:ascii="Times New Roman" w:hAnsi="Times New Roman" w:eastAsia="仿宋" w:cs="Times New Roman"/>
          <w:sz w:val="32"/>
          <w:szCs w:val="32"/>
          <w:lang w:val="en-US" w:eastAsia="zh-CN"/>
        </w:rPr>
        <w:t>10</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8</w:t>
      </w:r>
      <w:r>
        <w:rPr>
          <w:rFonts w:hint="default" w:ascii="Times New Roman" w:hAnsi="Times New Roman" w:eastAsia="仿宋" w:cs="Times New Roman"/>
          <w:sz w:val="32"/>
          <w:szCs w:val="32"/>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 important">
    <w:altName w:val="黑体"/>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Cambria Math">
    <w:panose1 w:val="02040503050406030204"/>
    <w:charset w:val="00"/>
    <w:family w:val="auto"/>
    <w:pitch w:val="variable"/>
    <w:sig w:usb0="E00006FF" w:usb1="420024FF" w:usb2="02000000" w:usb3="00000000" w:csb0="2000019F" w:csb1="00000000"/>
  </w:font>
  <w:font w:name="@方正仿宋_GBK">
    <w:panose1 w:val="03000509000000000000"/>
    <w:charset w:val="86"/>
    <w:family w:val="auto"/>
    <w:pitch w:val="fixed"/>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BAC3CF"/>
    <w:multiLevelType w:val="singleLevel"/>
    <w:tmpl w:val="DDBAC3C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hNDViOTRlMGI3ODQwNzRjN2QwNDM4MDI0MjM1MmEifQ=="/>
  </w:docVars>
  <w:rsids>
    <w:rsidRoot w:val="00A36AA7"/>
    <w:rsid w:val="0000773B"/>
    <w:rsid w:val="0001336F"/>
    <w:rsid w:val="00027A4E"/>
    <w:rsid w:val="000554C7"/>
    <w:rsid w:val="000561A3"/>
    <w:rsid w:val="0007695F"/>
    <w:rsid w:val="00085AF4"/>
    <w:rsid w:val="00092AD0"/>
    <w:rsid w:val="00093A49"/>
    <w:rsid w:val="000942B7"/>
    <w:rsid w:val="000978B7"/>
    <w:rsid w:val="000A1C45"/>
    <w:rsid w:val="000E02D0"/>
    <w:rsid w:val="001578F3"/>
    <w:rsid w:val="00222AB0"/>
    <w:rsid w:val="00293EAE"/>
    <w:rsid w:val="00296BB3"/>
    <w:rsid w:val="00297544"/>
    <w:rsid w:val="002E7BD9"/>
    <w:rsid w:val="002F0D0D"/>
    <w:rsid w:val="002F5248"/>
    <w:rsid w:val="00302AC2"/>
    <w:rsid w:val="00327B6C"/>
    <w:rsid w:val="00340655"/>
    <w:rsid w:val="0035130B"/>
    <w:rsid w:val="0036791B"/>
    <w:rsid w:val="003679BD"/>
    <w:rsid w:val="003740D7"/>
    <w:rsid w:val="00381E56"/>
    <w:rsid w:val="00382040"/>
    <w:rsid w:val="00382DEE"/>
    <w:rsid w:val="003A04FB"/>
    <w:rsid w:val="003B1549"/>
    <w:rsid w:val="003E2B87"/>
    <w:rsid w:val="003E40C5"/>
    <w:rsid w:val="003F4AF7"/>
    <w:rsid w:val="00452666"/>
    <w:rsid w:val="0045583A"/>
    <w:rsid w:val="0046244A"/>
    <w:rsid w:val="0048459E"/>
    <w:rsid w:val="004B3D45"/>
    <w:rsid w:val="004D33CE"/>
    <w:rsid w:val="004E6405"/>
    <w:rsid w:val="005014E7"/>
    <w:rsid w:val="00522301"/>
    <w:rsid w:val="00564500"/>
    <w:rsid w:val="00577A42"/>
    <w:rsid w:val="005C537D"/>
    <w:rsid w:val="005D39AC"/>
    <w:rsid w:val="005D5406"/>
    <w:rsid w:val="005D7494"/>
    <w:rsid w:val="005E19DE"/>
    <w:rsid w:val="005E3C2E"/>
    <w:rsid w:val="005E4FC3"/>
    <w:rsid w:val="006215BE"/>
    <w:rsid w:val="006543BF"/>
    <w:rsid w:val="00661A13"/>
    <w:rsid w:val="00663D1C"/>
    <w:rsid w:val="006667FE"/>
    <w:rsid w:val="00685542"/>
    <w:rsid w:val="006C0106"/>
    <w:rsid w:val="006E65E6"/>
    <w:rsid w:val="00703BC5"/>
    <w:rsid w:val="00742FEA"/>
    <w:rsid w:val="00767248"/>
    <w:rsid w:val="007C2A71"/>
    <w:rsid w:val="007C4E7A"/>
    <w:rsid w:val="007D2511"/>
    <w:rsid w:val="007E6D07"/>
    <w:rsid w:val="007F3161"/>
    <w:rsid w:val="00832C92"/>
    <w:rsid w:val="00872946"/>
    <w:rsid w:val="0088166B"/>
    <w:rsid w:val="00882367"/>
    <w:rsid w:val="008A7155"/>
    <w:rsid w:val="008C212D"/>
    <w:rsid w:val="008D4CF4"/>
    <w:rsid w:val="008D65B0"/>
    <w:rsid w:val="009077D4"/>
    <w:rsid w:val="00950CFD"/>
    <w:rsid w:val="009671C0"/>
    <w:rsid w:val="009A08E7"/>
    <w:rsid w:val="009A5857"/>
    <w:rsid w:val="009C41DD"/>
    <w:rsid w:val="009D0089"/>
    <w:rsid w:val="009D70C7"/>
    <w:rsid w:val="009E6FFF"/>
    <w:rsid w:val="009F1F28"/>
    <w:rsid w:val="009F6C7A"/>
    <w:rsid w:val="00A23745"/>
    <w:rsid w:val="00A33F3D"/>
    <w:rsid w:val="00A36AA7"/>
    <w:rsid w:val="00A75648"/>
    <w:rsid w:val="00A76D88"/>
    <w:rsid w:val="00A920A9"/>
    <w:rsid w:val="00AD0E90"/>
    <w:rsid w:val="00AF1FEA"/>
    <w:rsid w:val="00B030A8"/>
    <w:rsid w:val="00B20E17"/>
    <w:rsid w:val="00B830AE"/>
    <w:rsid w:val="00B90A54"/>
    <w:rsid w:val="00BD58AF"/>
    <w:rsid w:val="00C008CA"/>
    <w:rsid w:val="00C067F3"/>
    <w:rsid w:val="00C305B7"/>
    <w:rsid w:val="00C359C7"/>
    <w:rsid w:val="00C37D60"/>
    <w:rsid w:val="00C56051"/>
    <w:rsid w:val="00C773FE"/>
    <w:rsid w:val="00CA1A8C"/>
    <w:rsid w:val="00CA1DE2"/>
    <w:rsid w:val="00CA5334"/>
    <w:rsid w:val="00CA76FC"/>
    <w:rsid w:val="00CB16A3"/>
    <w:rsid w:val="00D1170E"/>
    <w:rsid w:val="00D2548B"/>
    <w:rsid w:val="00D81B61"/>
    <w:rsid w:val="00DB5A6C"/>
    <w:rsid w:val="00DD0A9D"/>
    <w:rsid w:val="00DE2E06"/>
    <w:rsid w:val="00DE4401"/>
    <w:rsid w:val="00DF0C3C"/>
    <w:rsid w:val="00DF334A"/>
    <w:rsid w:val="00DF622E"/>
    <w:rsid w:val="00DF705C"/>
    <w:rsid w:val="00E02C77"/>
    <w:rsid w:val="00E1648E"/>
    <w:rsid w:val="00E20AB0"/>
    <w:rsid w:val="00E37D6D"/>
    <w:rsid w:val="00E629E1"/>
    <w:rsid w:val="00E72EB7"/>
    <w:rsid w:val="00E9643E"/>
    <w:rsid w:val="00EC318E"/>
    <w:rsid w:val="00ED07CD"/>
    <w:rsid w:val="00ED1C3A"/>
    <w:rsid w:val="00EF344D"/>
    <w:rsid w:val="00F24B14"/>
    <w:rsid w:val="00F30677"/>
    <w:rsid w:val="00F314FF"/>
    <w:rsid w:val="00F55A7C"/>
    <w:rsid w:val="00F663B1"/>
    <w:rsid w:val="00FE6773"/>
    <w:rsid w:val="01253DAC"/>
    <w:rsid w:val="0158088F"/>
    <w:rsid w:val="016D6AC7"/>
    <w:rsid w:val="01887598"/>
    <w:rsid w:val="01A06E9D"/>
    <w:rsid w:val="022E6257"/>
    <w:rsid w:val="02325707"/>
    <w:rsid w:val="024869C9"/>
    <w:rsid w:val="02765207"/>
    <w:rsid w:val="028036B4"/>
    <w:rsid w:val="02C7057E"/>
    <w:rsid w:val="02DD1D38"/>
    <w:rsid w:val="02EA4873"/>
    <w:rsid w:val="03087EB7"/>
    <w:rsid w:val="03110FB2"/>
    <w:rsid w:val="03387DED"/>
    <w:rsid w:val="034019B5"/>
    <w:rsid w:val="03A26EFC"/>
    <w:rsid w:val="03D613B1"/>
    <w:rsid w:val="040F0C0E"/>
    <w:rsid w:val="04236E98"/>
    <w:rsid w:val="04842AA6"/>
    <w:rsid w:val="04854128"/>
    <w:rsid w:val="04887A66"/>
    <w:rsid w:val="04A96068"/>
    <w:rsid w:val="04B54A0D"/>
    <w:rsid w:val="04B667B6"/>
    <w:rsid w:val="04D55856"/>
    <w:rsid w:val="050F05C1"/>
    <w:rsid w:val="051A60E2"/>
    <w:rsid w:val="053C0609"/>
    <w:rsid w:val="05C313AC"/>
    <w:rsid w:val="05C32CC9"/>
    <w:rsid w:val="061B577F"/>
    <w:rsid w:val="066413F4"/>
    <w:rsid w:val="06BC49ED"/>
    <w:rsid w:val="06BE33CE"/>
    <w:rsid w:val="06DA3F86"/>
    <w:rsid w:val="06F46EBD"/>
    <w:rsid w:val="06FD269B"/>
    <w:rsid w:val="071C2037"/>
    <w:rsid w:val="073514CB"/>
    <w:rsid w:val="07752464"/>
    <w:rsid w:val="0775314C"/>
    <w:rsid w:val="078D78B1"/>
    <w:rsid w:val="078E17A5"/>
    <w:rsid w:val="08020B32"/>
    <w:rsid w:val="081656F9"/>
    <w:rsid w:val="081B2F5F"/>
    <w:rsid w:val="08410120"/>
    <w:rsid w:val="08426706"/>
    <w:rsid w:val="086D468D"/>
    <w:rsid w:val="088C3565"/>
    <w:rsid w:val="08B2376F"/>
    <w:rsid w:val="08C02A49"/>
    <w:rsid w:val="091A588A"/>
    <w:rsid w:val="091F0A64"/>
    <w:rsid w:val="097622AB"/>
    <w:rsid w:val="09896468"/>
    <w:rsid w:val="09DB182A"/>
    <w:rsid w:val="0A7B22E1"/>
    <w:rsid w:val="0AC147C7"/>
    <w:rsid w:val="0AE81BF4"/>
    <w:rsid w:val="0AFB0342"/>
    <w:rsid w:val="0B1F0525"/>
    <w:rsid w:val="0B2F58BB"/>
    <w:rsid w:val="0BEB482E"/>
    <w:rsid w:val="0C54694D"/>
    <w:rsid w:val="0C802DD3"/>
    <w:rsid w:val="0C955BEE"/>
    <w:rsid w:val="0CA912FB"/>
    <w:rsid w:val="0CC514ED"/>
    <w:rsid w:val="0D1241E1"/>
    <w:rsid w:val="0D192BFB"/>
    <w:rsid w:val="0D1D28A2"/>
    <w:rsid w:val="0D506ECD"/>
    <w:rsid w:val="0D6E724E"/>
    <w:rsid w:val="0D995FCB"/>
    <w:rsid w:val="0DB52372"/>
    <w:rsid w:val="0E184557"/>
    <w:rsid w:val="0E26606A"/>
    <w:rsid w:val="0E44378C"/>
    <w:rsid w:val="0E910299"/>
    <w:rsid w:val="0ED12B7A"/>
    <w:rsid w:val="0ED20405"/>
    <w:rsid w:val="0F10225F"/>
    <w:rsid w:val="0F406EE4"/>
    <w:rsid w:val="0F4C7F87"/>
    <w:rsid w:val="0F953DB9"/>
    <w:rsid w:val="0FBB73C9"/>
    <w:rsid w:val="0FD73D21"/>
    <w:rsid w:val="0FDF2BC7"/>
    <w:rsid w:val="0FFA1E6E"/>
    <w:rsid w:val="10192649"/>
    <w:rsid w:val="101F1086"/>
    <w:rsid w:val="104E005E"/>
    <w:rsid w:val="1054157E"/>
    <w:rsid w:val="105B0D6A"/>
    <w:rsid w:val="105D5C2D"/>
    <w:rsid w:val="106F0166"/>
    <w:rsid w:val="110F305C"/>
    <w:rsid w:val="115B08EB"/>
    <w:rsid w:val="11665A0D"/>
    <w:rsid w:val="11F528ED"/>
    <w:rsid w:val="12D3486A"/>
    <w:rsid w:val="12DE519C"/>
    <w:rsid w:val="12E37DDF"/>
    <w:rsid w:val="12ED5CBA"/>
    <w:rsid w:val="131C510B"/>
    <w:rsid w:val="1336140F"/>
    <w:rsid w:val="133C2322"/>
    <w:rsid w:val="13DF3855"/>
    <w:rsid w:val="140F4C67"/>
    <w:rsid w:val="141F36D1"/>
    <w:rsid w:val="142C5435"/>
    <w:rsid w:val="1441589E"/>
    <w:rsid w:val="146401FE"/>
    <w:rsid w:val="14647423"/>
    <w:rsid w:val="14680FAC"/>
    <w:rsid w:val="148937C0"/>
    <w:rsid w:val="14A555FC"/>
    <w:rsid w:val="14B42AFD"/>
    <w:rsid w:val="14BB1566"/>
    <w:rsid w:val="1527393E"/>
    <w:rsid w:val="153B4694"/>
    <w:rsid w:val="15A84183"/>
    <w:rsid w:val="15A84394"/>
    <w:rsid w:val="15AC59B8"/>
    <w:rsid w:val="15BF393E"/>
    <w:rsid w:val="15E11561"/>
    <w:rsid w:val="160B0931"/>
    <w:rsid w:val="162C76C0"/>
    <w:rsid w:val="167F2C0C"/>
    <w:rsid w:val="169A4767"/>
    <w:rsid w:val="169A69CC"/>
    <w:rsid w:val="16EA75F4"/>
    <w:rsid w:val="172D48D7"/>
    <w:rsid w:val="17451C21"/>
    <w:rsid w:val="17812E00"/>
    <w:rsid w:val="17833C2E"/>
    <w:rsid w:val="17854713"/>
    <w:rsid w:val="17B30E4A"/>
    <w:rsid w:val="17C43B83"/>
    <w:rsid w:val="17C57B3A"/>
    <w:rsid w:val="17CA2DC6"/>
    <w:rsid w:val="17CA481C"/>
    <w:rsid w:val="18270461"/>
    <w:rsid w:val="18734D48"/>
    <w:rsid w:val="188E25BA"/>
    <w:rsid w:val="18BC287C"/>
    <w:rsid w:val="18F27AFE"/>
    <w:rsid w:val="191250D1"/>
    <w:rsid w:val="19AA09DE"/>
    <w:rsid w:val="19EC297C"/>
    <w:rsid w:val="1A3622CA"/>
    <w:rsid w:val="1A4A22B4"/>
    <w:rsid w:val="1A562397"/>
    <w:rsid w:val="1A5D54D3"/>
    <w:rsid w:val="1A9A2283"/>
    <w:rsid w:val="1AA55CAE"/>
    <w:rsid w:val="1AC2745E"/>
    <w:rsid w:val="1B1A1616"/>
    <w:rsid w:val="1B1C47EA"/>
    <w:rsid w:val="1B460039"/>
    <w:rsid w:val="1C18161E"/>
    <w:rsid w:val="1C961170"/>
    <w:rsid w:val="1CD24C34"/>
    <w:rsid w:val="1CEE20EF"/>
    <w:rsid w:val="1CF145C8"/>
    <w:rsid w:val="1D0D3F8F"/>
    <w:rsid w:val="1D0D54B9"/>
    <w:rsid w:val="1D1B2295"/>
    <w:rsid w:val="1D1C78C7"/>
    <w:rsid w:val="1D1D418C"/>
    <w:rsid w:val="1D5A2E72"/>
    <w:rsid w:val="1D632B53"/>
    <w:rsid w:val="1E7D6144"/>
    <w:rsid w:val="1E9E4706"/>
    <w:rsid w:val="1F13762D"/>
    <w:rsid w:val="1F255545"/>
    <w:rsid w:val="1F680BA2"/>
    <w:rsid w:val="1F7C289F"/>
    <w:rsid w:val="1F8B1036"/>
    <w:rsid w:val="1FA90E9F"/>
    <w:rsid w:val="1FBE7843"/>
    <w:rsid w:val="1FD601AA"/>
    <w:rsid w:val="20542AE4"/>
    <w:rsid w:val="20634019"/>
    <w:rsid w:val="20841864"/>
    <w:rsid w:val="20A07743"/>
    <w:rsid w:val="20B221AC"/>
    <w:rsid w:val="20D67F79"/>
    <w:rsid w:val="211E0F0D"/>
    <w:rsid w:val="214367BD"/>
    <w:rsid w:val="21444D4E"/>
    <w:rsid w:val="21675CD8"/>
    <w:rsid w:val="21B151BD"/>
    <w:rsid w:val="21DE404F"/>
    <w:rsid w:val="21E6090C"/>
    <w:rsid w:val="2222132E"/>
    <w:rsid w:val="222F2E78"/>
    <w:rsid w:val="227A1950"/>
    <w:rsid w:val="228C104B"/>
    <w:rsid w:val="22FE0F92"/>
    <w:rsid w:val="23355512"/>
    <w:rsid w:val="233A4A77"/>
    <w:rsid w:val="2369313B"/>
    <w:rsid w:val="2376000D"/>
    <w:rsid w:val="23B4085A"/>
    <w:rsid w:val="23D73E2E"/>
    <w:rsid w:val="248B5B9C"/>
    <w:rsid w:val="249E0BC2"/>
    <w:rsid w:val="24C543A1"/>
    <w:rsid w:val="24D17D91"/>
    <w:rsid w:val="24D619E2"/>
    <w:rsid w:val="255A154D"/>
    <w:rsid w:val="25DA006F"/>
    <w:rsid w:val="25E60A73"/>
    <w:rsid w:val="25F22DE6"/>
    <w:rsid w:val="26154FB2"/>
    <w:rsid w:val="26B20955"/>
    <w:rsid w:val="26BE1284"/>
    <w:rsid w:val="26E06790"/>
    <w:rsid w:val="270E3C0D"/>
    <w:rsid w:val="271F0740"/>
    <w:rsid w:val="27843C0A"/>
    <w:rsid w:val="27C3118E"/>
    <w:rsid w:val="27D66557"/>
    <w:rsid w:val="28006AA2"/>
    <w:rsid w:val="280132CB"/>
    <w:rsid w:val="280D1FA1"/>
    <w:rsid w:val="283C1BAF"/>
    <w:rsid w:val="283E4B96"/>
    <w:rsid w:val="284021D5"/>
    <w:rsid w:val="28574077"/>
    <w:rsid w:val="287B1100"/>
    <w:rsid w:val="28AA4330"/>
    <w:rsid w:val="28C721A7"/>
    <w:rsid w:val="2942161F"/>
    <w:rsid w:val="2969365E"/>
    <w:rsid w:val="299A4241"/>
    <w:rsid w:val="29D564EC"/>
    <w:rsid w:val="2A7379C2"/>
    <w:rsid w:val="2A9036A3"/>
    <w:rsid w:val="2A9D2A82"/>
    <w:rsid w:val="2AEC6B2B"/>
    <w:rsid w:val="2AF25A6F"/>
    <w:rsid w:val="2B541747"/>
    <w:rsid w:val="2B7F3C8E"/>
    <w:rsid w:val="2BC07217"/>
    <w:rsid w:val="2BDD16E8"/>
    <w:rsid w:val="2BF05B29"/>
    <w:rsid w:val="2C167BD8"/>
    <w:rsid w:val="2C3D23BA"/>
    <w:rsid w:val="2C7F47A9"/>
    <w:rsid w:val="2C8D5E09"/>
    <w:rsid w:val="2CBA7028"/>
    <w:rsid w:val="2CC67DA4"/>
    <w:rsid w:val="2CC91616"/>
    <w:rsid w:val="2CDC75BD"/>
    <w:rsid w:val="2CF27769"/>
    <w:rsid w:val="2D0D2D89"/>
    <w:rsid w:val="2D2B6191"/>
    <w:rsid w:val="2D6434F8"/>
    <w:rsid w:val="2D885DEC"/>
    <w:rsid w:val="2DBB27E5"/>
    <w:rsid w:val="2DD240A1"/>
    <w:rsid w:val="2DD65465"/>
    <w:rsid w:val="2DDB5965"/>
    <w:rsid w:val="2DEA0907"/>
    <w:rsid w:val="2DFB7024"/>
    <w:rsid w:val="2E100CB8"/>
    <w:rsid w:val="2E635C81"/>
    <w:rsid w:val="2E863994"/>
    <w:rsid w:val="2E894691"/>
    <w:rsid w:val="2E905557"/>
    <w:rsid w:val="2E951288"/>
    <w:rsid w:val="2E9B2E87"/>
    <w:rsid w:val="2EA80ADF"/>
    <w:rsid w:val="2F2332A6"/>
    <w:rsid w:val="2F2D59F1"/>
    <w:rsid w:val="2F4970F3"/>
    <w:rsid w:val="2F6B0525"/>
    <w:rsid w:val="2F9B467C"/>
    <w:rsid w:val="2FFF3035"/>
    <w:rsid w:val="30042AC7"/>
    <w:rsid w:val="304E636C"/>
    <w:rsid w:val="30506223"/>
    <w:rsid w:val="30A738F3"/>
    <w:rsid w:val="30BA481A"/>
    <w:rsid w:val="30DC1AAB"/>
    <w:rsid w:val="310B75DF"/>
    <w:rsid w:val="310D77FB"/>
    <w:rsid w:val="311F5073"/>
    <w:rsid w:val="31305D78"/>
    <w:rsid w:val="31B54325"/>
    <w:rsid w:val="31C3610C"/>
    <w:rsid w:val="31DE0AF7"/>
    <w:rsid w:val="320F710B"/>
    <w:rsid w:val="324A25AB"/>
    <w:rsid w:val="32942CAD"/>
    <w:rsid w:val="329A7705"/>
    <w:rsid w:val="32A151E1"/>
    <w:rsid w:val="32A22B7F"/>
    <w:rsid w:val="3300657E"/>
    <w:rsid w:val="33044BE2"/>
    <w:rsid w:val="330713C2"/>
    <w:rsid w:val="333528D9"/>
    <w:rsid w:val="335F00B6"/>
    <w:rsid w:val="342917A1"/>
    <w:rsid w:val="34407D9F"/>
    <w:rsid w:val="34437755"/>
    <w:rsid w:val="34BC7FE4"/>
    <w:rsid w:val="35040E8C"/>
    <w:rsid w:val="35123570"/>
    <w:rsid w:val="354F5E6F"/>
    <w:rsid w:val="355C665B"/>
    <w:rsid w:val="357E0CC8"/>
    <w:rsid w:val="35AB71BA"/>
    <w:rsid w:val="35CE7FF5"/>
    <w:rsid w:val="360F461D"/>
    <w:rsid w:val="361C0530"/>
    <w:rsid w:val="36260A17"/>
    <w:rsid w:val="363E3D2D"/>
    <w:rsid w:val="364872AA"/>
    <w:rsid w:val="36992A33"/>
    <w:rsid w:val="3699743B"/>
    <w:rsid w:val="36AA32BB"/>
    <w:rsid w:val="36E268BA"/>
    <w:rsid w:val="37973008"/>
    <w:rsid w:val="37C46853"/>
    <w:rsid w:val="37D26266"/>
    <w:rsid w:val="37EF18BD"/>
    <w:rsid w:val="380F5C07"/>
    <w:rsid w:val="3851621F"/>
    <w:rsid w:val="385A6392"/>
    <w:rsid w:val="3879140C"/>
    <w:rsid w:val="38A03989"/>
    <w:rsid w:val="38B247E4"/>
    <w:rsid w:val="394449D3"/>
    <w:rsid w:val="39770179"/>
    <w:rsid w:val="39BD04EB"/>
    <w:rsid w:val="39E20014"/>
    <w:rsid w:val="3A3145A9"/>
    <w:rsid w:val="3A4D6195"/>
    <w:rsid w:val="3A701EBE"/>
    <w:rsid w:val="3A83468A"/>
    <w:rsid w:val="3AA865FF"/>
    <w:rsid w:val="3AD273C0"/>
    <w:rsid w:val="3AE35364"/>
    <w:rsid w:val="3B151C71"/>
    <w:rsid w:val="3B2C2F74"/>
    <w:rsid w:val="3B347586"/>
    <w:rsid w:val="3B3B4F65"/>
    <w:rsid w:val="3B455DE4"/>
    <w:rsid w:val="3B4F78EA"/>
    <w:rsid w:val="3B516536"/>
    <w:rsid w:val="3B5F0FB4"/>
    <w:rsid w:val="3B65010B"/>
    <w:rsid w:val="3B651FE2"/>
    <w:rsid w:val="3B801C20"/>
    <w:rsid w:val="3BCE39A9"/>
    <w:rsid w:val="3BEC460F"/>
    <w:rsid w:val="3C2F4EE1"/>
    <w:rsid w:val="3C5651E4"/>
    <w:rsid w:val="3C570616"/>
    <w:rsid w:val="3C696000"/>
    <w:rsid w:val="3C8F7316"/>
    <w:rsid w:val="3CE04016"/>
    <w:rsid w:val="3CE53029"/>
    <w:rsid w:val="3D1E5BB7"/>
    <w:rsid w:val="3D3464E8"/>
    <w:rsid w:val="3D684476"/>
    <w:rsid w:val="3D8E5820"/>
    <w:rsid w:val="3DE10BB3"/>
    <w:rsid w:val="3DE11DF4"/>
    <w:rsid w:val="3E160FFE"/>
    <w:rsid w:val="3E2D0341"/>
    <w:rsid w:val="3E610655"/>
    <w:rsid w:val="3E6E11AD"/>
    <w:rsid w:val="3E7F33BB"/>
    <w:rsid w:val="3EA07956"/>
    <w:rsid w:val="3EB8658C"/>
    <w:rsid w:val="3EC36E24"/>
    <w:rsid w:val="3F285800"/>
    <w:rsid w:val="3F2A47EF"/>
    <w:rsid w:val="3F793AA4"/>
    <w:rsid w:val="3F8A6319"/>
    <w:rsid w:val="3FB11C9A"/>
    <w:rsid w:val="3FC76237"/>
    <w:rsid w:val="3FF56BF5"/>
    <w:rsid w:val="40393226"/>
    <w:rsid w:val="409A050B"/>
    <w:rsid w:val="409F38BF"/>
    <w:rsid w:val="412F602B"/>
    <w:rsid w:val="416672B7"/>
    <w:rsid w:val="41A82698"/>
    <w:rsid w:val="41C21B3A"/>
    <w:rsid w:val="41C80AF8"/>
    <w:rsid w:val="41EB6420"/>
    <w:rsid w:val="42417305"/>
    <w:rsid w:val="42571273"/>
    <w:rsid w:val="430F11B1"/>
    <w:rsid w:val="435B55A5"/>
    <w:rsid w:val="43851473"/>
    <w:rsid w:val="43A07D60"/>
    <w:rsid w:val="43CA50D8"/>
    <w:rsid w:val="43D9531B"/>
    <w:rsid w:val="43E371ED"/>
    <w:rsid w:val="444710F8"/>
    <w:rsid w:val="45226827"/>
    <w:rsid w:val="45320D81"/>
    <w:rsid w:val="453864EB"/>
    <w:rsid w:val="454602CD"/>
    <w:rsid w:val="45587386"/>
    <w:rsid w:val="45B63429"/>
    <w:rsid w:val="45C11563"/>
    <w:rsid w:val="46001285"/>
    <w:rsid w:val="461E5035"/>
    <w:rsid w:val="46252F12"/>
    <w:rsid w:val="463B4EF7"/>
    <w:rsid w:val="467D4CE0"/>
    <w:rsid w:val="467F21AA"/>
    <w:rsid w:val="4697185E"/>
    <w:rsid w:val="46B46518"/>
    <w:rsid w:val="46C43C98"/>
    <w:rsid w:val="46C768D2"/>
    <w:rsid w:val="46F777FE"/>
    <w:rsid w:val="47290367"/>
    <w:rsid w:val="47925F0D"/>
    <w:rsid w:val="47B21FD0"/>
    <w:rsid w:val="47EF096E"/>
    <w:rsid w:val="48003730"/>
    <w:rsid w:val="481B29BE"/>
    <w:rsid w:val="481D5537"/>
    <w:rsid w:val="483D231C"/>
    <w:rsid w:val="486E4B01"/>
    <w:rsid w:val="487932C5"/>
    <w:rsid w:val="488C6F4A"/>
    <w:rsid w:val="488E2DA8"/>
    <w:rsid w:val="48E704DA"/>
    <w:rsid w:val="48F03833"/>
    <w:rsid w:val="492902BF"/>
    <w:rsid w:val="493406A8"/>
    <w:rsid w:val="495253B0"/>
    <w:rsid w:val="495869B9"/>
    <w:rsid w:val="496A2D5C"/>
    <w:rsid w:val="499D7E0E"/>
    <w:rsid w:val="49D143CF"/>
    <w:rsid w:val="49D23662"/>
    <w:rsid w:val="49D52AED"/>
    <w:rsid w:val="4A745D9D"/>
    <w:rsid w:val="4A84403E"/>
    <w:rsid w:val="4AA1522D"/>
    <w:rsid w:val="4AAE12AF"/>
    <w:rsid w:val="4AB26A5F"/>
    <w:rsid w:val="4AE21663"/>
    <w:rsid w:val="4AE3071D"/>
    <w:rsid w:val="4B121E1D"/>
    <w:rsid w:val="4B245246"/>
    <w:rsid w:val="4B390CF8"/>
    <w:rsid w:val="4B8D794B"/>
    <w:rsid w:val="4BB44C56"/>
    <w:rsid w:val="4BBC5C4E"/>
    <w:rsid w:val="4BCB78AB"/>
    <w:rsid w:val="4BED5E07"/>
    <w:rsid w:val="4BFE0953"/>
    <w:rsid w:val="4C290F02"/>
    <w:rsid w:val="4C2F01CE"/>
    <w:rsid w:val="4CA25915"/>
    <w:rsid w:val="4CAE1A3B"/>
    <w:rsid w:val="4CBE1552"/>
    <w:rsid w:val="4D0D5C8D"/>
    <w:rsid w:val="4D270912"/>
    <w:rsid w:val="4D2B308B"/>
    <w:rsid w:val="4D565EED"/>
    <w:rsid w:val="4D8F1164"/>
    <w:rsid w:val="4DB41448"/>
    <w:rsid w:val="4DFA198B"/>
    <w:rsid w:val="4DFF17A9"/>
    <w:rsid w:val="4E035DB6"/>
    <w:rsid w:val="4E536A0D"/>
    <w:rsid w:val="4E6151E4"/>
    <w:rsid w:val="4E687A17"/>
    <w:rsid w:val="4E74653E"/>
    <w:rsid w:val="4EAC01FC"/>
    <w:rsid w:val="4F3344FC"/>
    <w:rsid w:val="4F3877B5"/>
    <w:rsid w:val="4F39650B"/>
    <w:rsid w:val="4F49280D"/>
    <w:rsid w:val="4F691C49"/>
    <w:rsid w:val="4F9D711A"/>
    <w:rsid w:val="4FAB2261"/>
    <w:rsid w:val="50132673"/>
    <w:rsid w:val="504F2C92"/>
    <w:rsid w:val="506B7C43"/>
    <w:rsid w:val="50722D7F"/>
    <w:rsid w:val="50E84ABB"/>
    <w:rsid w:val="510E2B9E"/>
    <w:rsid w:val="512C5624"/>
    <w:rsid w:val="518B51DD"/>
    <w:rsid w:val="51B87153"/>
    <w:rsid w:val="51DB6702"/>
    <w:rsid w:val="51DF4444"/>
    <w:rsid w:val="520F42B6"/>
    <w:rsid w:val="52291B63"/>
    <w:rsid w:val="52383B54"/>
    <w:rsid w:val="52481FEA"/>
    <w:rsid w:val="52711025"/>
    <w:rsid w:val="528A7C17"/>
    <w:rsid w:val="52972A2E"/>
    <w:rsid w:val="52CE2A41"/>
    <w:rsid w:val="52FD627C"/>
    <w:rsid w:val="52FF737F"/>
    <w:rsid w:val="53615B20"/>
    <w:rsid w:val="53962AE8"/>
    <w:rsid w:val="53982AFD"/>
    <w:rsid w:val="53B67427"/>
    <w:rsid w:val="53D04D8B"/>
    <w:rsid w:val="53F103E9"/>
    <w:rsid w:val="541960F0"/>
    <w:rsid w:val="54893635"/>
    <w:rsid w:val="54B76EFE"/>
    <w:rsid w:val="54E579B0"/>
    <w:rsid w:val="550E58A8"/>
    <w:rsid w:val="55436A98"/>
    <w:rsid w:val="55467DF7"/>
    <w:rsid w:val="556970ED"/>
    <w:rsid w:val="556E5844"/>
    <w:rsid w:val="55974C85"/>
    <w:rsid w:val="559B66BF"/>
    <w:rsid w:val="55BD4A9D"/>
    <w:rsid w:val="55D74822"/>
    <w:rsid w:val="55EB1738"/>
    <w:rsid w:val="56250B1F"/>
    <w:rsid w:val="562B2188"/>
    <w:rsid w:val="565306E5"/>
    <w:rsid w:val="56584724"/>
    <w:rsid w:val="565D79FD"/>
    <w:rsid w:val="567F5A34"/>
    <w:rsid w:val="56AE7F57"/>
    <w:rsid w:val="56EA50BD"/>
    <w:rsid w:val="570E5ABC"/>
    <w:rsid w:val="57396CD9"/>
    <w:rsid w:val="57713D91"/>
    <w:rsid w:val="581E3DE2"/>
    <w:rsid w:val="58327E68"/>
    <w:rsid w:val="586B4C84"/>
    <w:rsid w:val="58782EFD"/>
    <w:rsid w:val="58892BEE"/>
    <w:rsid w:val="591A1F1A"/>
    <w:rsid w:val="59270D9C"/>
    <w:rsid w:val="59457435"/>
    <w:rsid w:val="59555435"/>
    <w:rsid w:val="595C45CC"/>
    <w:rsid w:val="59924CB6"/>
    <w:rsid w:val="59A63D89"/>
    <w:rsid w:val="59AD7F6E"/>
    <w:rsid w:val="59F56A71"/>
    <w:rsid w:val="59FA5480"/>
    <w:rsid w:val="5A135684"/>
    <w:rsid w:val="5A4F6382"/>
    <w:rsid w:val="5A982914"/>
    <w:rsid w:val="5B91200D"/>
    <w:rsid w:val="5BA6714C"/>
    <w:rsid w:val="5C2A7631"/>
    <w:rsid w:val="5C2C2529"/>
    <w:rsid w:val="5C3F637D"/>
    <w:rsid w:val="5CA70FFE"/>
    <w:rsid w:val="5CB77D1F"/>
    <w:rsid w:val="5CC830AE"/>
    <w:rsid w:val="5CF06B50"/>
    <w:rsid w:val="5D0264CF"/>
    <w:rsid w:val="5D0C71C0"/>
    <w:rsid w:val="5D0E2082"/>
    <w:rsid w:val="5D2B2EBC"/>
    <w:rsid w:val="5D39647E"/>
    <w:rsid w:val="5D876ABB"/>
    <w:rsid w:val="5E155298"/>
    <w:rsid w:val="5E842434"/>
    <w:rsid w:val="5EE82810"/>
    <w:rsid w:val="5F7128A0"/>
    <w:rsid w:val="5FBA75AE"/>
    <w:rsid w:val="5FBC2EF4"/>
    <w:rsid w:val="5FC842F4"/>
    <w:rsid w:val="5FD0361E"/>
    <w:rsid w:val="5FD333DB"/>
    <w:rsid w:val="5FF11F12"/>
    <w:rsid w:val="601824DF"/>
    <w:rsid w:val="606E6528"/>
    <w:rsid w:val="60805AB4"/>
    <w:rsid w:val="608F34D9"/>
    <w:rsid w:val="60A2320D"/>
    <w:rsid w:val="60C72211"/>
    <w:rsid w:val="60EB294B"/>
    <w:rsid w:val="60EE1FAE"/>
    <w:rsid w:val="60FE64C3"/>
    <w:rsid w:val="610C6327"/>
    <w:rsid w:val="61292BC0"/>
    <w:rsid w:val="61844B11"/>
    <w:rsid w:val="61B54190"/>
    <w:rsid w:val="61F425A3"/>
    <w:rsid w:val="61F871AD"/>
    <w:rsid w:val="620121B5"/>
    <w:rsid w:val="62024A4D"/>
    <w:rsid w:val="623E0CAC"/>
    <w:rsid w:val="62745232"/>
    <w:rsid w:val="62C5014D"/>
    <w:rsid w:val="62EE098B"/>
    <w:rsid w:val="632443AD"/>
    <w:rsid w:val="63C6775E"/>
    <w:rsid w:val="63EC7817"/>
    <w:rsid w:val="642C4B4C"/>
    <w:rsid w:val="64587FD2"/>
    <w:rsid w:val="64794284"/>
    <w:rsid w:val="649A5885"/>
    <w:rsid w:val="64D70FAB"/>
    <w:rsid w:val="64FA78C8"/>
    <w:rsid w:val="650B22E3"/>
    <w:rsid w:val="651A5A67"/>
    <w:rsid w:val="654870B7"/>
    <w:rsid w:val="656E284E"/>
    <w:rsid w:val="65B47423"/>
    <w:rsid w:val="65B5753E"/>
    <w:rsid w:val="65C045C4"/>
    <w:rsid w:val="65E205CB"/>
    <w:rsid w:val="660B53B0"/>
    <w:rsid w:val="66187F7A"/>
    <w:rsid w:val="66E542DE"/>
    <w:rsid w:val="66E969FF"/>
    <w:rsid w:val="671B7875"/>
    <w:rsid w:val="674C4252"/>
    <w:rsid w:val="67674868"/>
    <w:rsid w:val="67724674"/>
    <w:rsid w:val="67B0125D"/>
    <w:rsid w:val="67C13EED"/>
    <w:rsid w:val="67DB3FA8"/>
    <w:rsid w:val="67E81E4D"/>
    <w:rsid w:val="684F3C42"/>
    <w:rsid w:val="68575C86"/>
    <w:rsid w:val="68684A5C"/>
    <w:rsid w:val="68827FEA"/>
    <w:rsid w:val="68C36D54"/>
    <w:rsid w:val="68C53B3C"/>
    <w:rsid w:val="68F23C58"/>
    <w:rsid w:val="6902517F"/>
    <w:rsid w:val="69286306"/>
    <w:rsid w:val="694E5D80"/>
    <w:rsid w:val="695B31AD"/>
    <w:rsid w:val="699345C0"/>
    <w:rsid w:val="69961435"/>
    <w:rsid w:val="69DB2DA2"/>
    <w:rsid w:val="69FA3354"/>
    <w:rsid w:val="6A037F69"/>
    <w:rsid w:val="6A070432"/>
    <w:rsid w:val="6A363C53"/>
    <w:rsid w:val="6A4120F3"/>
    <w:rsid w:val="6A935974"/>
    <w:rsid w:val="6B2947D1"/>
    <w:rsid w:val="6B751EDD"/>
    <w:rsid w:val="6B813263"/>
    <w:rsid w:val="6BA05AD2"/>
    <w:rsid w:val="6BB4591A"/>
    <w:rsid w:val="6BBC4F36"/>
    <w:rsid w:val="6C5D26DE"/>
    <w:rsid w:val="6CBA368C"/>
    <w:rsid w:val="6CC66232"/>
    <w:rsid w:val="6CCB3AEB"/>
    <w:rsid w:val="6CCD04EB"/>
    <w:rsid w:val="6CD24E7A"/>
    <w:rsid w:val="6D0234C5"/>
    <w:rsid w:val="6D3451EC"/>
    <w:rsid w:val="6D3E7A54"/>
    <w:rsid w:val="6D57537F"/>
    <w:rsid w:val="6D6F3CF2"/>
    <w:rsid w:val="6D747729"/>
    <w:rsid w:val="6D755CFD"/>
    <w:rsid w:val="6D7620F9"/>
    <w:rsid w:val="6DB8318D"/>
    <w:rsid w:val="6E21403C"/>
    <w:rsid w:val="6E5D67E0"/>
    <w:rsid w:val="6F3A3741"/>
    <w:rsid w:val="6F3F0947"/>
    <w:rsid w:val="6F54601A"/>
    <w:rsid w:val="6F5B1156"/>
    <w:rsid w:val="6FAD0740"/>
    <w:rsid w:val="6FCE721F"/>
    <w:rsid w:val="6FDC74A3"/>
    <w:rsid w:val="6FE618FE"/>
    <w:rsid w:val="701A726E"/>
    <w:rsid w:val="706C685F"/>
    <w:rsid w:val="70D878ED"/>
    <w:rsid w:val="70EE5FFA"/>
    <w:rsid w:val="71105F71"/>
    <w:rsid w:val="71214466"/>
    <w:rsid w:val="714B6FA9"/>
    <w:rsid w:val="715E6CDC"/>
    <w:rsid w:val="71CF3DD8"/>
    <w:rsid w:val="71E87DF6"/>
    <w:rsid w:val="72267B09"/>
    <w:rsid w:val="737946A1"/>
    <w:rsid w:val="73903399"/>
    <w:rsid w:val="73A07E74"/>
    <w:rsid w:val="73E34F1C"/>
    <w:rsid w:val="73FB2F08"/>
    <w:rsid w:val="740F0761"/>
    <w:rsid w:val="74301C3A"/>
    <w:rsid w:val="743363DF"/>
    <w:rsid w:val="750C5B09"/>
    <w:rsid w:val="75282933"/>
    <w:rsid w:val="753F60D1"/>
    <w:rsid w:val="755328D0"/>
    <w:rsid w:val="75603703"/>
    <w:rsid w:val="75614247"/>
    <w:rsid w:val="75856CF0"/>
    <w:rsid w:val="75A31161"/>
    <w:rsid w:val="75B136A4"/>
    <w:rsid w:val="75DD57E8"/>
    <w:rsid w:val="75EE3E0C"/>
    <w:rsid w:val="75F13698"/>
    <w:rsid w:val="760B2136"/>
    <w:rsid w:val="760C26AA"/>
    <w:rsid w:val="766830E4"/>
    <w:rsid w:val="76726811"/>
    <w:rsid w:val="76961786"/>
    <w:rsid w:val="76F508E5"/>
    <w:rsid w:val="77F14C52"/>
    <w:rsid w:val="785A1CD5"/>
    <w:rsid w:val="7872520C"/>
    <w:rsid w:val="787A7AFB"/>
    <w:rsid w:val="789E550F"/>
    <w:rsid w:val="78DE5BB3"/>
    <w:rsid w:val="78EC6CF8"/>
    <w:rsid w:val="78F817C4"/>
    <w:rsid w:val="79320324"/>
    <w:rsid w:val="795804B5"/>
    <w:rsid w:val="79780B57"/>
    <w:rsid w:val="79872B48"/>
    <w:rsid w:val="79AB21D0"/>
    <w:rsid w:val="79CC7114"/>
    <w:rsid w:val="79CE4C1B"/>
    <w:rsid w:val="7A2B7977"/>
    <w:rsid w:val="7A3628FA"/>
    <w:rsid w:val="7AB84639"/>
    <w:rsid w:val="7AC64AA5"/>
    <w:rsid w:val="7B28258D"/>
    <w:rsid w:val="7B516BCE"/>
    <w:rsid w:val="7B7A789C"/>
    <w:rsid w:val="7BE222A1"/>
    <w:rsid w:val="7C611D76"/>
    <w:rsid w:val="7C6F1677"/>
    <w:rsid w:val="7C7D7B93"/>
    <w:rsid w:val="7C8A47DD"/>
    <w:rsid w:val="7CA01288"/>
    <w:rsid w:val="7CA65370"/>
    <w:rsid w:val="7D0B583E"/>
    <w:rsid w:val="7D1D5C9D"/>
    <w:rsid w:val="7D1F1BED"/>
    <w:rsid w:val="7D4165A6"/>
    <w:rsid w:val="7D4E40A8"/>
    <w:rsid w:val="7D5371C2"/>
    <w:rsid w:val="7D5F311A"/>
    <w:rsid w:val="7DBE46D2"/>
    <w:rsid w:val="7DE77B62"/>
    <w:rsid w:val="7E387CE3"/>
    <w:rsid w:val="7EA1104C"/>
    <w:rsid w:val="7EC363D0"/>
    <w:rsid w:val="7EC71F43"/>
    <w:rsid w:val="7EDD16B4"/>
    <w:rsid w:val="7F695E91"/>
    <w:rsid w:val="7F8D405D"/>
    <w:rsid w:val="7F9143B7"/>
    <w:rsid w:val="7FA12E76"/>
    <w:rsid w:val="7FAE0E2E"/>
    <w:rsid w:val="7FF03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FollowedHyperlink"/>
    <w:basedOn w:val="7"/>
    <w:semiHidden/>
    <w:unhideWhenUsed/>
    <w:qFormat/>
    <w:uiPriority w:val="99"/>
    <w:rPr>
      <w:rFonts w:hint="default" w:ascii="微软雅黑 ! important" w:hAnsi="微软雅黑 ! important" w:eastAsia="微软雅黑 ! important" w:cs="微软雅黑 ! important"/>
      <w:color w:val="111111"/>
      <w:u w:val="none"/>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font71"/>
    <w:basedOn w:val="7"/>
    <w:qFormat/>
    <w:uiPriority w:val="0"/>
    <w:rPr>
      <w:rFonts w:hint="eastAsia" w:ascii="宋体" w:hAnsi="宋体" w:eastAsia="宋体" w:cs="宋体"/>
      <w:color w:val="000000"/>
      <w:sz w:val="20"/>
      <w:szCs w:val="20"/>
      <w:u w:val="none"/>
    </w:rPr>
  </w:style>
  <w:style w:type="character" w:customStyle="1" w:styleId="14">
    <w:name w:val="font61"/>
    <w:basedOn w:val="7"/>
    <w:qFormat/>
    <w:uiPriority w:val="0"/>
    <w:rPr>
      <w:rFonts w:ascii="Arial" w:hAnsi="Arial" w:cs="Arial"/>
      <w:color w:val="000000"/>
      <w:sz w:val="20"/>
      <w:szCs w:val="20"/>
      <w:u w:val="none"/>
    </w:rPr>
  </w:style>
  <w:style w:type="character" w:customStyle="1" w:styleId="15">
    <w:name w:val="nth-child(1)"/>
    <w:basedOn w:val="7"/>
    <w:qFormat/>
    <w:uiPriority w:val="0"/>
  </w:style>
  <w:style w:type="character" w:customStyle="1" w:styleId="16">
    <w:name w:val="nth-child(2)"/>
    <w:basedOn w:val="7"/>
    <w:qFormat/>
    <w:uiPriority w:val="0"/>
    <w:rPr>
      <w:color w:val="888888"/>
    </w:rPr>
  </w:style>
  <w:style w:type="character" w:customStyle="1" w:styleId="17">
    <w:name w:val="nth-child(2)1"/>
    <w:basedOn w:val="7"/>
    <w:qFormat/>
    <w:uiPriority w:val="0"/>
    <w:rPr>
      <w:color w:val="888888"/>
    </w:rPr>
  </w:style>
  <w:style w:type="character" w:customStyle="1" w:styleId="18">
    <w:name w:val="bsharetext"/>
    <w:basedOn w:val="7"/>
    <w:qFormat/>
    <w:uiPriority w:val="0"/>
  </w:style>
  <w:style w:type="paragraph" w:customStyle="1" w:styleId="19">
    <w:name w:val="_Style 17"/>
    <w:basedOn w:val="1"/>
    <w:next w:val="1"/>
    <w:qFormat/>
    <w:uiPriority w:val="0"/>
    <w:pPr>
      <w:pBdr>
        <w:bottom w:val="single" w:color="auto" w:sz="6" w:space="1"/>
      </w:pBdr>
      <w:jc w:val="center"/>
    </w:pPr>
    <w:rPr>
      <w:rFonts w:ascii="Arial" w:eastAsia="宋体"/>
      <w:vanish/>
      <w:sz w:val="16"/>
    </w:rPr>
  </w:style>
  <w:style w:type="paragraph" w:customStyle="1" w:styleId="20">
    <w:name w:val="_Style 18"/>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85538A-3B24-4B15-AF24-7F3608278CC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1804</Words>
  <Characters>1846</Characters>
  <Lines>19</Lines>
  <Paragraphs>5</Paragraphs>
  <TotalTime>5</TotalTime>
  <ScaleCrop>false</ScaleCrop>
  <LinksUpToDate>false</LinksUpToDate>
  <CharactersWithSpaces>1878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2022-01-06T07:30:00Z</dcterms:created>
  <dc:creator>Owner</dc:creator>
  <cp:lastModifiedBy>周寅</cp:lastModifiedBy>
  <cp:lastPrinted>2021-07-05T02:47:00Z</cp:lastPrinted>
  <dcterms:modified xsi:type="dcterms:W3CDTF">2022-10-10T02:19:41Z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80F12A62F80D4C218BFC4D50D6B05ED9</vt:lpwstr>
  </property>
</Properties>
</file>